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3E0" w:rsidRDefault="00E303E0" w:rsidP="00171058">
      <w:pPr>
        <w:spacing w:before="100"/>
        <w:rPr>
          <w:rFonts w:cstheme="minorHAnsi"/>
          <w:u w:val="single"/>
        </w:rPr>
      </w:pPr>
      <w:bookmarkStart w:id="0" w:name="_GoBack"/>
      <w:bookmarkEnd w:id="0"/>
    </w:p>
    <w:p w:rsidR="00EF2C81" w:rsidRDefault="00EF2C81" w:rsidP="00EF2C81">
      <w:pPr>
        <w:spacing w:before="100"/>
        <w:jc w:val="center"/>
        <w:rPr>
          <w:rFonts w:cstheme="minorHAnsi"/>
          <w:u w:val="single"/>
        </w:rPr>
      </w:pPr>
    </w:p>
    <w:p w:rsidR="00EF2C81" w:rsidRPr="00EF2C81" w:rsidRDefault="00EF2C81" w:rsidP="00EF2C81">
      <w:pPr>
        <w:spacing w:before="100"/>
        <w:jc w:val="center"/>
        <w:rPr>
          <w:rFonts w:cstheme="minorHAnsi"/>
          <w:b/>
          <w:sz w:val="28"/>
          <w:szCs w:val="28"/>
        </w:rPr>
      </w:pPr>
      <w:r w:rsidRPr="00EF2C81">
        <w:rPr>
          <w:rFonts w:cstheme="minorHAnsi"/>
          <w:b/>
          <w:sz w:val="28"/>
          <w:szCs w:val="28"/>
        </w:rPr>
        <w:t>Boosted Neural Network and Diabetes</w:t>
      </w:r>
    </w:p>
    <w:p w:rsidR="00EF2C81" w:rsidRPr="00914C45" w:rsidRDefault="00EF2C81" w:rsidP="00EF2C81">
      <w:pPr>
        <w:spacing w:before="100"/>
        <w:jc w:val="center"/>
        <w:rPr>
          <w:b/>
          <w:sz w:val="28"/>
          <w:szCs w:val="28"/>
        </w:rPr>
      </w:pPr>
      <w:r w:rsidRPr="00914C45">
        <w:rPr>
          <w:b/>
          <w:sz w:val="28"/>
          <w:szCs w:val="28"/>
        </w:rPr>
        <w:t>Susan Wiggins</w:t>
      </w:r>
    </w:p>
    <w:p w:rsidR="00EF2C81" w:rsidRPr="00914C45" w:rsidRDefault="00EF2C81" w:rsidP="00EF2C81">
      <w:pPr>
        <w:spacing w:before="100"/>
        <w:jc w:val="center"/>
        <w:rPr>
          <w:b/>
          <w:sz w:val="28"/>
          <w:szCs w:val="28"/>
        </w:rPr>
      </w:pPr>
      <w:r w:rsidRPr="00914C45">
        <w:rPr>
          <w:b/>
          <w:sz w:val="28"/>
          <w:szCs w:val="28"/>
        </w:rPr>
        <w:t>Cases in Business Analytics BAN 525</w:t>
      </w:r>
    </w:p>
    <w:p w:rsidR="00EF2C81" w:rsidRPr="006562EF" w:rsidRDefault="00EF2C81" w:rsidP="00EF2C81">
      <w:pPr>
        <w:tabs>
          <w:tab w:val="left" w:pos="720"/>
          <w:tab w:val="left" w:pos="1440"/>
          <w:tab w:val="left" w:pos="2160"/>
          <w:tab w:val="left" w:pos="2880"/>
        </w:tabs>
        <w:jc w:val="center"/>
        <w:rPr>
          <w:b/>
          <w:sz w:val="28"/>
          <w:szCs w:val="28"/>
        </w:rPr>
      </w:pPr>
      <w:r w:rsidRPr="00914C45">
        <w:rPr>
          <w:b/>
          <w:sz w:val="28"/>
          <w:szCs w:val="28"/>
        </w:rPr>
        <w:t>Professor: Dr. Cetin Ciner</w:t>
      </w:r>
    </w:p>
    <w:p w:rsidR="00E303E0" w:rsidRDefault="00E303E0" w:rsidP="00E303E0">
      <w:pPr>
        <w:spacing w:before="100"/>
        <w:rPr>
          <w:rFonts w:cstheme="minorHAnsi"/>
          <w:u w:val="single"/>
        </w:rPr>
      </w:pPr>
    </w:p>
    <w:p w:rsidR="00E303E0" w:rsidRDefault="00171058" w:rsidP="00666E9B">
      <w:pPr>
        <w:spacing w:before="100"/>
        <w:jc w:val="center"/>
        <w:rPr>
          <w:rFonts w:cstheme="minorHAnsi"/>
          <w:u w:val="single"/>
        </w:rPr>
      </w:pPr>
      <w:r>
        <w:rPr>
          <w:noProof/>
        </w:rPr>
        <w:drawing>
          <wp:inline distT="0" distB="0" distL="0" distR="0" wp14:anchorId="160BDFEB" wp14:editId="16EA175D">
            <wp:extent cx="3695700" cy="52050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7908" cy="5208155"/>
                    </a:xfrm>
                    <a:prstGeom prst="rect">
                      <a:avLst/>
                    </a:prstGeom>
                  </pic:spPr>
                </pic:pic>
              </a:graphicData>
            </a:graphic>
          </wp:inline>
        </w:drawing>
      </w:r>
    </w:p>
    <w:p w:rsidR="00E303E0" w:rsidRDefault="00E303E0" w:rsidP="00E303E0">
      <w:pPr>
        <w:spacing w:before="100"/>
        <w:rPr>
          <w:rFonts w:cstheme="minorHAnsi"/>
          <w:u w:val="single"/>
        </w:rPr>
      </w:pPr>
    </w:p>
    <w:p w:rsidR="00E303E0" w:rsidRDefault="00E303E0" w:rsidP="00E303E0">
      <w:pPr>
        <w:spacing w:before="100"/>
        <w:rPr>
          <w:rFonts w:cstheme="minorHAnsi"/>
          <w:u w:val="single"/>
        </w:rPr>
      </w:pPr>
    </w:p>
    <w:p w:rsidR="000A5908" w:rsidRDefault="000A5908" w:rsidP="000A5908">
      <w:pPr>
        <w:spacing w:before="100"/>
        <w:rPr>
          <w:rFonts w:cstheme="minorHAnsi"/>
          <w:b/>
          <w:u w:val="single"/>
        </w:rPr>
      </w:pPr>
      <w:r w:rsidRPr="00EA288B">
        <w:rPr>
          <w:rFonts w:cstheme="minorHAnsi"/>
          <w:b/>
          <w:u w:val="single"/>
        </w:rPr>
        <w:lastRenderedPageBreak/>
        <w:t>Table of Content:</w:t>
      </w:r>
    </w:p>
    <w:p w:rsidR="000A5908" w:rsidRDefault="000A5908" w:rsidP="000A5908">
      <w:pPr>
        <w:spacing w:before="100"/>
        <w:rPr>
          <w:rFonts w:cstheme="minorHAnsi"/>
        </w:rPr>
      </w:pPr>
      <w:r w:rsidRPr="00BA5A13">
        <w:rPr>
          <w:rFonts w:cstheme="minorHAnsi"/>
        </w:rPr>
        <w:t>Intro</w:t>
      </w:r>
      <w:r>
        <w:rPr>
          <w:rFonts w:cstheme="minorHAnsi"/>
        </w:rPr>
        <w:t>duction…………………………………………………………………………………………………………………………………….</w:t>
      </w:r>
      <w:r w:rsidR="00FE6990">
        <w:rPr>
          <w:rFonts w:cstheme="minorHAnsi"/>
        </w:rPr>
        <w:t>3-4</w:t>
      </w:r>
    </w:p>
    <w:p w:rsidR="000A5908" w:rsidRDefault="000A5908" w:rsidP="000A5908">
      <w:pPr>
        <w:spacing w:before="100"/>
        <w:rPr>
          <w:rFonts w:cstheme="minorHAnsi"/>
        </w:rPr>
      </w:pPr>
      <w:r>
        <w:rPr>
          <w:rFonts w:cstheme="minorHAnsi"/>
        </w:rPr>
        <w:t>Analysis and Model Comparison………………………………………………………………………………………………………</w:t>
      </w:r>
      <w:r w:rsidR="009A6B13">
        <w:rPr>
          <w:rFonts w:cstheme="minorHAnsi"/>
        </w:rPr>
        <w:t>4-6</w:t>
      </w:r>
    </w:p>
    <w:p w:rsidR="000A5908" w:rsidRDefault="000A5908" w:rsidP="000A5908">
      <w:pPr>
        <w:spacing w:before="100"/>
        <w:rPr>
          <w:rFonts w:cstheme="minorHAnsi"/>
        </w:rPr>
      </w:pPr>
      <w:r>
        <w:rPr>
          <w:rFonts w:cstheme="minorHAnsi"/>
        </w:rPr>
        <w:t>Interpretation………………………………………………………………………………………………………………………………….</w:t>
      </w:r>
      <w:r w:rsidR="00276E56">
        <w:rPr>
          <w:rFonts w:cstheme="minorHAnsi"/>
        </w:rPr>
        <w:t>6-8</w:t>
      </w:r>
    </w:p>
    <w:p w:rsidR="000A5908" w:rsidRPr="00BA5A13" w:rsidRDefault="000A5908" w:rsidP="000A5908">
      <w:pPr>
        <w:spacing w:before="100"/>
        <w:rPr>
          <w:rFonts w:cstheme="minorHAnsi"/>
        </w:rPr>
      </w:pPr>
      <w:r>
        <w:rPr>
          <w:rFonts w:cstheme="minorHAnsi"/>
        </w:rPr>
        <w:t>References……………………………………………………………………………………………………………………………………….</w:t>
      </w:r>
      <w:r w:rsidR="006E1436">
        <w:rPr>
          <w:rFonts w:cstheme="minorHAnsi"/>
        </w:rPr>
        <w:t>9</w:t>
      </w:r>
    </w:p>
    <w:p w:rsidR="000A5908" w:rsidRPr="00946A42" w:rsidRDefault="000A5908" w:rsidP="000A5908">
      <w:r>
        <w:rPr>
          <w:rFonts w:cstheme="minorHAnsi"/>
        </w:rPr>
        <w:t xml:space="preserve">Appendix A </w:t>
      </w:r>
      <w:r w:rsidRPr="00FF05E5">
        <w:rPr>
          <w:rFonts w:cstheme="minorHAnsi"/>
          <w:b/>
        </w:rPr>
        <w:t>(</w:t>
      </w:r>
      <w:r>
        <w:rPr>
          <w:rFonts w:cstheme="minorHAnsi"/>
          <w:b/>
        </w:rPr>
        <w:t>Nominal Logistic</w:t>
      </w:r>
      <w:r w:rsidRPr="00F9221D">
        <w:rPr>
          <w:b/>
        </w:rPr>
        <w:t xml:space="preserve"> Regression</w:t>
      </w:r>
      <w:r>
        <w:rPr>
          <w:b/>
        </w:rPr>
        <w:t>)</w:t>
      </w:r>
      <w:r w:rsidRPr="008E6846">
        <w:t>……………………………………………………………………………</w:t>
      </w:r>
      <w:r w:rsidR="006E1436">
        <w:t>…………10</w:t>
      </w:r>
    </w:p>
    <w:p w:rsidR="000A5908" w:rsidRPr="00FF05E5" w:rsidRDefault="000A5908" w:rsidP="000A5908">
      <w:r>
        <w:rPr>
          <w:rFonts w:cstheme="minorHAnsi"/>
        </w:rPr>
        <w:t xml:space="preserve">Appendix B </w:t>
      </w:r>
      <w:r w:rsidRPr="00FF05E5">
        <w:rPr>
          <w:rFonts w:cstheme="minorHAnsi"/>
          <w:b/>
        </w:rPr>
        <w:t>(</w:t>
      </w:r>
      <w:r>
        <w:rPr>
          <w:rFonts w:cstheme="minorHAnsi"/>
          <w:b/>
        </w:rPr>
        <w:t>Neural Network Boosted with Squared Penalty</w:t>
      </w:r>
      <w:r>
        <w:rPr>
          <w:b/>
        </w:rPr>
        <w:t>)</w:t>
      </w:r>
      <w:r>
        <w:t>…………………………</w:t>
      </w:r>
      <w:r w:rsidR="006E1436">
        <w:t>……………………………..11</w:t>
      </w:r>
    </w:p>
    <w:p w:rsidR="000A5908" w:rsidRPr="00FF05E5" w:rsidRDefault="000A5908" w:rsidP="000A5908">
      <w:r>
        <w:rPr>
          <w:rFonts w:cstheme="minorHAnsi"/>
        </w:rPr>
        <w:t xml:space="preserve">Appendix C </w:t>
      </w:r>
      <w:r w:rsidRPr="00042170">
        <w:rPr>
          <w:rFonts w:cstheme="minorHAnsi"/>
          <w:b/>
        </w:rPr>
        <w:t>(Neural Netw</w:t>
      </w:r>
      <w:r>
        <w:rPr>
          <w:rFonts w:cstheme="minorHAnsi"/>
          <w:b/>
        </w:rPr>
        <w:t>or</w:t>
      </w:r>
      <w:r w:rsidRPr="00042170">
        <w:rPr>
          <w:rFonts w:cstheme="minorHAnsi"/>
          <w:b/>
        </w:rPr>
        <w:t>k</w:t>
      </w:r>
      <w:r>
        <w:rPr>
          <w:rFonts w:cstheme="minorHAnsi"/>
        </w:rPr>
        <w:t xml:space="preserve"> </w:t>
      </w:r>
      <w:r w:rsidRPr="000A5908">
        <w:rPr>
          <w:rFonts w:cstheme="minorHAnsi"/>
          <w:b/>
        </w:rPr>
        <w:t>Boosted with Absolute Penalty</w:t>
      </w:r>
      <w:r>
        <w:rPr>
          <w:rFonts w:cstheme="minorHAnsi"/>
          <w:b/>
        </w:rPr>
        <w:t>)</w:t>
      </w:r>
      <w:r>
        <w:t>………………</w:t>
      </w:r>
      <w:r w:rsidR="006E1436">
        <w:t>……………………………………….12</w:t>
      </w:r>
    </w:p>
    <w:p w:rsidR="000A5908" w:rsidRDefault="000A5908" w:rsidP="000A5908">
      <w:pPr>
        <w:rPr>
          <w:b/>
        </w:rPr>
      </w:pPr>
      <w:r>
        <w:rPr>
          <w:rFonts w:cstheme="minorHAnsi"/>
        </w:rPr>
        <w:t>Appendix D</w:t>
      </w:r>
      <w:r w:rsidRPr="008E28CC">
        <w:rPr>
          <w:rFonts w:cstheme="minorHAnsi"/>
          <w:b/>
        </w:rPr>
        <w:t xml:space="preserve"> (</w:t>
      </w:r>
      <w:r>
        <w:rPr>
          <w:rFonts w:cstheme="minorHAnsi"/>
          <w:b/>
        </w:rPr>
        <w:t xml:space="preserve">Model Comparison </w:t>
      </w:r>
      <w:r>
        <w:rPr>
          <w:b/>
        </w:rPr>
        <w:t>)</w:t>
      </w:r>
      <w:r w:rsidRPr="008E28CC">
        <w:t>…………………………</w:t>
      </w:r>
      <w:r>
        <w:t>………………………………………………………………………</w:t>
      </w:r>
      <w:r w:rsidR="006E1436">
        <w:t>…13-14</w:t>
      </w:r>
    </w:p>
    <w:p w:rsidR="000A5908" w:rsidRPr="00277D6E" w:rsidRDefault="000A5908" w:rsidP="000A5908">
      <w:pPr>
        <w:spacing w:before="100"/>
        <w:rPr>
          <w:rFonts w:cstheme="minorHAnsi"/>
          <w:b/>
        </w:rPr>
      </w:pPr>
      <w:r>
        <w:rPr>
          <w:rFonts w:cstheme="minorHAnsi"/>
        </w:rPr>
        <w:t xml:space="preserve">Appendix E </w:t>
      </w:r>
      <w:r w:rsidRPr="00E92A2C">
        <w:rPr>
          <w:rFonts w:cstheme="minorHAnsi"/>
          <w:b/>
        </w:rPr>
        <w:t>(</w:t>
      </w:r>
      <w:r w:rsidRPr="00BC03EA">
        <w:rPr>
          <w:rFonts w:cstheme="minorHAnsi"/>
          <w:b/>
        </w:rPr>
        <w:t>Neural Network</w:t>
      </w:r>
      <w:r>
        <w:rPr>
          <w:rFonts w:cstheme="minorHAnsi"/>
          <w:b/>
        </w:rPr>
        <w:t xml:space="preserve"> Final Model including Profilers and Variable Importance Summary)</w:t>
      </w:r>
      <w:r>
        <w:rPr>
          <w:rFonts w:cstheme="minorHAnsi"/>
        </w:rPr>
        <w:t>.</w:t>
      </w:r>
      <w:r w:rsidR="006E1436">
        <w:rPr>
          <w:rFonts w:cstheme="minorHAnsi"/>
        </w:rPr>
        <w:t>.</w:t>
      </w:r>
      <w:r w:rsidR="002156CF">
        <w:rPr>
          <w:rFonts w:cstheme="minorHAnsi"/>
        </w:rPr>
        <w:t>14-16</w:t>
      </w:r>
    </w:p>
    <w:p w:rsidR="000A5908" w:rsidRDefault="000A5908" w:rsidP="000A5908">
      <w:pPr>
        <w:spacing w:before="100"/>
        <w:ind w:left="720"/>
        <w:rPr>
          <w:rFonts w:cstheme="minorHAnsi"/>
          <w:u w:val="single"/>
        </w:rPr>
      </w:pPr>
    </w:p>
    <w:p w:rsidR="000A5908" w:rsidRDefault="000A5908" w:rsidP="000A5908">
      <w:pPr>
        <w:spacing w:before="100"/>
        <w:ind w:left="720"/>
        <w:rPr>
          <w:rFonts w:cstheme="minorHAnsi"/>
          <w:u w:val="single"/>
        </w:rPr>
      </w:pPr>
    </w:p>
    <w:p w:rsidR="00E303E0" w:rsidRDefault="00E303E0" w:rsidP="00E303E0">
      <w:pPr>
        <w:spacing w:before="100"/>
        <w:rPr>
          <w:rFonts w:cstheme="minorHAnsi"/>
          <w:u w:val="single"/>
        </w:rPr>
      </w:pPr>
    </w:p>
    <w:p w:rsidR="00E303E0" w:rsidRDefault="00E303E0"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993247" w:rsidRDefault="00993247" w:rsidP="00E303E0">
      <w:pPr>
        <w:spacing w:before="100"/>
        <w:rPr>
          <w:rFonts w:cstheme="minorHAnsi"/>
          <w:u w:val="single"/>
        </w:rPr>
      </w:pPr>
    </w:p>
    <w:p w:rsidR="00E303E0" w:rsidRDefault="00E303E0" w:rsidP="00E303E0">
      <w:pPr>
        <w:spacing w:before="100"/>
        <w:rPr>
          <w:rFonts w:cstheme="minorHAnsi"/>
          <w:u w:val="single"/>
        </w:rPr>
      </w:pPr>
    </w:p>
    <w:p w:rsidR="00993247" w:rsidRDefault="00993247" w:rsidP="00993247">
      <w:pPr>
        <w:spacing w:before="100"/>
        <w:rPr>
          <w:rFonts w:cstheme="minorHAnsi"/>
          <w:b/>
          <w:u w:val="single"/>
        </w:rPr>
      </w:pPr>
      <w:r w:rsidRPr="00115A98">
        <w:rPr>
          <w:rFonts w:cstheme="minorHAnsi"/>
          <w:b/>
          <w:u w:val="single"/>
        </w:rPr>
        <w:t>Introduction</w:t>
      </w:r>
    </w:p>
    <w:p w:rsidR="00F047CE" w:rsidRDefault="00B962E8" w:rsidP="00537FCD">
      <w:pPr>
        <w:spacing w:before="100" w:line="480" w:lineRule="auto"/>
        <w:rPr>
          <w:rFonts w:cstheme="minorHAnsi"/>
        </w:rPr>
      </w:pPr>
      <w:r w:rsidRPr="00B962E8">
        <w:rPr>
          <w:rFonts w:cstheme="minorHAnsi"/>
        </w:rPr>
        <w:tab/>
      </w:r>
      <w:r w:rsidR="00537FCD">
        <w:rPr>
          <w:rFonts w:cstheme="minorHAnsi"/>
        </w:rPr>
        <w:t>Well who doesn’t like the occasional sugar rush of the four main food groups candy, ice cream, cake, and pie?</w:t>
      </w:r>
      <w:r w:rsidR="00C14B75">
        <w:rPr>
          <w:rFonts w:cstheme="minorHAnsi"/>
        </w:rPr>
        <w:t xml:space="preserve"> I must say</w:t>
      </w:r>
      <w:r w:rsidR="005613C7">
        <w:rPr>
          <w:rFonts w:cstheme="minorHAnsi"/>
        </w:rPr>
        <w:t xml:space="preserve"> I</w:t>
      </w:r>
      <w:r w:rsidR="00C14B75">
        <w:rPr>
          <w:rFonts w:cstheme="minorHAnsi"/>
        </w:rPr>
        <w:t xml:space="preserve"> know I do! However, even though this is not the prescribed main four groups that the population is advertised to eat they are an indulgence of many. </w:t>
      </w:r>
      <w:r w:rsidR="006C54E5">
        <w:rPr>
          <w:rFonts w:cstheme="minorHAnsi"/>
        </w:rPr>
        <w:t xml:space="preserve">Diabetes is a </w:t>
      </w:r>
      <w:r w:rsidR="00B01522">
        <w:rPr>
          <w:rFonts w:cstheme="minorHAnsi"/>
        </w:rPr>
        <w:t>disease</w:t>
      </w:r>
      <w:r w:rsidR="00BF313E">
        <w:rPr>
          <w:rFonts w:cstheme="minorHAnsi"/>
        </w:rPr>
        <w:t xml:space="preserve"> which</w:t>
      </w:r>
      <w:r w:rsidR="00A65412">
        <w:rPr>
          <w:rFonts w:cstheme="minorHAnsi"/>
        </w:rPr>
        <w:t xml:space="preserve"> your blood sugar is to high. </w:t>
      </w:r>
      <w:r w:rsidR="00AD67C1">
        <w:rPr>
          <w:rFonts w:cstheme="minorHAnsi"/>
          <w:color w:val="222222"/>
          <w:shd w:val="clear" w:color="auto" w:fill="FFFFFF"/>
        </w:rPr>
        <w:t xml:space="preserve">The population needs to be mindful of the choices that we eat based on the factor that glucose (sugar) appears in the foods that we </w:t>
      </w:r>
      <w:r w:rsidR="00D12D60">
        <w:rPr>
          <w:rFonts w:cstheme="minorHAnsi"/>
          <w:color w:val="222222"/>
          <w:shd w:val="clear" w:color="auto" w:fill="FFFFFF"/>
        </w:rPr>
        <w:t>consume,</w:t>
      </w:r>
      <w:r w:rsidR="00281E4D">
        <w:rPr>
          <w:rFonts w:cstheme="minorHAnsi"/>
          <w:color w:val="222222"/>
          <w:shd w:val="clear" w:color="auto" w:fill="FFFFFF"/>
        </w:rPr>
        <w:t xml:space="preserve"> and glucose provides the energy trigger </w:t>
      </w:r>
      <w:r w:rsidR="00EA0B55">
        <w:rPr>
          <w:rFonts w:cstheme="minorHAnsi"/>
          <w:color w:val="222222"/>
          <w:shd w:val="clear" w:color="auto" w:fill="FFFFFF"/>
        </w:rPr>
        <w:t>to produce</w:t>
      </w:r>
      <w:r w:rsidR="00D12D60">
        <w:rPr>
          <w:rFonts w:cstheme="minorHAnsi"/>
          <w:color w:val="222222"/>
          <w:shd w:val="clear" w:color="auto" w:fill="FFFFFF"/>
        </w:rPr>
        <w:t xml:space="preserve"> insulin</w:t>
      </w:r>
      <w:r w:rsidR="00AD67C1">
        <w:rPr>
          <w:rFonts w:cstheme="minorHAnsi"/>
          <w:color w:val="222222"/>
          <w:shd w:val="clear" w:color="auto" w:fill="FFFFFF"/>
        </w:rPr>
        <w:t xml:space="preserve">. </w:t>
      </w:r>
      <w:r w:rsidR="00D12D60">
        <w:rPr>
          <w:rFonts w:cstheme="minorHAnsi"/>
          <w:color w:val="222222"/>
          <w:shd w:val="clear" w:color="auto" w:fill="FFFFFF"/>
        </w:rPr>
        <w:t xml:space="preserve">Insulin gives you energy. </w:t>
      </w:r>
      <w:r w:rsidR="002812DE">
        <w:rPr>
          <w:rFonts w:cstheme="minorHAnsi"/>
          <w:color w:val="222222"/>
          <w:shd w:val="clear" w:color="auto" w:fill="FFFFFF"/>
        </w:rPr>
        <w:t xml:space="preserve">The reduction of insulin leads to the possibilities for diabetes to occur. </w:t>
      </w:r>
      <w:r w:rsidR="00AD67C1">
        <w:rPr>
          <w:rFonts w:cstheme="minorHAnsi"/>
          <w:color w:val="222222"/>
          <w:shd w:val="clear" w:color="auto" w:fill="FFFFFF"/>
        </w:rPr>
        <w:t xml:space="preserve"> </w:t>
      </w:r>
      <w:r w:rsidR="002E1661">
        <w:rPr>
          <w:rFonts w:cstheme="minorHAnsi"/>
          <w:color w:val="222222"/>
          <w:shd w:val="clear" w:color="auto" w:fill="FFFFFF"/>
        </w:rPr>
        <w:t>In the United States alone Diabetes has been reported to exist in more than 100 million Americans.</w:t>
      </w:r>
      <w:r w:rsidR="00F047CE">
        <w:rPr>
          <w:rFonts w:cstheme="minorHAnsi"/>
          <w:color w:val="222222"/>
          <w:shd w:val="clear" w:color="auto" w:fill="FFFFFF"/>
        </w:rPr>
        <w:t xml:space="preserve"> The Central for Disease Control and Prevention stated in a report in 2015 that, “30.3 million </w:t>
      </w:r>
      <w:r w:rsidR="004127BD">
        <w:rPr>
          <w:rFonts w:cstheme="minorHAnsi"/>
          <w:color w:val="222222"/>
          <w:shd w:val="clear" w:color="auto" w:fill="FFFFFF"/>
        </w:rPr>
        <w:t>Americans</w:t>
      </w:r>
      <w:r w:rsidR="00F047CE">
        <w:rPr>
          <w:rFonts w:cstheme="minorHAnsi"/>
          <w:color w:val="222222"/>
          <w:shd w:val="clear" w:color="auto" w:fill="FFFFFF"/>
        </w:rPr>
        <w:t xml:space="preserve"> an estimation </w:t>
      </w:r>
      <w:r w:rsidR="004127BD">
        <w:rPr>
          <w:rFonts w:cstheme="minorHAnsi"/>
          <w:color w:val="222222"/>
          <w:shd w:val="clear" w:color="auto" w:fill="FFFFFF"/>
        </w:rPr>
        <w:t>of 9.4</w:t>
      </w:r>
      <w:r w:rsidR="00F047CE" w:rsidRPr="00F047CE">
        <w:rPr>
          <w:rFonts w:cstheme="minorHAnsi"/>
          <w:color w:val="000000"/>
          <w:shd w:val="clear" w:color="auto" w:fill="FFFFFF"/>
        </w:rPr>
        <w:t xml:space="preserve"> percent of the U.S. population</w:t>
      </w:r>
      <w:r w:rsidR="00F047CE">
        <w:rPr>
          <w:rFonts w:cstheme="minorHAnsi"/>
          <w:color w:val="000000"/>
          <w:shd w:val="clear" w:color="auto" w:fill="FFFFFF"/>
        </w:rPr>
        <w:t xml:space="preserve"> have</w:t>
      </w:r>
      <w:r w:rsidR="00F047CE" w:rsidRPr="00F047CE">
        <w:rPr>
          <w:rFonts w:cstheme="minorHAnsi"/>
          <w:color w:val="000000"/>
          <w:shd w:val="clear" w:color="auto" w:fill="FFFFFF"/>
        </w:rPr>
        <w:t xml:space="preserve"> diabetes. Another 84.1 million have prediabetes, a condition that if not treated often leads to type 2 diabetes within five years</w:t>
      </w:r>
      <w:r w:rsidR="00F047CE">
        <w:rPr>
          <w:rFonts w:cstheme="minorHAnsi"/>
          <w:color w:val="000000"/>
          <w:shd w:val="clear" w:color="auto" w:fill="FFFFFF"/>
        </w:rPr>
        <w:t>”</w:t>
      </w:r>
      <w:r w:rsidR="00F047CE">
        <w:rPr>
          <w:rFonts w:cstheme="minorHAnsi"/>
          <w:color w:val="222222"/>
          <w:shd w:val="clear" w:color="auto" w:fill="FFFFFF"/>
        </w:rPr>
        <w:t xml:space="preserve"> </w:t>
      </w:r>
      <w:r w:rsidR="006F5AA4">
        <w:rPr>
          <w:rFonts w:cstheme="minorHAnsi"/>
          <w:color w:val="222222"/>
          <w:shd w:val="clear" w:color="auto" w:fill="FFFFFF"/>
        </w:rPr>
        <w:t>(1).</w:t>
      </w:r>
      <w:r w:rsidR="002E1661">
        <w:rPr>
          <w:rFonts w:cstheme="minorHAnsi"/>
          <w:color w:val="222222"/>
          <w:shd w:val="clear" w:color="auto" w:fill="FFFFFF"/>
        </w:rPr>
        <w:t xml:space="preserve"> </w:t>
      </w:r>
      <w:r w:rsidR="006C7DF1">
        <w:rPr>
          <w:rFonts w:cstheme="minorHAnsi"/>
          <w:color w:val="222222"/>
          <w:shd w:val="clear" w:color="auto" w:fill="FFFFFF"/>
        </w:rPr>
        <w:t>In addition, a listing on the web notes that,</w:t>
      </w:r>
      <w:r w:rsidR="006C7DF1" w:rsidRPr="006C7DF1">
        <w:rPr>
          <w:rFonts w:cstheme="minorHAnsi"/>
          <w:color w:val="222222"/>
          <w:shd w:val="clear" w:color="auto" w:fill="FFFFFF"/>
        </w:rPr>
        <w:t xml:space="preserve"> </w:t>
      </w:r>
      <w:r w:rsidR="006C7DF1">
        <w:rPr>
          <w:rFonts w:cstheme="minorHAnsi"/>
          <w:color w:val="222222"/>
          <w:shd w:val="clear" w:color="auto" w:fill="FFFFFF"/>
        </w:rPr>
        <w:t xml:space="preserve">“the </w:t>
      </w:r>
      <w:r w:rsidR="00F047CE" w:rsidRPr="006C7DF1">
        <w:rPr>
          <w:rFonts w:cstheme="minorHAnsi"/>
          <w:color w:val="222222"/>
          <w:shd w:val="clear" w:color="auto" w:fill="FFFFFF"/>
        </w:rPr>
        <w:t xml:space="preserve">population should be aware that normal blood sugar levels are less than 100 mg/dL after eating (fasting) for at least eight hours. As well as </w:t>
      </w:r>
      <w:r w:rsidR="004127BD" w:rsidRPr="006C7DF1">
        <w:rPr>
          <w:rFonts w:cstheme="minorHAnsi"/>
          <w:color w:val="222222"/>
          <w:shd w:val="clear" w:color="auto" w:fill="FFFFFF"/>
        </w:rPr>
        <w:t>a reported 140 mg/dL two hours after eating</w:t>
      </w:r>
      <w:r w:rsidR="006C7DF1">
        <w:rPr>
          <w:rFonts w:cstheme="minorHAnsi"/>
          <w:color w:val="222222"/>
          <w:shd w:val="clear" w:color="auto" w:fill="FFFFFF"/>
        </w:rPr>
        <w:t>” (1)</w:t>
      </w:r>
      <w:r w:rsidR="004127BD" w:rsidRPr="006C7DF1">
        <w:rPr>
          <w:rFonts w:cstheme="minorHAnsi"/>
          <w:color w:val="222222"/>
          <w:shd w:val="clear" w:color="auto" w:fill="FFFFFF"/>
        </w:rPr>
        <w:t>.</w:t>
      </w:r>
      <w:r w:rsidR="004127BD">
        <w:rPr>
          <w:rFonts w:cstheme="minorHAnsi"/>
          <w:color w:val="222222"/>
          <w:shd w:val="clear" w:color="auto" w:fill="FFFFFF"/>
        </w:rPr>
        <w:t xml:space="preserve"> </w:t>
      </w:r>
      <w:r w:rsidR="000769A6">
        <w:rPr>
          <w:rFonts w:cstheme="minorHAnsi"/>
          <w:color w:val="222222"/>
          <w:shd w:val="clear" w:color="auto" w:fill="FFFFFF"/>
        </w:rPr>
        <w:t xml:space="preserve">This case study will investigate the factors which contribute to diabetes. The dataset consists of </w:t>
      </w:r>
      <w:r w:rsidR="00E94822">
        <w:rPr>
          <w:rFonts w:cstheme="minorHAnsi"/>
          <w:color w:val="222222"/>
          <w:shd w:val="clear" w:color="auto" w:fill="FFFFFF"/>
        </w:rPr>
        <w:t xml:space="preserve">442 </w:t>
      </w:r>
      <w:r w:rsidR="005613C7">
        <w:rPr>
          <w:rFonts w:cstheme="minorHAnsi"/>
          <w:color w:val="222222"/>
          <w:shd w:val="clear" w:color="auto" w:fill="FFFFFF"/>
        </w:rPr>
        <w:t>records</w:t>
      </w:r>
      <w:r w:rsidR="00E94822">
        <w:rPr>
          <w:rFonts w:cstheme="minorHAnsi"/>
          <w:color w:val="222222"/>
          <w:shd w:val="clear" w:color="auto" w:fill="FFFFFF"/>
        </w:rPr>
        <w:t xml:space="preserve"> in the study and variables of interest are </w:t>
      </w:r>
      <w:bookmarkStart w:id="1" w:name="_Hlk20995159"/>
      <w:r w:rsidR="00E94822">
        <w:rPr>
          <w:rFonts w:cstheme="minorHAnsi"/>
          <w:color w:val="222222"/>
          <w:shd w:val="clear" w:color="auto" w:fill="FFFFFF"/>
        </w:rPr>
        <w:t xml:space="preserve">age, gender, body mass index, average blood pressure, total cholesterol, LDL, HDL, TCH, LTG, and glucose. </w:t>
      </w:r>
      <w:bookmarkEnd w:id="1"/>
      <w:r w:rsidR="00857727">
        <w:rPr>
          <w:rFonts w:cstheme="minorHAnsi"/>
        </w:rPr>
        <w:t xml:space="preserve">The dependent variable being measured in this study is </w:t>
      </w:r>
      <w:r w:rsidR="00853287">
        <w:rPr>
          <w:rFonts w:cstheme="minorHAnsi"/>
        </w:rPr>
        <w:t xml:space="preserve">Y Binary (low and high) a classification variable </w:t>
      </w:r>
      <w:r w:rsidR="00857727">
        <w:rPr>
          <w:rFonts w:cstheme="minorHAnsi"/>
        </w:rPr>
        <w:t>and the predicator candidates are</w:t>
      </w:r>
      <w:r w:rsidR="00853287">
        <w:rPr>
          <w:rFonts w:cstheme="minorHAnsi"/>
        </w:rPr>
        <w:t xml:space="preserve"> </w:t>
      </w:r>
      <w:r w:rsidR="00853287">
        <w:rPr>
          <w:rFonts w:cstheme="minorHAnsi"/>
          <w:color w:val="222222"/>
          <w:shd w:val="clear" w:color="auto" w:fill="FFFFFF"/>
        </w:rPr>
        <w:t>age, gender, body mass index, average blood pressure, total cholesterol, LDL, HDL, TCH, LTG, and glucose.</w:t>
      </w:r>
      <w:r w:rsidR="008A44CE">
        <w:rPr>
          <w:rFonts w:cstheme="minorHAnsi"/>
          <w:color w:val="222222"/>
          <w:shd w:val="clear" w:color="auto" w:fill="FFFFFF"/>
        </w:rPr>
        <w:t xml:space="preserve"> </w:t>
      </w:r>
      <w:r w:rsidR="008A44CE">
        <w:rPr>
          <w:rFonts w:cstheme="minorHAnsi"/>
        </w:rPr>
        <w:t>Three methods will be addressed in this case nominal logistic regression, Neural Network boosted with squared penalty, and Neural Network boosted with absolute penalty.</w:t>
      </w:r>
      <w:r w:rsidR="00702DC6">
        <w:rPr>
          <w:rFonts w:cstheme="minorHAnsi"/>
        </w:rPr>
        <w:t xml:space="preserve"> The newest technique deployed in this study boosted neural network </w:t>
      </w:r>
      <w:r w:rsidR="007511B7">
        <w:rPr>
          <w:rFonts w:cstheme="minorHAnsi"/>
        </w:rPr>
        <w:t xml:space="preserve">is </w:t>
      </w:r>
      <w:r w:rsidR="006A2B4E">
        <w:rPr>
          <w:rFonts w:cstheme="minorHAnsi"/>
        </w:rPr>
        <w:t>recent to the machine learning methods.</w:t>
      </w:r>
      <w:r w:rsidR="004B302A">
        <w:rPr>
          <w:rFonts w:cstheme="minorHAnsi"/>
        </w:rPr>
        <w:t xml:space="preserve"> Dr. Cetin Ciner points out that,</w:t>
      </w:r>
      <w:r w:rsidR="006A2B4E">
        <w:rPr>
          <w:rFonts w:cstheme="minorHAnsi"/>
        </w:rPr>
        <w:t xml:space="preserve"> </w:t>
      </w:r>
      <w:r w:rsidR="004B302A">
        <w:rPr>
          <w:rFonts w:cstheme="minorHAnsi"/>
        </w:rPr>
        <w:t>“</w:t>
      </w:r>
      <w:r w:rsidR="002B4EDD">
        <w:rPr>
          <w:rFonts w:cstheme="minorHAnsi"/>
        </w:rPr>
        <w:t xml:space="preserve">Boosting is a learning process built sequentially and this technique evolves by learning from </w:t>
      </w:r>
      <w:r w:rsidR="0039389A">
        <w:rPr>
          <w:rFonts w:cstheme="minorHAnsi"/>
        </w:rPr>
        <w:t>its</w:t>
      </w:r>
      <w:r w:rsidR="002B4EDD">
        <w:rPr>
          <w:rFonts w:cstheme="minorHAnsi"/>
        </w:rPr>
        <w:t xml:space="preserve"> </w:t>
      </w:r>
      <w:r w:rsidR="00AD3B14">
        <w:rPr>
          <w:rFonts w:cstheme="minorHAnsi"/>
        </w:rPr>
        <w:t>previous</w:t>
      </w:r>
      <w:r w:rsidR="002B4EDD">
        <w:rPr>
          <w:rFonts w:cstheme="minorHAnsi"/>
        </w:rPr>
        <w:t xml:space="preserve"> mistakes. </w:t>
      </w:r>
      <w:r w:rsidR="005D5BF4">
        <w:rPr>
          <w:rFonts w:cstheme="minorHAnsi"/>
        </w:rPr>
        <w:t>A predication is set forth based on the model being averaged</w:t>
      </w:r>
      <w:r w:rsidR="00716451">
        <w:rPr>
          <w:rFonts w:cstheme="minorHAnsi"/>
        </w:rPr>
        <w:t xml:space="preserve"> and are not unstable</w:t>
      </w:r>
      <w:r w:rsidR="004B302A">
        <w:rPr>
          <w:rFonts w:cstheme="minorHAnsi"/>
        </w:rPr>
        <w:t>” (6-7)</w:t>
      </w:r>
      <w:r w:rsidR="00716451">
        <w:rPr>
          <w:rFonts w:cstheme="minorHAnsi"/>
        </w:rPr>
        <w:t xml:space="preserve">. </w:t>
      </w:r>
    </w:p>
    <w:p w:rsidR="0080067A" w:rsidRPr="007E4FB1" w:rsidRDefault="0080067A" w:rsidP="0080067A">
      <w:pPr>
        <w:tabs>
          <w:tab w:val="left" w:pos="5729"/>
        </w:tabs>
        <w:spacing w:before="100" w:line="480" w:lineRule="auto"/>
        <w:rPr>
          <w:rFonts w:cstheme="minorHAnsi"/>
        </w:rPr>
      </w:pPr>
      <w:r>
        <w:rPr>
          <w:rFonts w:cstheme="minorHAnsi"/>
        </w:rPr>
        <w:t xml:space="preserve">Logistic Regression is used in this case based on the categorical variable (Y Binary) being used to determine the outcome of the analysis. The distribution of Y Binary already informs the reader that there are a great many more of low than high response for diabetes as seen below. </w:t>
      </w:r>
    </w:p>
    <w:p w:rsidR="0080067A" w:rsidRDefault="0080067A" w:rsidP="0080067A">
      <w:pPr>
        <w:spacing w:before="100" w:line="480" w:lineRule="auto"/>
        <w:jc w:val="center"/>
        <w:rPr>
          <w:rFonts w:cstheme="minorHAnsi"/>
          <w:color w:val="222222"/>
          <w:shd w:val="clear" w:color="auto" w:fill="FFFFFF"/>
        </w:rPr>
      </w:pPr>
      <w:r>
        <w:rPr>
          <w:noProof/>
        </w:rPr>
        <w:drawing>
          <wp:inline distT="0" distB="0" distL="0" distR="0" wp14:anchorId="595A1A31" wp14:editId="70ABA343">
            <wp:extent cx="4695825" cy="1828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7279" cy="1837155"/>
                    </a:xfrm>
                    <a:prstGeom prst="rect">
                      <a:avLst/>
                    </a:prstGeom>
                  </pic:spPr>
                </pic:pic>
              </a:graphicData>
            </a:graphic>
          </wp:inline>
        </w:drawing>
      </w:r>
    </w:p>
    <w:p w:rsidR="00B962E8" w:rsidRDefault="00B962E8" w:rsidP="00E303E0">
      <w:pPr>
        <w:spacing w:before="100"/>
        <w:rPr>
          <w:rFonts w:cstheme="minorHAnsi"/>
        </w:rPr>
      </w:pPr>
    </w:p>
    <w:p w:rsidR="0080067A" w:rsidRDefault="0080067A" w:rsidP="00993247">
      <w:pPr>
        <w:spacing w:before="100" w:line="480" w:lineRule="auto"/>
        <w:rPr>
          <w:rFonts w:cstheme="minorHAnsi"/>
        </w:rPr>
      </w:pPr>
      <w:r>
        <w:rPr>
          <w:rFonts w:cstheme="minorHAnsi"/>
        </w:rPr>
        <w:t>The probability of low is reported at 7</w:t>
      </w:r>
      <w:r w:rsidR="00950814">
        <w:rPr>
          <w:rFonts w:cstheme="minorHAnsi"/>
        </w:rPr>
        <w:t>3</w:t>
      </w:r>
      <w:r>
        <w:rPr>
          <w:rFonts w:cstheme="minorHAnsi"/>
        </w:rPr>
        <w:t xml:space="preserve"> % whereas the probability of high only reports probability of 27%. Logistic Regression a power house for categorical data in essence will report the probability of an event through predictive factors used in the equation. </w:t>
      </w:r>
    </w:p>
    <w:p w:rsidR="00993247" w:rsidRDefault="00993247" w:rsidP="00993247">
      <w:pPr>
        <w:spacing w:before="100" w:line="480" w:lineRule="auto"/>
        <w:rPr>
          <w:rFonts w:cstheme="minorHAnsi"/>
          <w:b/>
          <w:u w:val="single"/>
        </w:rPr>
      </w:pPr>
      <w:r w:rsidRPr="009E4BF2">
        <w:rPr>
          <w:rFonts w:cstheme="minorHAnsi"/>
          <w:b/>
          <w:u w:val="single"/>
        </w:rPr>
        <w:t>Analysis and Model Comparison</w:t>
      </w:r>
      <w:r>
        <w:rPr>
          <w:rFonts w:cstheme="minorHAnsi"/>
          <w:b/>
          <w:u w:val="single"/>
        </w:rPr>
        <w:t xml:space="preserve"> </w:t>
      </w:r>
    </w:p>
    <w:p w:rsidR="002D691E" w:rsidRDefault="00E56666" w:rsidP="00993247">
      <w:pPr>
        <w:spacing w:before="100" w:line="480" w:lineRule="auto"/>
        <w:rPr>
          <w:rFonts w:cstheme="minorHAnsi"/>
        </w:rPr>
      </w:pPr>
      <w:r w:rsidRPr="00E56666">
        <w:rPr>
          <w:rFonts w:cstheme="minorHAnsi"/>
        </w:rPr>
        <w:tab/>
      </w:r>
      <w:r>
        <w:rPr>
          <w:rFonts w:cstheme="minorHAnsi"/>
        </w:rPr>
        <w:t>Ordinary Logistic Regression a modeling technique most highly used in prediction methods in categorical data can cause problems when Big data is being used. For instance, Ordinary Logistic Regression modeling can cause large variances in the data, models random noise, and poor forecasting can exists. Therefore, other machine learning techniques need to be implemented such as Neural Networks wit</w:t>
      </w:r>
      <w:r w:rsidR="00FA4DCC">
        <w:rPr>
          <w:rFonts w:cstheme="minorHAnsi"/>
        </w:rPr>
        <w:t>h</w:t>
      </w:r>
      <w:r>
        <w:rPr>
          <w:rFonts w:cstheme="minorHAnsi"/>
        </w:rPr>
        <w:t xml:space="preserve"> Boosting. </w:t>
      </w:r>
      <w:r w:rsidR="00FA4DCC">
        <w:rPr>
          <w:rFonts w:cstheme="minorHAnsi"/>
        </w:rPr>
        <w:t>Neural Networks are highly complex modeling techniques and</w:t>
      </w:r>
      <w:r w:rsidR="002D691E">
        <w:rPr>
          <w:rFonts w:cstheme="minorHAnsi"/>
        </w:rPr>
        <w:t xml:space="preserve"> N</w:t>
      </w:r>
      <w:r w:rsidR="00173CE2">
        <w:rPr>
          <w:rFonts w:cstheme="minorHAnsi"/>
        </w:rPr>
        <w:t xml:space="preserve">eural </w:t>
      </w:r>
      <w:r w:rsidR="002D691E">
        <w:rPr>
          <w:rFonts w:cstheme="minorHAnsi"/>
        </w:rPr>
        <w:t>N</w:t>
      </w:r>
      <w:r w:rsidR="00173CE2">
        <w:rPr>
          <w:rFonts w:cstheme="minorHAnsi"/>
        </w:rPr>
        <w:t>etworks</w:t>
      </w:r>
      <w:r w:rsidR="002D691E">
        <w:rPr>
          <w:rFonts w:cstheme="minorHAnsi"/>
        </w:rPr>
        <w:t xml:space="preserve"> have ability to model very complex relations. However, Neural Networks tend to be difficult to understand when taking a first glance. </w:t>
      </w:r>
    </w:p>
    <w:p w:rsidR="00B06895" w:rsidRDefault="00FA4DCC" w:rsidP="00B06895">
      <w:pPr>
        <w:spacing w:before="100" w:line="480" w:lineRule="auto"/>
        <w:ind w:firstLine="720"/>
        <w:rPr>
          <w:rFonts w:cstheme="minorHAnsi"/>
        </w:rPr>
      </w:pPr>
      <w:r>
        <w:rPr>
          <w:rFonts w:cstheme="minorHAnsi"/>
        </w:rPr>
        <w:t xml:space="preserve"> </w:t>
      </w:r>
      <w:r w:rsidR="00B06895">
        <w:rPr>
          <w:rFonts w:cstheme="minorHAnsi"/>
        </w:rPr>
        <w:tab/>
        <w:t>In order to reach the best results in the analysis one must depend on cross validation which will decrease the ability to interpret random noise. In cross validation, data is held out and the predication criterion is based on this interpretation. Estimates are then built on the data after the completion of each modeling affect occurs.</w:t>
      </w:r>
      <w:r w:rsidR="00B06895" w:rsidRPr="0045107A">
        <w:rPr>
          <w:rFonts w:cstheme="minorHAnsi"/>
        </w:rPr>
        <w:t xml:space="preserve"> </w:t>
      </w:r>
      <w:r w:rsidR="00B06895">
        <w:rPr>
          <w:rFonts w:cstheme="minorHAnsi"/>
        </w:rPr>
        <w:t>In the case predication of</w:t>
      </w:r>
      <w:r w:rsidR="00A22B07">
        <w:rPr>
          <w:rFonts w:cstheme="minorHAnsi"/>
        </w:rPr>
        <w:t xml:space="preserve"> Y binary (low</w:t>
      </w:r>
      <w:r w:rsidR="00ED07DC">
        <w:rPr>
          <w:rFonts w:cstheme="minorHAnsi"/>
        </w:rPr>
        <w:t>)</w:t>
      </w:r>
      <w:r w:rsidR="00B06895">
        <w:rPr>
          <w:rFonts w:cstheme="minorHAnsi"/>
        </w:rPr>
        <w:t xml:space="preserve">, the cross validation is established on 60/20/20 split of the data with a random seed of 123. The final interpretation of the model will be based on the results of the test data due to the basis of new observations. </w:t>
      </w:r>
    </w:p>
    <w:p w:rsidR="002D18C2" w:rsidRPr="00F65269" w:rsidRDefault="001D46FC" w:rsidP="002D18C2">
      <w:pPr>
        <w:spacing w:before="100" w:line="480" w:lineRule="auto"/>
        <w:ind w:firstLine="720"/>
        <w:rPr>
          <w:rFonts w:cstheme="minorHAnsi"/>
        </w:rPr>
      </w:pPr>
      <w:r>
        <w:rPr>
          <w:rFonts w:cstheme="minorHAnsi"/>
        </w:rPr>
        <w:t>Next, the following modeling methods were performed</w:t>
      </w:r>
      <w:r w:rsidR="000602C3">
        <w:rPr>
          <w:rFonts w:cstheme="minorHAnsi"/>
        </w:rPr>
        <w:t xml:space="preserve"> </w:t>
      </w:r>
      <w:r w:rsidR="00BC6847">
        <w:rPr>
          <w:rFonts w:cstheme="minorHAnsi"/>
        </w:rPr>
        <w:t>nominal logistic regression, Neural Network boosted with squared penalty, and Neural Network boosted with absolute penalty.</w:t>
      </w:r>
      <w:r w:rsidR="00173CE2">
        <w:rPr>
          <w:rFonts w:cstheme="minorHAnsi"/>
        </w:rPr>
        <w:t xml:space="preserve"> </w:t>
      </w:r>
      <w:r w:rsidR="004C137C">
        <w:rPr>
          <w:rFonts w:cstheme="minorHAnsi"/>
        </w:rPr>
        <w:t>In both</w:t>
      </w:r>
      <w:r w:rsidR="00173CE2">
        <w:rPr>
          <w:rFonts w:cstheme="minorHAnsi"/>
        </w:rPr>
        <w:t xml:space="preserve"> </w:t>
      </w:r>
      <w:r w:rsidR="004C137C">
        <w:rPr>
          <w:rFonts w:cstheme="minorHAnsi"/>
        </w:rPr>
        <w:t>neural network assuming the default layer with one layer and three nodes with TanH as the activation function is deployed as well as the 40 models are used for boosting and conducted with 20 tours.</w:t>
      </w:r>
      <w:r w:rsidR="000D5CE5">
        <w:rPr>
          <w:rFonts w:cstheme="minorHAnsi"/>
        </w:rPr>
        <w:t xml:space="preserve"> </w:t>
      </w:r>
      <w:r w:rsidR="002D18C2">
        <w:rPr>
          <w:rFonts w:cstheme="minorHAnsi"/>
        </w:rPr>
        <w:t>The results of each one of these models are listed in the appendix A, B, and C.  A model comparison was run for analysis of best results of modeling predications and chart is listed below.</w:t>
      </w:r>
    </w:p>
    <w:p w:rsidR="00993247" w:rsidRDefault="004538E7" w:rsidP="00993247">
      <w:pPr>
        <w:spacing w:before="100" w:line="480" w:lineRule="auto"/>
        <w:rPr>
          <w:rFonts w:cstheme="minorHAnsi"/>
          <w:b/>
          <w:u w:val="single"/>
        </w:rPr>
      </w:pPr>
      <w:r>
        <w:rPr>
          <w:noProof/>
        </w:rPr>
        <w:drawing>
          <wp:inline distT="0" distB="0" distL="0" distR="0" wp14:anchorId="3413868B" wp14:editId="6C1D5CC8">
            <wp:extent cx="5943600" cy="2498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8090"/>
                    </a:xfrm>
                    <a:prstGeom prst="rect">
                      <a:avLst/>
                    </a:prstGeom>
                  </pic:spPr>
                </pic:pic>
              </a:graphicData>
            </a:graphic>
          </wp:inline>
        </w:drawing>
      </w:r>
    </w:p>
    <w:p w:rsidR="00F5429F" w:rsidRDefault="004538E7" w:rsidP="00F5429F">
      <w:pPr>
        <w:spacing w:before="100" w:line="480" w:lineRule="auto"/>
        <w:rPr>
          <w:rFonts w:cstheme="minorHAnsi"/>
        </w:rPr>
      </w:pPr>
      <w:r w:rsidRPr="007A038A">
        <w:rPr>
          <w:rFonts w:cstheme="minorHAnsi"/>
        </w:rPr>
        <w:t xml:space="preserve">The </w:t>
      </w:r>
      <w:r>
        <w:rPr>
          <w:rFonts w:cstheme="minorHAnsi"/>
        </w:rPr>
        <w:t xml:space="preserve">model comparison revealed that Neural Network II with absolute penalty was the best modeling technique based on the lowest Misclassification Rate of .2022. </w:t>
      </w:r>
      <w:r w:rsidR="003278E0">
        <w:rPr>
          <w:rFonts w:cstheme="minorHAnsi"/>
        </w:rPr>
        <w:t>In addition, the Area Under the Curve (AUC) reveals how well the data is being sorted in the modeling technique and an indication of a higher value towards the upper level of the curve at 1.0 informs the reader that the model sorting is better.</w:t>
      </w:r>
      <w:r w:rsidR="00F5429F">
        <w:rPr>
          <w:rFonts w:cstheme="minorHAnsi"/>
        </w:rPr>
        <w:t xml:space="preserve"> The AUC for the</w:t>
      </w:r>
      <w:r w:rsidR="002216A7">
        <w:rPr>
          <w:rFonts w:cstheme="minorHAnsi"/>
        </w:rPr>
        <w:t xml:space="preserve"> Neural Network II with absolute penalty</w:t>
      </w:r>
      <w:r w:rsidR="00F5429F">
        <w:rPr>
          <w:rFonts w:cstheme="minorHAnsi"/>
        </w:rPr>
        <w:t xml:space="preserve"> is the highest towards value in the reported model comparison at .</w:t>
      </w:r>
      <w:r w:rsidR="002216A7">
        <w:rPr>
          <w:rFonts w:cstheme="minorHAnsi"/>
        </w:rPr>
        <w:t>8706</w:t>
      </w:r>
      <w:r w:rsidR="00F5429F">
        <w:rPr>
          <w:rFonts w:cstheme="minorHAnsi"/>
        </w:rPr>
        <w:t xml:space="preserve">.  Therefore, the </w:t>
      </w:r>
      <w:r w:rsidR="002216A7">
        <w:rPr>
          <w:rFonts w:cstheme="minorHAnsi"/>
        </w:rPr>
        <w:t>Neural Network II</w:t>
      </w:r>
      <w:r w:rsidR="00F5429F">
        <w:rPr>
          <w:rFonts w:cstheme="minorHAnsi"/>
        </w:rPr>
        <w:t xml:space="preserve"> method accounts for </w:t>
      </w:r>
      <w:r w:rsidR="002216A7">
        <w:rPr>
          <w:rFonts w:cstheme="minorHAnsi"/>
        </w:rPr>
        <w:t>87.06</w:t>
      </w:r>
      <w:r w:rsidR="00F5429F">
        <w:rPr>
          <w:rFonts w:cstheme="minorHAnsi"/>
        </w:rPr>
        <w:t xml:space="preserve"> % of the testing data for </w:t>
      </w:r>
      <w:r w:rsidR="002216A7">
        <w:rPr>
          <w:rFonts w:cstheme="minorHAnsi"/>
        </w:rPr>
        <w:t>Y Binary (low)</w:t>
      </w:r>
      <w:r w:rsidR="00F5429F">
        <w:rPr>
          <w:rFonts w:cstheme="minorHAnsi"/>
        </w:rPr>
        <w:t xml:space="preserve">. The ROC curve below is further evidence of comparison for AUC values. The ROC curve is a graphical representation of true positive (sensitivity) verses false positive rate (specifity). In this case the sensitivity is the classifying correctness of </w:t>
      </w:r>
      <w:r w:rsidR="000001A4">
        <w:rPr>
          <w:rFonts w:cstheme="minorHAnsi"/>
        </w:rPr>
        <w:t>Y Binary</w:t>
      </w:r>
      <w:r w:rsidR="00F5429F">
        <w:rPr>
          <w:rFonts w:cstheme="minorHAnsi"/>
        </w:rPr>
        <w:t xml:space="preserve"> “</w:t>
      </w:r>
      <w:r w:rsidR="00593321">
        <w:rPr>
          <w:rFonts w:cstheme="minorHAnsi"/>
        </w:rPr>
        <w:t>Low</w:t>
      </w:r>
      <w:r w:rsidR="00F5429F">
        <w:rPr>
          <w:rFonts w:cstheme="minorHAnsi"/>
        </w:rPr>
        <w:t xml:space="preserve">”. Specifity deals with when the model classifies as </w:t>
      </w:r>
      <w:r w:rsidR="000001A4">
        <w:rPr>
          <w:rFonts w:cstheme="minorHAnsi"/>
        </w:rPr>
        <w:t>Y Binary</w:t>
      </w:r>
      <w:r w:rsidR="00F5429F">
        <w:rPr>
          <w:rFonts w:cstheme="minorHAnsi"/>
        </w:rPr>
        <w:t xml:space="preserve"> but when the </w:t>
      </w:r>
      <w:r w:rsidR="00593321">
        <w:rPr>
          <w:rFonts w:cstheme="minorHAnsi"/>
        </w:rPr>
        <w:t>Y Binary</w:t>
      </w:r>
      <w:r w:rsidR="00F5429F">
        <w:rPr>
          <w:rFonts w:cstheme="minorHAnsi"/>
        </w:rPr>
        <w:t xml:space="preserve"> is “</w:t>
      </w:r>
      <w:r w:rsidR="00593321">
        <w:rPr>
          <w:rFonts w:cstheme="minorHAnsi"/>
        </w:rPr>
        <w:t>High</w:t>
      </w:r>
      <w:r w:rsidR="00F5429F">
        <w:rPr>
          <w:rFonts w:cstheme="minorHAnsi"/>
        </w:rPr>
        <w:t xml:space="preserve">” in fact. The perfect test for a ROC curve hugs the upper quadrant of the graph and the gray vertical line indicates that the modeling technique would be useless below this reference line.  Truly, the </w:t>
      </w:r>
      <w:r w:rsidR="00593321">
        <w:rPr>
          <w:rFonts w:cstheme="minorHAnsi"/>
        </w:rPr>
        <w:t>Neural Network II Boosting with absolute penalty</w:t>
      </w:r>
      <w:r w:rsidR="00F5429F">
        <w:rPr>
          <w:rFonts w:cstheme="minorHAnsi"/>
        </w:rPr>
        <w:t xml:space="preserve"> is the model comparison of choice for the case study of </w:t>
      </w:r>
      <w:r w:rsidR="00593321">
        <w:rPr>
          <w:rFonts w:cstheme="minorHAnsi"/>
        </w:rPr>
        <w:t>Diabetes</w:t>
      </w:r>
      <w:r w:rsidR="00F5429F">
        <w:rPr>
          <w:rFonts w:cstheme="minorHAnsi"/>
        </w:rPr>
        <w:t xml:space="preserve">. </w:t>
      </w:r>
    </w:p>
    <w:p w:rsidR="004538E7" w:rsidRDefault="00BB4C7E" w:rsidP="00993247">
      <w:pPr>
        <w:spacing w:before="100" w:line="480" w:lineRule="auto"/>
        <w:rPr>
          <w:rFonts w:cstheme="minorHAnsi"/>
          <w:b/>
          <w:u w:val="single"/>
        </w:rPr>
      </w:pPr>
      <w:r>
        <w:rPr>
          <w:noProof/>
        </w:rPr>
        <w:drawing>
          <wp:inline distT="0" distB="0" distL="0" distR="0" wp14:anchorId="6F521396" wp14:editId="3AC65628">
            <wp:extent cx="5943600" cy="2312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225" cy="2312620"/>
                    </a:xfrm>
                    <a:prstGeom prst="rect">
                      <a:avLst/>
                    </a:prstGeom>
                  </pic:spPr>
                </pic:pic>
              </a:graphicData>
            </a:graphic>
          </wp:inline>
        </w:drawing>
      </w:r>
    </w:p>
    <w:p w:rsidR="003374F7" w:rsidRDefault="003374F7" w:rsidP="00993247">
      <w:pPr>
        <w:spacing w:before="100" w:line="480" w:lineRule="auto"/>
        <w:rPr>
          <w:rFonts w:cstheme="minorHAnsi"/>
          <w:b/>
          <w:u w:val="single"/>
        </w:rPr>
      </w:pPr>
    </w:p>
    <w:p w:rsidR="00993247" w:rsidRDefault="00993247" w:rsidP="00993247">
      <w:pPr>
        <w:spacing w:before="100" w:line="480" w:lineRule="auto"/>
        <w:rPr>
          <w:rFonts w:cstheme="minorHAnsi"/>
          <w:b/>
          <w:u w:val="single"/>
        </w:rPr>
      </w:pPr>
      <w:r w:rsidRPr="0069014B">
        <w:rPr>
          <w:rFonts w:cstheme="minorHAnsi"/>
          <w:b/>
          <w:u w:val="single"/>
        </w:rPr>
        <w:t>Interpretation</w:t>
      </w:r>
    </w:p>
    <w:p w:rsidR="00D14192" w:rsidRDefault="00D14192" w:rsidP="00D14192">
      <w:pPr>
        <w:spacing w:before="100" w:line="480" w:lineRule="auto"/>
        <w:ind w:firstLine="720"/>
        <w:rPr>
          <w:rFonts w:cstheme="minorHAnsi"/>
        </w:rPr>
      </w:pPr>
      <w:r w:rsidRPr="00D14192">
        <w:rPr>
          <w:rFonts w:cstheme="minorHAnsi"/>
        </w:rPr>
        <w:tab/>
      </w:r>
      <w:r>
        <w:rPr>
          <w:rFonts w:cstheme="minorHAnsi"/>
        </w:rPr>
        <w:t xml:space="preserve">The variable importance is included in the predication of Y Binary (Low) for Diabetes and the following table gives us the results below. </w:t>
      </w:r>
    </w:p>
    <w:p w:rsidR="00A93292" w:rsidRDefault="00A93292" w:rsidP="00D14192">
      <w:pPr>
        <w:spacing w:before="100" w:line="480" w:lineRule="auto"/>
        <w:ind w:firstLine="720"/>
        <w:rPr>
          <w:rFonts w:cstheme="minorHAnsi"/>
        </w:rPr>
      </w:pPr>
    </w:p>
    <w:p w:rsidR="00993247" w:rsidRDefault="00A93292" w:rsidP="00E303E0">
      <w:pPr>
        <w:spacing w:before="100"/>
        <w:rPr>
          <w:rFonts w:cstheme="minorHAnsi"/>
        </w:rPr>
      </w:pPr>
      <w:r>
        <w:rPr>
          <w:noProof/>
        </w:rPr>
        <w:drawing>
          <wp:inline distT="0" distB="0" distL="0" distR="0" wp14:anchorId="764778FF" wp14:editId="4B1E29D6">
            <wp:extent cx="3914775" cy="2277208"/>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8939" cy="2279630"/>
                    </a:xfrm>
                    <a:prstGeom prst="rect">
                      <a:avLst/>
                    </a:prstGeom>
                  </pic:spPr>
                </pic:pic>
              </a:graphicData>
            </a:graphic>
          </wp:inline>
        </w:drawing>
      </w:r>
    </w:p>
    <w:p w:rsidR="00993247" w:rsidRDefault="00751C35" w:rsidP="00751C35">
      <w:pPr>
        <w:spacing w:before="100" w:line="480" w:lineRule="auto"/>
        <w:rPr>
          <w:rFonts w:cstheme="minorHAnsi"/>
        </w:rPr>
      </w:pPr>
      <w:r>
        <w:rPr>
          <w:rFonts w:cstheme="minorHAnsi"/>
        </w:rPr>
        <w:t xml:space="preserve">The total effect takes into account the variations in the data and the Body Mass Index (BMI) explains 38% of the variations in the </w:t>
      </w:r>
      <w:r w:rsidR="009F7533">
        <w:rPr>
          <w:rFonts w:cstheme="minorHAnsi"/>
        </w:rPr>
        <w:t>data associated with diabetes “low”</w:t>
      </w:r>
      <w:r>
        <w:rPr>
          <w:rFonts w:cstheme="minorHAnsi"/>
        </w:rPr>
        <w:t xml:space="preserve">. The most important variable to look at is </w:t>
      </w:r>
      <w:r w:rsidR="009F7533">
        <w:rPr>
          <w:rFonts w:cstheme="minorHAnsi"/>
        </w:rPr>
        <w:t>BMI</w:t>
      </w:r>
      <w:r>
        <w:rPr>
          <w:rFonts w:cstheme="minorHAnsi"/>
        </w:rPr>
        <w:t xml:space="preserve">. The second variable to study is </w:t>
      </w:r>
      <w:r w:rsidR="00EB1FF1">
        <w:rPr>
          <w:rFonts w:cstheme="minorHAnsi"/>
        </w:rPr>
        <w:t xml:space="preserve">concentration of </w:t>
      </w:r>
      <w:r w:rsidR="00B34290" w:rsidRPr="00B34290">
        <w:rPr>
          <w:rFonts w:cstheme="minorHAnsi"/>
          <w:color w:val="101010"/>
          <w:shd w:val="clear" w:color="auto" w:fill="FFFFFF"/>
        </w:rPr>
        <w:t>lamorigine</w:t>
      </w:r>
      <w:r w:rsidR="00B34290">
        <w:rPr>
          <w:rFonts w:cstheme="minorHAnsi"/>
        </w:rPr>
        <w:t xml:space="preserve"> </w:t>
      </w:r>
      <w:r w:rsidR="00EB1FF1">
        <w:rPr>
          <w:rFonts w:cstheme="minorHAnsi"/>
        </w:rPr>
        <w:t>(</w:t>
      </w:r>
      <w:r w:rsidR="009F7533">
        <w:rPr>
          <w:rFonts w:cstheme="minorHAnsi"/>
        </w:rPr>
        <w:t>LTG</w:t>
      </w:r>
      <w:r w:rsidR="00B34290">
        <w:rPr>
          <w:rFonts w:cstheme="minorHAnsi"/>
        </w:rPr>
        <w:t>)</w:t>
      </w:r>
      <w:r>
        <w:rPr>
          <w:rFonts w:cstheme="minorHAnsi"/>
        </w:rPr>
        <w:t xml:space="preserve"> listed at</w:t>
      </w:r>
      <w:r w:rsidR="009F7533">
        <w:rPr>
          <w:rFonts w:cstheme="minorHAnsi"/>
        </w:rPr>
        <w:t xml:space="preserve"> per</w:t>
      </w:r>
      <w:r>
        <w:rPr>
          <w:rFonts w:cstheme="minorHAnsi"/>
        </w:rPr>
        <w:t xml:space="preserve">centage rate of </w:t>
      </w:r>
      <w:r w:rsidR="009F7533">
        <w:rPr>
          <w:rFonts w:cstheme="minorHAnsi"/>
        </w:rPr>
        <w:t>35</w:t>
      </w:r>
      <w:r>
        <w:rPr>
          <w:rFonts w:cstheme="minorHAnsi"/>
        </w:rPr>
        <w:t xml:space="preserve">% followed by the third most important variable listed as </w:t>
      </w:r>
      <w:r w:rsidR="009F7533">
        <w:rPr>
          <w:rFonts w:cstheme="minorHAnsi"/>
        </w:rPr>
        <w:t>Blood Pressure (BP)</w:t>
      </w:r>
      <w:r>
        <w:rPr>
          <w:rFonts w:cstheme="minorHAnsi"/>
        </w:rPr>
        <w:t xml:space="preserve"> at </w:t>
      </w:r>
      <w:r w:rsidR="009F7533">
        <w:rPr>
          <w:rFonts w:cstheme="minorHAnsi"/>
        </w:rPr>
        <w:t>29</w:t>
      </w:r>
      <w:r>
        <w:rPr>
          <w:rFonts w:cstheme="minorHAnsi"/>
        </w:rPr>
        <w:t>%.</w:t>
      </w:r>
      <w:r w:rsidR="00654515">
        <w:rPr>
          <w:rFonts w:cstheme="minorHAnsi"/>
        </w:rPr>
        <w:t xml:space="preserve"> </w:t>
      </w:r>
      <w:r w:rsidR="00DC0160">
        <w:rPr>
          <w:rFonts w:cstheme="minorHAnsi"/>
        </w:rPr>
        <w:t xml:space="preserve">Concentration of lamotrigine (LTG) is listed to be between the range of 1.5 to 10 g/mL. </w:t>
      </w:r>
      <w:r w:rsidR="00654515">
        <w:rPr>
          <w:rFonts w:cstheme="minorHAnsi"/>
        </w:rPr>
        <w:t xml:space="preserve">BMI and LTG have about the same impact on diabetes “low” around 30 </w:t>
      </w:r>
      <w:r w:rsidR="00DA3FB3">
        <w:rPr>
          <w:rFonts w:cstheme="minorHAnsi"/>
        </w:rPr>
        <w:t>percentiles</w:t>
      </w:r>
      <w:r w:rsidR="00654515">
        <w:rPr>
          <w:rFonts w:cstheme="minorHAnsi"/>
        </w:rPr>
        <w:t xml:space="preserve">. </w:t>
      </w:r>
      <w:r w:rsidR="00E47F49">
        <w:rPr>
          <w:rFonts w:cstheme="minorHAnsi"/>
        </w:rPr>
        <w:t>The model prediction profiler reveals that BMI</w:t>
      </w:r>
      <w:r w:rsidR="003401CE">
        <w:rPr>
          <w:rFonts w:cstheme="minorHAnsi"/>
        </w:rPr>
        <w:t>, LTG, and BP</w:t>
      </w:r>
      <w:r w:rsidR="00E47F49">
        <w:rPr>
          <w:rFonts w:cstheme="minorHAnsi"/>
        </w:rPr>
        <w:t xml:space="preserve"> has a negative relationship</w:t>
      </w:r>
      <w:r w:rsidR="008E5C5A">
        <w:rPr>
          <w:rFonts w:cstheme="minorHAnsi"/>
        </w:rPr>
        <w:t xml:space="preserve"> towards Y Binary “Low</w:t>
      </w:r>
      <w:r w:rsidR="008E5C5A" w:rsidRPr="00051F6D">
        <w:rPr>
          <w:rFonts w:cstheme="minorHAnsi"/>
        </w:rPr>
        <w:t xml:space="preserve">” </w:t>
      </w:r>
      <w:r w:rsidR="003401CE" w:rsidRPr="00051F6D">
        <w:rPr>
          <w:rFonts w:cstheme="minorHAnsi"/>
        </w:rPr>
        <w:t xml:space="preserve">meaning that as these variables increase in value there is a decrease in Y Binary “Low”. </w:t>
      </w:r>
      <w:r w:rsidR="005D2B97">
        <w:rPr>
          <w:rFonts w:cstheme="minorHAnsi"/>
        </w:rPr>
        <w:t xml:space="preserve">Total Cholesterol which is listed as the fourth variable of importance shows that </w:t>
      </w:r>
      <w:r w:rsidR="00751726">
        <w:rPr>
          <w:rFonts w:cstheme="minorHAnsi"/>
        </w:rPr>
        <w:t xml:space="preserve">there is a slight increase when studying </w:t>
      </w:r>
      <w:r w:rsidR="004C41D3">
        <w:rPr>
          <w:rFonts w:cstheme="minorHAnsi"/>
        </w:rPr>
        <w:t xml:space="preserve">marginal model </w:t>
      </w:r>
      <w:r w:rsidR="00751726">
        <w:rPr>
          <w:rFonts w:cstheme="minorHAnsi"/>
        </w:rPr>
        <w:t xml:space="preserve">association with </w:t>
      </w:r>
      <w:r w:rsidR="00DF104D">
        <w:rPr>
          <w:rFonts w:cstheme="minorHAnsi"/>
        </w:rPr>
        <w:t xml:space="preserve">Y binary “Low”. </w:t>
      </w:r>
      <w:r w:rsidR="005D2B97">
        <w:rPr>
          <w:rFonts w:cstheme="minorHAnsi"/>
        </w:rPr>
        <w:t xml:space="preserve"> </w:t>
      </w:r>
      <w:r w:rsidR="00E05A2C">
        <w:rPr>
          <w:rFonts w:cstheme="minorHAnsi"/>
        </w:rPr>
        <w:t xml:space="preserve">Therefore, this case reveals that in order for a patient to have </w:t>
      </w:r>
      <w:r w:rsidR="00246128">
        <w:rPr>
          <w:rFonts w:cstheme="minorHAnsi"/>
        </w:rPr>
        <w:t>lower</w:t>
      </w:r>
      <w:r w:rsidR="00E05A2C">
        <w:rPr>
          <w:rFonts w:cstheme="minorHAnsi"/>
        </w:rPr>
        <w:t xml:space="preserve"> chance of </w:t>
      </w:r>
      <w:r w:rsidR="00246128">
        <w:rPr>
          <w:rFonts w:cstheme="minorHAnsi"/>
        </w:rPr>
        <w:t>decreasing</w:t>
      </w:r>
      <w:r w:rsidR="00E05A2C">
        <w:rPr>
          <w:rFonts w:cstheme="minorHAnsi"/>
        </w:rPr>
        <w:t xml:space="preserve"> diabetic</w:t>
      </w:r>
      <w:r w:rsidR="00246128">
        <w:rPr>
          <w:rFonts w:cstheme="minorHAnsi"/>
        </w:rPr>
        <w:t xml:space="preserve"> tendency</w:t>
      </w:r>
      <w:r w:rsidR="00E05A2C">
        <w:rPr>
          <w:rFonts w:cstheme="minorHAnsi"/>
        </w:rPr>
        <w:t xml:space="preserve"> that the individual should watch their BMI, LTG, and BP. </w:t>
      </w:r>
    </w:p>
    <w:p w:rsidR="00C4230B" w:rsidRPr="00C4230B" w:rsidRDefault="006514E8" w:rsidP="00751C35">
      <w:pPr>
        <w:spacing w:before="100" w:line="480" w:lineRule="auto"/>
        <w:rPr>
          <w:rFonts w:cstheme="minorHAnsi"/>
        </w:rPr>
      </w:pPr>
      <w:r>
        <w:rPr>
          <w:rFonts w:cstheme="minorHAnsi"/>
        </w:rPr>
        <w:tab/>
        <w:t xml:space="preserve">In conclusion, </w:t>
      </w:r>
      <w:r w:rsidR="002622F5">
        <w:rPr>
          <w:rFonts w:cstheme="minorHAnsi"/>
        </w:rPr>
        <w:t>the selected model to predict Y Binary “</w:t>
      </w:r>
      <w:r w:rsidR="00040956">
        <w:rPr>
          <w:rFonts w:cstheme="minorHAnsi"/>
        </w:rPr>
        <w:t>Low” was</w:t>
      </w:r>
      <w:r w:rsidR="002622F5">
        <w:rPr>
          <w:rFonts w:cstheme="minorHAnsi"/>
        </w:rPr>
        <w:t xml:space="preserve"> Neural Network II Boosting with absolute penalty.</w:t>
      </w:r>
      <w:r w:rsidR="00B27F0A">
        <w:rPr>
          <w:rFonts w:cstheme="minorHAnsi"/>
        </w:rPr>
        <w:t xml:space="preserve"> The highest variable for fluctuations in Y Binary “Low” is related to the BMI at 38 percent and has a negative relationship.  </w:t>
      </w:r>
      <w:r w:rsidR="004C1C62">
        <w:rPr>
          <w:rFonts w:cstheme="minorHAnsi"/>
        </w:rPr>
        <w:t xml:space="preserve">The profiler reveals that if the BMI increases to </w:t>
      </w:r>
      <w:r w:rsidR="00DC482C">
        <w:rPr>
          <w:rFonts w:cstheme="minorHAnsi"/>
        </w:rPr>
        <w:t xml:space="preserve">35 there is an increased likelihood for the patient to have diabetes. </w:t>
      </w:r>
      <w:r w:rsidR="00B27F0A">
        <w:rPr>
          <w:rFonts w:cstheme="minorHAnsi"/>
        </w:rPr>
        <w:t>The second most important variable associated with Y Binary “Low” is the</w:t>
      </w:r>
      <w:r w:rsidR="00F67101">
        <w:rPr>
          <w:rFonts w:cstheme="minorHAnsi"/>
        </w:rPr>
        <w:t xml:space="preserve"> LTG</w:t>
      </w:r>
      <w:r w:rsidR="00B27F0A">
        <w:rPr>
          <w:rFonts w:cstheme="minorHAnsi"/>
        </w:rPr>
        <w:t xml:space="preserve"> and has a negative relationship on </w:t>
      </w:r>
      <w:r w:rsidR="00F67101">
        <w:rPr>
          <w:rFonts w:cstheme="minorHAnsi"/>
        </w:rPr>
        <w:t>Y Binary</w:t>
      </w:r>
      <w:r w:rsidR="00B27F0A">
        <w:rPr>
          <w:rFonts w:cstheme="minorHAnsi"/>
        </w:rPr>
        <w:t>.</w:t>
      </w:r>
      <w:r w:rsidR="007B747D">
        <w:rPr>
          <w:rFonts w:cstheme="minorHAnsi"/>
        </w:rPr>
        <w:t xml:space="preserve"> The profiler determines as LTG increases for example 5.0 than a decrease for Y binary “Low” decreases whereby making a deduction for the patient to have a better likelihood to have diabetes also. </w:t>
      </w:r>
      <w:r w:rsidR="00B27F0A">
        <w:rPr>
          <w:rFonts w:cstheme="minorHAnsi"/>
        </w:rPr>
        <w:t xml:space="preserve"> The final variable studied in the Neural Network II is the </w:t>
      </w:r>
      <w:r w:rsidR="008905E2">
        <w:rPr>
          <w:rFonts w:cstheme="minorHAnsi"/>
        </w:rPr>
        <w:t>Blood Pressure (</w:t>
      </w:r>
      <w:r w:rsidR="00F67101">
        <w:rPr>
          <w:rFonts w:cstheme="minorHAnsi"/>
        </w:rPr>
        <w:t>BP</w:t>
      </w:r>
      <w:r w:rsidR="008905E2">
        <w:rPr>
          <w:rFonts w:cstheme="minorHAnsi"/>
        </w:rPr>
        <w:t>)</w:t>
      </w:r>
      <w:r w:rsidR="00F67101">
        <w:rPr>
          <w:rFonts w:cstheme="minorHAnsi"/>
        </w:rPr>
        <w:t xml:space="preserve"> reported</w:t>
      </w:r>
      <w:r w:rsidR="00B27F0A">
        <w:rPr>
          <w:rFonts w:cstheme="minorHAnsi"/>
        </w:rPr>
        <w:t xml:space="preserve"> percentage at </w:t>
      </w:r>
      <w:r w:rsidR="00F67101">
        <w:rPr>
          <w:rFonts w:cstheme="minorHAnsi"/>
        </w:rPr>
        <w:t>29</w:t>
      </w:r>
      <w:r w:rsidR="00B27F0A">
        <w:rPr>
          <w:rFonts w:cstheme="minorHAnsi"/>
        </w:rPr>
        <w:t xml:space="preserve">% and has a negative relationship in account that when the </w:t>
      </w:r>
      <w:r w:rsidR="00F67101">
        <w:rPr>
          <w:rFonts w:cstheme="minorHAnsi"/>
        </w:rPr>
        <w:t>Y Binary “Low”</w:t>
      </w:r>
      <w:r w:rsidR="00B27F0A">
        <w:rPr>
          <w:rFonts w:cstheme="minorHAnsi"/>
        </w:rPr>
        <w:t xml:space="preserve"> </w:t>
      </w:r>
      <w:r w:rsidR="00F67101">
        <w:rPr>
          <w:rFonts w:cstheme="minorHAnsi"/>
        </w:rPr>
        <w:t>decrease as BP</w:t>
      </w:r>
      <w:r w:rsidR="00B27F0A">
        <w:rPr>
          <w:rFonts w:cstheme="minorHAnsi"/>
        </w:rPr>
        <w:t xml:space="preserve"> decreases.</w:t>
      </w:r>
      <w:r w:rsidR="00EE4272">
        <w:rPr>
          <w:rFonts w:cstheme="minorHAnsi"/>
        </w:rPr>
        <w:t xml:space="preserve"> Blood pressure weighs into the study based on increasing level of 130 would decrease the low response factor on Y binary “Low” enforcing the likelihood of diabetes within the patient. </w:t>
      </w:r>
      <w:r w:rsidR="00C50A61">
        <w:rPr>
          <w:rFonts w:cstheme="minorHAnsi"/>
        </w:rPr>
        <w:t xml:space="preserve">Therefore, one could associate through actively staying within the BMI parameters there is a lower chance of diabetes. In addition, when having the specified desire range of LTG concentration of </w:t>
      </w:r>
      <w:r w:rsidR="00C50A61">
        <w:rPr>
          <w:rFonts w:cstheme="minorHAnsi"/>
          <w:color w:val="101010"/>
          <w:shd w:val="clear" w:color="auto" w:fill="FFFFFF"/>
        </w:rPr>
        <w:t xml:space="preserve">lamotrigine one can also derive that there is a lower possibility for one to be diagnosed with diabetes. </w:t>
      </w:r>
      <w:r w:rsidR="009C11C2">
        <w:rPr>
          <w:rFonts w:cstheme="minorHAnsi"/>
          <w:color w:val="101010"/>
          <w:shd w:val="clear" w:color="auto" w:fill="FFFFFF"/>
        </w:rPr>
        <w:t xml:space="preserve">Blood Pressure is also a factor to limit the degree of diabetes in this case study. </w:t>
      </w:r>
      <w:r w:rsidR="00CA13B5">
        <w:rPr>
          <w:rFonts w:cstheme="minorHAnsi"/>
        </w:rPr>
        <w:t xml:space="preserve">Overall, the variable which makes the greatest impact on Y binary “Low” </w:t>
      </w:r>
      <w:r w:rsidR="00454EA3">
        <w:rPr>
          <w:rFonts w:cstheme="minorHAnsi"/>
        </w:rPr>
        <w:t>is Body</w:t>
      </w:r>
      <w:r w:rsidR="00CA13B5">
        <w:rPr>
          <w:rFonts w:cstheme="minorHAnsi"/>
        </w:rPr>
        <w:t xml:space="preserve"> Mass Index (BMI).</w:t>
      </w:r>
      <w:r w:rsidR="00454EA3">
        <w:rPr>
          <w:rFonts w:cstheme="minorHAnsi"/>
        </w:rPr>
        <w:t xml:space="preserve"> Also, AUC for modeling selection was the highest for Neural Network II absolute penalty at .8706.</w:t>
      </w:r>
      <w:r w:rsidR="00C4230B">
        <w:rPr>
          <w:rFonts w:cstheme="minorHAnsi"/>
        </w:rPr>
        <w:t xml:space="preserve"> The Misclassification rate is also the lowest in the modeling comparison at </w:t>
      </w:r>
      <w:r w:rsidR="00987F9B">
        <w:rPr>
          <w:rFonts w:cstheme="minorHAnsi"/>
        </w:rPr>
        <w:t xml:space="preserve">.2022. </w:t>
      </w:r>
      <w:r w:rsidR="00447D4F">
        <w:rPr>
          <w:rFonts w:cstheme="minorHAnsi"/>
        </w:rPr>
        <w:t xml:space="preserve">The confusion matrix reveals that there is a rate of “low” of 50 times which is a fairly good rate. The predication for the model is good for the testing data at 50 times. </w:t>
      </w:r>
    </w:p>
    <w:p w:rsidR="00E303E0" w:rsidRDefault="00E303E0"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0E2951" w:rsidRDefault="000E2951" w:rsidP="00E303E0">
      <w:pPr>
        <w:pStyle w:val="ListParagraph"/>
        <w:spacing w:before="100"/>
        <w:ind w:left="1440"/>
        <w:rPr>
          <w:rFonts w:asciiTheme="minorHAnsi" w:hAnsiTheme="minorHAnsi" w:cstheme="minorHAnsi"/>
        </w:rPr>
      </w:pPr>
    </w:p>
    <w:p w:rsidR="0080067A" w:rsidRDefault="0080067A" w:rsidP="00E303E0">
      <w:pPr>
        <w:pStyle w:val="ListParagraph"/>
        <w:spacing w:before="100"/>
        <w:ind w:left="1440"/>
        <w:rPr>
          <w:rFonts w:asciiTheme="minorHAnsi" w:hAnsiTheme="minorHAnsi" w:cstheme="minorHAnsi"/>
        </w:rPr>
      </w:pPr>
    </w:p>
    <w:p w:rsidR="0080067A" w:rsidRDefault="0080067A" w:rsidP="00E303E0">
      <w:pPr>
        <w:pStyle w:val="ListParagraph"/>
        <w:spacing w:before="100"/>
        <w:ind w:left="1440"/>
        <w:rPr>
          <w:rFonts w:asciiTheme="minorHAnsi" w:hAnsiTheme="minorHAnsi" w:cstheme="minorHAnsi"/>
        </w:rPr>
      </w:pPr>
    </w:p>
    <w:p w:rsidR="00E303E0" w:rsidRPr="00BD197A" w:rsidRDefault="00E303E0" w:rsidP="00E303E0">
      <w:pPr>
        <w:pStyle w:val="ListParagraph"/>
        <w:spacing w:before="100"/>
        <w:ind w:left="1080"/>
        <w:rPr>
          <w:rFonts w:asciiTheme="minorHAnsi" w:hAnsiTheme="minorHAnsi" w:cstheme="minorHAnsi"/>
        </w:rPr>
      </w:pPr>
    </w:p>
    <w:p w:rsidR="00E303E0" w:rsidRDefault="00E303E0" w:rsidP="00E303E0"/>
    <w:p w:rsidR="00E303E0" w:rsidRDefault="00E303E0" w:rsidP="00E303E0">
      <w:pPr>
        <w:spacing w:before="100"/>
        <w:rPr>
          <w:rFonts w:cstheme="minorHAnsi"/>
          <w:u w:val="single"/>
        </w:rPr>
      </w:pPr>
    </w:p>
    <w:p w:rsidR="008D58CF" w:rsidRDefault="008D58CF" w:rsidP="00006F96">
      <w:pPr>
        <w:rPr>
          <w:b/>
          <w:u w:val="single"/>
        </w:rPr>
      </w:pPr>
    </w:p>
    <w:p w:rsidR="008D2F4E" w:rsidRDefault="008D2F4E" w:rsidP="00006F96">
      <w:pPr>
        <w:rPr>
          <w:b/>
          <w:u w:val="single"/>
        </w:rPr>
      </w:pPr>
    </w:p>
    <w:p w:rsidR="00006F96" w:rsidRPr="00F9221D" w:rsidRDefault="00006F96" w:rsidP="00006F96">
      <w:pPr>
        <w:rPr>
          <w:b/>
          <w:u w:val="single"/>
        </w:rPr>
      </w:pPr>
      <w:r>
        <w:rPr>
          <w:b/>
          <w:u w:val="single"/>
        </w:rPr>
        <w:t>Re</w:t>
      </w:r>
      <w:r w:rsidRPr="00F9221D">
        <w:rPr>
          <w:b/>
          <w:u w:val="single"/>
        </w:rPr>
        <w:t>ference</w:t>
      </w:r>
    </w:p>
    <w:p w:rsidR="00E303E0" w:rsidRDefault="00E303E0" w:rsidP="00E303E0">
      <w:pPr>
        <w:spacing w:before="100"/>
        <w:rPr>
          <w:rFonts w:cstheme="minorHAnsi"/>
          <w:u w:val="single"/>
        </w:rPr>
      </w:pPr>
    </w:p>
    <w:p w:rsidR="008B2007" w:rsidRDefault="008B2007" w:rsidP="008B2007">
      <w:pPr>
        <w:spacing w:after="0" w:line="240" w:lineRule="auto"/>
        <w:ind w:left="720" w:hanging="720"/>
        <w:rPr>
          <w:rFonts w:cstheme="minorHAnsi"/>
        </w:rPr>
      </w:pPr>
      <w:r w:rsidRPr="00B76778">
        <w:rPr>
          <w:rFonts w:cstheme="minorHAnsi"/>
        </w:rPr>
        <w:t xml:space="preserve">Ciner, Cetin. </w:t>
      </w:r>
      <w:r>
        <w:rPr>
          <w:rFonts w:cstheme="minorHAnsi"/>
        </w:rPr>
        <w:t>October</w:t>
      </w:r>
      <w:r w:rsidRPr="00B76778">
        <w:rPr>
          <w:rFonts w:cstheme="minorHAnsi"/>
        </w:rPr>
        <w:t xml:space="preserve"> 2019. Module </w:t>
      </w:r>
      <w:r>
        <w:rPr>
          <w:rFonts w:cstheme="minorHAnsi"/>
        </w:rPr>
        <w:t>6</w:t>
      </w:r>
      <w:r w:rsidRPr="00B76778">
        <w:rPr>
          <w:rFonts w:cstheme="minorHAnsi"/>
        </w:rPr>
        <w:t>. “</w:t>
      </w:r>
      <w:r>
        <w:rPr>
          <w:rFonts w:cstheme="minorHAnsi"/>
        </w:rPr>
        <w:t>Boosted Neural Networks and Fuel Efficiency</w:t>
      </w:r>
      <w:r w:rsidRPr="00B76778">
        <w:rPr>
          <w:rFonts w:cstheme="minorHAnsi"/>
        </w:rPr>
        <w:t xml:space="preserve">.” Slides </w:t>
      </w:r>
      <w:r>
        <w:rPr>
          <w:rFonts w:cstheme="minorHAnsi"/>
        </w:rPr>
        <w:t>1-25</w:t>
      </w:r>
      <w:r w:rsidRPr="00B76778">
        <w:rPr>
          <w:rFonts w:cstheme="minorHAnsi"/>
        </w:rPr>
        <w:t xml:space="preserve">. Retrieved from: </w:t>
      </w:r>
      <w:hyperlink r:id="rId13" w:history="1">
        <w:r w:rsidRPr="008B2007">
          <w:rPr>
            <w:color w:val="0000FF"/>
            <w:u w:val="single"/>
          </w:rPr>
          <w:t>https://uncw.instructure.com/courses/24252/pages/module-6-lecture-materials-boosted-neural-networks-and-fuel-efficiency?module_item_id=524522</w:t>
        </w:r>
      </w:hyperlink>
    </w:p>
    <w:p w:rsidR="008B2007" w:rsidRDefault="008B2007" w:rsidP="008B2007">
      <w:pPr>
        <w:spacing w:after="0" w:line="240" w:lineRule="auto"/>
        <w:ind w:left="720" w:hanging="720"/>
        <w:rPr>
          <w:rFonts w:cstheme="minorHAnsi"/>
          <w:u w:val="single"/>
        </w:rPr>
      </w:pPr>
    </w:p>
    <w:p w:rsidR="00006F96" w:rsidRDefault="00414411" w:rsidP="00414411">
      <w:pPr>
        <w:spacing w:before="100"/>
        <w:ind w:left="720" w:hanging="720"/>
        <w:rPr>
          <w:rFonts w:eastAsia="Times New Roman" w:cstheme="minorHAnsi"/>
          <w:color w:val="2D3B45"/>
        </w:rPr>
      </w:pPr>
      <w:r w:rsidRPr="00414411">
        <w:rPr>
          <w:rFonts w:eastAsia="Times New Roman" w:cstheme="minorHAnsi"/>
          <w:color w:val="2D3B45"/>
        </w:rPr>
        <w:t>Efron, B., Hastie, T., Johnstone, J., and Tibshirani, R. (2004). Least Angle Regression. Annals of Statistics (with discussion), 32, 407-499.</w:t>
      </w:r>
    </w:p>
    <w:p w:rsidR="00414411" w:rsidRDefault="00414411" w:rsidP="00E303E0">
      <w:pPr>
        <w:spacing w:before="100"/>
        <w:rPr>
          <w:rFonts w:cstheme="minorHAnsi"/>
          <w:u w:val="single"/>
        </w:rPr>
      </w:pPr>
    </w:p>
    <w:p w:rsidR="00666E9B" w:rsidRDefault="00666E9B" w:rsidP="00666E9B">
      <w:pPr>
        <w:ind w:left="720" w:hanging="720"/>
        <w:rPr>
          <w:b/>
          <w:u w:val="single"/>
        </w:rPr>
      </w:pPr>
      <w:r w:rsidRPr="00666E9B">
        <w:t>Nath Ras</w:t>
      </w:r>
      <w:r>
        <w:t xml:space="preserve">, Rabindra. “Diabetes and Obesity Determinants based on Blood Serum.” Endocrinology and Diabetes Research. 19 Jan. 2017. Web. 4 Oct. 2019. </w:t>
      </w:r>
      <w:hyperlink r:id="rId14" w:history="1">
        <w:r w:rsidRPr="0039620D">
          <w:rPr>
            <w:color w:val="0000FF"/>
            <w:u w:val="single"/>
          </w:rPr>
          <w:t>https://www.scitechnol.com/peer-review/diabetes-and-obesity-determinants-based-on-blood-serum-CRno.php?article_id=6015</w:t>
        </w:r>
      </w:hyperlink>
    </w:p>
    <w:p w:rsidR="00666E9B" w:rsidRPr="00414411" w:rsidRDefault="00666E9B" w:rsidP="00E303E0">
      <w:pPr>
        <w:spacing w:before="100"/>
        <w:rPr>
          <w:rFonts w:cstheme="minorHAnsi"/>
          <w:u w:val="single"/>
        </w:rPr>
      </w:pPr>
    </w:p>
    <w:p w:rsidR="007F5C26" w:rsidRDefault="007F5C26" w:rsidP="007F5C26">
      <w:pPr>
        <w:spacing w:before="100"/>
        <w:ind w:left="720" w:hanging="720"/>
        <w:rPr>
          <w:rStyle w:val="Hyperlink"/>
        </w:rPr>
      </w:pPr>
      <w:r>
        <w:rPr>
          <w:rFonts w:cstheme="minorHAnsi"/>
        </w:rPr>
        <w:t xml:space="preserve">“New CDC Report: More than 100 Million Americans have Diabetes or Prediabetes.” Center of Disease Control and Prevention. CDC Newsroom. 18 July 2017. Web. 3 Oct. 2019. </w:t>
      </w:r>
      <w:hyperlink r:id="rId15" w:history="1">
        <w:r>
          <w:rPr>
            <w:rStyle w:val="Hyperlink"/>
          </w:rPr>
          <w:t>https://www.cdc.gov/media/releases/2017/p0718-diabetes-report.html</w:t>
        </w:r>
      </w:hyperlink>
    </w:p>
    <w:p w:rsidR="00006F96" w:rsidRDefault="00006F96" w:rsidP="00E303E0">
      <w:pPr>
        <w:spacing w:before="100"/>
        <w:rPr>
          <w:rFonts w:cstheme="minorHAnsi"/>
          <w:u w:val="single"/>
        </w:rPr>
      </w:pPr>
    </w:p>
    <w:p w:rsidR="00006F96" w:rsidRDefault="00554BC0" w:rsidP="00554BC0">
      <w:pPr>
        <w:spacing w:before="100"/>
        <w:ind w:left="720" w:hanging="720"/>
        <w:rPr>
          <w:rStyle w:val="Hyperlink"/>
        </w:rPr>
      </w:pPr>
      <w:r>
        <w:t>Website.</w:t>
      </w:r>
      <w:r w:rsidR="008D72D6">
        <w:t xml:space="preserve"> Blood Sugar Levels. </w:t>
      </w:r>
      <w:hyperlink r:id="rId16" w:history="1">
        <w:r w:rsidR="008D58CF" w:rsidRPr="00686A05">
          <w:rPr>
            <w:rStyle w:val="Hyperlink"/>
          </w:rPr>
          <w:t>https://www.google.com/search?source=hp&amp;ei=AAqWXbP8Mo6KtQX3_7mABA&amp;q=blood+sugar+normal&amp;oq=blood+sugar+normal&amp;gs_l=psy-ab.3..0l10.904.8212..8732...2.0..0.62.1067.20......0....1..gws-wiz.......0i131.ehfQYuaoWiM&amp;ved=0ahUKEwiz_IzRqoDlAhUORa0KHfd_DkAQ4dUDCAg&amp;uact=5</w:t>
        </w:r>
      </w:hyperlink>
    </w:p>
    <w:p w:rsidR="003403EE" w:rsidRDefault="003403EE" w:rsidP="00554BC0">
      <w:pPr>
        <w:spacing w:before="100"/>
        <w:ind w:left="720" w:hanging="720"/>
        <w:rPr>
          <w:rFonts w:cstheme="minorHAnsi"/>
          <w:u w:val="single"/>
        </w:rPr>
      </w:pPr>
    </w:p>
    <w:p w:rsidR="003403EE" w:rsidRDefault="003403EE" w:rsidP="003403EE">
      <w:pPr>
        <w:spacing w:before="100"/>
        <w:ind w:left="720" w:hanging="720"/>
        <w:rPr>
          <w:rFonts w:cstheme="minorHAnsi"/>
          <w:u w:val="single"/>
        </w:rPr>
      </w:pPr>
      <w:r>
        <w:t>Website.Diabetes.</w:t>
      </w:r>
      <w:hyperlink r:id="rId17" w:history="1">
        <w:r w:rsidRPr="00686A05">
          <w:rPr>
            <w:rStyle w:val="Hyperlink"/>
          </w:rPr>
          <w:t>https://ww.google.com/search?source=hp&amp;ei=uQiWXcrnNYiStQWQtZ9g&amp;q=diaebetes&amp;oq=diaebetes&amp;gs_l=psy-ab.3..0i10l10.1968.5446..6162...0.0..0.152.824.8j2......0....1..gws-wiz.....6..0i362i308i154i357j0j0i131.e9C3pucF5M4&amp;ved=0ahUKEwiKqJm1qYDlAhUISa0KHZDaBwwQ4dUDCAg&amp;uact=5</w:t>
        </w:r>
      </w:hyperlink>
    </w:p>
    <w:p w:rsidR="00006F96" w:rsidRDefault="00006F96" w:rsidP="00554BC0">
      <w:pPr>
        <w:spacing w:before="100"/>
        <w:ind w:left="720" w:hanging="720"/>
        <w:rPr>
          <w:rFonts w:cstheme="minorHAnsi"/>
          <w:u w:val="single"/>
        </w:rPr>
      </w:pPr>
    </w:p>
    <w:p w:rsidR="00006F96" w:rsidRDefault="00A64F93" w:rsidP="00554BC0">
      <w:pPr>
        <w:spacing w:before="100"/>
        <w:ind w:left="720" w:hanging="720"/>
        <w:rPr>
          <w:rFonts w:cstheme="minorHAnsi"/>
          <w:u w:val="single"/>
        </w:rPr>
      </w:pPr>
      <w:r>
        <w:t>Website.</w:t>
      </w:r>
      <w:r w:rsidR="003403EE" w:rsidRPr="003403EE">
        <w:t xml:space="preserve"> lamorigine (LTG)</w:t>
      </w:r>
      <w:r w:rsidR="003403EE">
        <w:t xml:space="preserve">. </w:t>
      </w:r>
      <w:hyperlink r:id="rId18" w:history="1">
        <w:r w:rsidR="003403EE" w:rsidRPr="003403EE">
          <w:rPr>
            <w:color w:val="0000FF"/>
            <w:u w:val="single"/>
          </w:rPr>
          <w:t>https://www.google.com/search?ei=JnOXXdFBhaT9BtDxmIgO&amp;q=what+is+serum+concentration+of+lamorigine+%28LTG%29&amp;oq=what+is+serum+concentration+of+lamorigine+%28LTG%29&amp;gs_l=psy-ab.3...8345.9408..10433...0.4..0.91.649.8......0....1..gws-wiz.......0i71j33i10.lmd2q8oBlbk&amp;ved=0ahUKEwjR7JqGg4PlAhUFUt8KHdA4BuEQ4dUDCAs&amp;uact=5</w:t>
        </w:r>
      </w:hyperlink>
    </w:p>
    <w:p w:rsidR="00006F96" w:rsidRDefault="00006F96" w:rsidP="00E303E0">
      <w:pPr>
        <w:spacing w:before="100"/>
        <w:rPr>
          <w:rFonts w:cstheme="minorHAnsi"/>
          <w:u w:val="single"/>
        </w:rPr>
      </w:pPr>
    </w:p>
    <w:p w:rsidR="00A319C8" w:rsidRDefault="00A319C8" w:rsidP="004F4C94">
      <w:pPr>
        <w:spacing w:before="100"/>
        <w:rPr>
          <w:rFonts w:cstheme="minorHAnsi"/>
          <w:b/>
          <w:u w:val="single"/>
        </w:rPr>
      </w:pPr>
    </w:p>
    <w:p w:rsidR="004F4C94" w:rsidRDefault="004F4C94" w:rsidP="004F4C94">
      <w:pPr>
        <w:spacing w:before="100"/>
        <w:rPr>
          <w:rFonts w:cstheme="minorHAnsi"/>
          <w:b/>
          <w:u w:val="single"/>
        </w:rPr>
      </w:pPr>
      <w:r w:rsidRPr="003F48E1">
        <w:rPr>
          <w:rFonts w:cstheme="minorHAnsi"/>
          <w:b/>
          <w:u w:val="single"/>
        </w:rPr>
        <w:t>Appendix A</w:t>
      </w:r>
    </w:p>
    <w:p w:rsidR="00006F96" w:rsidRDefault="00323291" w:rsidP="00E303E0">
      <w:pPr>
        <w:spacing w:before="100"/>
        <w:rPr>
          <w:b/>
        </w:rPr>
      </w:pPr>
      <w:r>
        <w:rPr>
          <w:rFonts w:cstheme="minorHAnsi"/>
          <w:b/>
        </w:rPr>
        <w:t>Nominal Logistic</w:t>
      </w:r>
      <w:r w:rsidRPr="00F9221D">
        <w:rPr>
          <w:b/>
        </w:rPr>
        <w:t xml:space="preserve"> Regression</w:t>
      </w:r>
    </w:p>
    <w:p w:rsidR="00323291" w:rsidRDefault="00CF0E0A" w:rsidP="00E303E0">
      <w:pPr>
        <w:spacing w:before="100"/>
        <w:rPr>
          <w:b/>
        </w:rPr>
      </w:pPr>
      <w:r>
        <w:rPr>
          <w:noProof/>
        </w:rPr>
        <w:drawing>
          <wp:inline distT="0" distB="0" distL="0" distR="0" wp14:anchorId="369FFBE9" wp14:editId="583A652F">
            <wp:extent cx="4591050" cy="42818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7018" cy="4287420"/>
                    </a:xfrm>
                    <a:prstGeom prst="rect">
                      <a:avLst/>
                    </a:prstGeom>
                  </pic:spPr>
                </pic:pic>
              </a:graphicData>
            </a:graphic>
          </wp:inline>
        </w:drawing>
      </w:r>
    </w:p>
    <w:p w:rsidR="00CF0E0A" w:rsidRDefault="00CF0E0A" w:rsidP="00E303E0">
      <w:pPr>
        <w:spacing w:before="100"/>
        <w:rPr>
          <w:b/>
        </w:rPr>
      </w:pPr>
    </w:p>
    <w:p w:rsidR="00CF0E0A" w:rsidRDefault="00CF0E0A" w:rsidP="00E303E0">
      <w:pPr>
        <w:spacing w:before="100"/>
        <w:rPr>
          <w:b/>
        </w:rPr>
      </w:pPr>
      <w:r>
        <w:rPr>
          <w:noProof/>
        </w:rPr>
        <w:drawing>
          <wp:inline distT="0" distB="0" distL="0" distR="0" wp14:anchorId="2BCF26B7" wp14:editId="4B90A4EF">
            <wp:extent cx="4190627" cy="236513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4847" cy="2373156"/>
                    </a:xfrm>
                    <a:prstGeom prst="rect">
                      <a:avLst/>
                    </a:prstGeom>
                  </pic:spPr>
                </pic:pic>
              </a:graphicData>
            </a:graphic>
          </wp:inline>
        </w:drawing>
      </w:r>
    </w:p>
    <w:p w:rsidR="00CF0E0A" w:rsidRDefault="00CF0E0A" w:rsidP="00E303E0">
      <w:pPr>
        <w:spacing w:before="100"/>
        <w:rPr>
          <w:b/>
        </w:rPr>
      </w:pPr>
    </w:p>
    <w:p w:rsidR="00CF0E0A" w:rsidRDefault="00CF0E0A" w:rsidP="00E303E0">
      <w:pPr>
        <w:spacing w:before="100"/>
        <w:rPr>
          <w:b/>
        </w:rPr>
      </w:pPr>
    </w:p>
    <w:p w:rsidR="00323291" w:rsidRDefault="00323291" w:rsidP="00323291">
      <w:pPr>
        <w:spacing w:before="100"/>
        <w:rPr>
          <w:rFonts w:cstheme="minorHAnsi"/>
          <w:b/>
          <w:u w:val="single"/>
        </w:rPr>
      </w:pPr>
      <w:r w:rsidRPr="003F48E1">
        <w:rPr>
          <w:rFonts w:cstheme="minorHAnsi"/>
          <w:b/>
          <w:u w:val="single"/>
        </w:rPr>
        <w:t xml:space="preserve">Appendix </w:t>
      </w:r>
      <w:r>
        <w:rPr>
          <w:rFonts w:cstheme="minorHAnsi"/>
          <w:b/>
          <w:u w:val="single"/>
        </w:rPr>
        <w:t>B</w:t>
      </w:r>
    </w:p>
    <w:p w:rsidR="00323291" w:rsidRDefault="00323291" w:rsidP="00E303E0">
      <w:pPr>
        <w:spacing w:before="100"/>
        <w:rPr>
          <w:rFonts w:cstheme="minorHAnsi"/>
          <w:b/>
        </w:rPr>
      </w:pPr>
      <w:r>
        <w:rPr>
          <w:rFonts w:cstheme="minorHAnsi"/>
          <w:b/>
        </w:rPr>
        <w:t>Neural Network Boosted with Squared Penalty</w:t>
      </w:r>
    </w:p>
    <w:p w:rsidR="00323291" w:rsidRDefault="00323291" w:rsidP="00E303E0">
      <w:pPr>
        <w:spacing w:before="100"/>
        <w:rPr>
          <w:rFonts w:cstheme="minorHAnsi"/>
          <w:b/>
        </w:rPr>
      </w:pPr>
    </w:p>
    <w:p w:rsidR="00CF0E0A" w:rsidRDefault="006C1329" w:rsidP="00E303E0">
      <w:pPr>
        <w:spacing w:before="100"/>
        <w:rPr>
          <w:rFonts w:cstheme="minorHAnsi"/>
          <w:b/>
        </w:rPr>
      </w:pPr>
      <w:r>
        <w:rPr>
          <w:noProof/>
        </w:rPr>
        <w:drawing>
          <wp:inline distT="0" distB="0" distL="0" distR="0" wp14:anchorId="482BF03C" wp14:editId="314945F8">
            <wp:extent cx="5943600" cy="45504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0410"/>
                    </a:xfrm>
                    <a:prstGeom prst="rect">
                      <a:avLst/>
                    </a:prstGeom>
                  </pic:spPr>
                </pic:pic>
              </a:graphicData>
            </a:graphic>
          </wp:inline>
        </w:drawing>
      </w: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CF0E0A" w:rsidRDefault="00CF0E0A" w:rsidP="00E303E0">
      <w:pPr>
        <w:spacing w:before="100"/>
        <w:rPr>
          <w:rFonts w:cstheme="minorHAnsi"/>
          <w:b/>
        </w:rPr>
      </w:pPr>
    </w:p>
    <w:p w:rsidR="00323291" w:rsidRDefault="00323291" w:rsidP="00323291">
      <w:pPr>
        <w:spacing w:before="100"/>
        <w:rPr>
          <w:rFonts w:cstheme="minorHAnsi"/>
          <w:b/>
          <w:u w:val="single"/>
        </w:rPr>
      </w:pPr>
      <w:r w:rsidRPr="003F48E1">
        <w:rPr>
          <w:rFonts w:cstheme="minorHAnsi"/>
          <w:b/>
          <w:u w:val="single"/>
        </w:rPr>
        <w:t xml:space="preserve">Appendix </w:t>
      </w:r>
      <w:r>
        <w:rPr>
          <w:rFonts w:cstheme="minorHAnsi"/>
          <w:b/>
          <w:u w:val="single"/>
        </w:rPr>
        <w:t>C</w:t>
      </w:r>
    </w:p>
    <w:p w:rsidR="00323291" w:rsidRDefault="00323291" w:rsidP="00E303E0">
      <w:pPr>
        <w:spacing w:before="100"/>
        <w:rPr>
          <w:rFonts w:cstheme="minorHAnsi"/>
          <w:b/>
        </w:rPr>
      </w:pPr>
      <w:r w:rsidRPr="00042170">
        <w:rPr>
          <w:rFonts w:cstheme="minorHAnsi"/>
          <w:b/>
        </w:rPr>
        <w:t>Neural Netw</w:t>
      </w:r>
      <w:r>
        <w:rPr>
          <w:rFonts w:cstheme="minorHAnsi"/>
          <w:b/>
        </w:rPr>
        <w:t>or</w:t>
      </w:r>
      <w:r w:rsidRPr="00042170">
        <w:rPr>
          <w:rFonts w:cstheme="minorHAnsi"/>
          <w:b/>
        </w:rPr>
        <w:t>k</w:t>
      </w:r>
      <w:r>
        <w:rPr>
          <w:rFonts w:cstheme="minorHAnsi"/>
        </w:rPr>
        <w:t xml:space="preserve"> </w:t>
      </w:r>
      <w:r w:rsidRPr="000A5908">
        <w:rPr>
          <w:rFonts w:cstheme="minorHAnsi"/>
          <w:b/>
        </w:rPr>
        <w:t>Boosted with Absolute Penalty</w:t>
      </w:r>
    </w:p>
    <w:p w:rsidR="00323291" w:rsidRDefault="00C7703E" w:rsidP="00E303E0">
      <w:pPr>
        <w:spacing w:before="100"/>
        <w:rPr>
          <w:rFonts w:cstheme="minorHAnsi"/>
          <w:b/>
        </w:rPr>
      </w:pPr>
      <w:r>
        <w:rPr>
          <w:noProof/>
        </w:rPr>
        <w:drawing>
          <wp:inline distT="0" distB="0" distL="0" distR="0" wp14:anchorId="0FB54493" wp14:editId="03255DD0">
            <wp:extent cx="5943600" cy="4423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23410"/>
                    </a:xfrm>
                    <a:prstGeom prst="rect">
                      <a:avLst/>
                    </a:prstGeom>
                  </pic:spPr>
                </pic:pic>
              </a:graphicData>
            </a:graphic>
          </wp:inline>
        </w:drawing>
      </w: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C7703E" w:rsidRDefault="00C7703E" w:rsidP="00323291">
      <w:pPr>
        <w:spacing w:before="100"/>
        <w:rPr>
          <w:rFonts w:cstheme="minorHAnsi"/>
          <w:b/>
          <w:u w:val="single"/>
        </w:rPr>
      </w:pPr>
    </w:p>
    <w:p w:rsidR="00323291" w:rsidRDefault="00323291" w:rsidP="00323291">
      <w:pPr>
        <w:spacing w:before="100"/>
        <w:rPr>
          <w:rFonts w:cstheme="minorHAnsi"/>
          <w:b/>
          <w:u w:val="single"/>
        </w:rPr>
      </w:pPr>
      <w:r w:rsidRPr="003F48E1">
        <w:rPr>
          <w:rFonts w:cstheme="minorHAnsi"/>
          <w:b/>
          <w:u w:val="single"/>
        </w:rPr>
        <w:t xml:space="preserve">Appendix </w:t>
      </w:r>
      <w:r>
        <w:rPr>
          <w:rFonts w:cstheme="minorHAnsi"/>
          <w:b/>
          <w:u w:val="single"/>
        </w:rPr>
        <w:t>D</w:t>
      </w:r>
    </w:p>
    <w:p w:rsidR="00323291" w:rsidRDefault="00332617" w:rsidP="00E303E0">
      <w:pPr>
        <w:spacing w:before="100"/>
        <w:rPr>
          <w:rFonts w:cstheme="minorHAnsi"/>
          <w:b/>
        </w:rPr>
      </w:pPr>
      <w:r>
        <w:rPr>
          <w:rFonts w:cstheme="minorHAnsi"/>
          <w:b/>
        </w:rPr>
        <w:t>Model Comparison</w:t>
      </w:r>
    </w:p>
    <w:p w:rsidR="00332617" w:rsidRDefault="00332617" w:rsidP="00332617">
      <w:pPr>
        <w:spacing w:before="100"/>
        <w:rPr>
          <w:rFonts w:cstheme="minorHAnsi"/>
          <w:b/>
          <w:u w:val="single"/>
        </w:rPr>
      </w:pPr>
    </w:p>
    <w:p w:rsidR="00C7703E" w:rsidRDefault="009E672E" w:rsidP="00332617">
      <w:pPr>
        <w:spacing w:before="100"/>
        <w:rPr>
          <w:rFonts w:cstheme="minorHAnsi"/>
          <w:b/>
          <w:u w:val="single"/>
        </w:rPr>
      </w:pPr>
      <w:r>
        <w:rPr>
          <w:noProof/>
        </w:rPr>
        <w:drawing>
          <wp:inline distT="0" distB="0" distL="0" distR="0" wp14:anchorId="18D86C4F" wp14:editId="17B22BF7">
            <wp:extent cx="5943600" cy="2498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98090"/>
                    </a:xfrm>
                    <a:prstGeom prst="rect">
                      <a:avLst/>
                    </a:prstGeom>
                  </pic:spPr>
                </pic:pic>
              </a:graphicData>
            </a:graphic>
          </wp:inline>
        </w:drawing>
      </w:r>
    </w:p>
    <w:p w:rsidR="00C7703E" w:rsidRDefault="00C7703E" w:rsidP="00332617">
      <w:pPr>
        <w:spacing w:before="100"/>
        <w:rPr>
          <w:rFonts w:cstheme="minorHAnsi"/>
          <w:b/>
          <w:u w:val="single"/>
        </w:rPr>
      </w:pPr>
    </w:p>
    <w:p w:rsidR="00C7703E" w:rsidRDefault="009E672E" w:rsidP="00332617">
      <w:pPr>
        <w:spacing w:before="100"/>
        <w:rPr>
          <w:rFonts w:cstheme="minorHAnsi"/>
          <w:b/>
          <w:u w:val="single"/>
        </w:rPr>
      </w:pPr>
      <w:r>
        <w:rPr>
          <w:noProof/>
        </w:rPr>
        <w:drawing>
          <wp:inline distT="0" distB="0" distL="0" distR="0" wp14:anchorId="5B835E07" wp14:editId="717D285F">
            <wp:extent cx="5943600" cy="3117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7215"/>
                    </a:xfrm>
                    <a:prstGeom prst="rect">
                      <a:avLst/>
                    </a:prstGeom>
                  </pic:spPr>
                </pic:pic>
              </a:graphicData>
            </a:graphic>
          </wp:inline>
        </w:drawing>
      </w:r>
    </w:p>
    <w:p w:rsidR="00C7703E" w:rsidRDefault="00C7703E" w:rsidP="00332617">
      <w:pPr>
        <w:spacing w:before="100"/>
        <w:rPr>
          <w:rFonts w:cstheme="minorHAnsi"/>
          <w:b/>
          <w:u w:val="single"/>
        </w:rPr>
      </w:pPr>
    </w:p>
    <w:p w:rsidR="00C7703E" w:rsidRDefault="00C7703E" w:rsidP="00332617">
      <w:pPr>
        <w:spacing w:before="100"/>
        <w:rPr>
          <w:rFonts w:cstheme="minorHAnsi"/>
          <w:b/>
          <w:u w:val="single"/>
        </w:rPr>
      </w:pPr>
    </w:p>
    <w:p w:rsidR="00C7703E" w:rsidRDefault="00C7703E" w:rsidP="00332617">
      <w:pPr>
        <w:spacing w:before="100"/>
        <w:rPr>
          <w:rFonts w:cstheme="minorHAnsi"/>
          <w:b/>
          <w:u w:val="single"/>
        </w:rPr>
      </w:pPr>
    </w:p>
    <w:p w:rsidR="00C7703E" w:rsidRDefault="00C7703E" w:rsidP="00332617">
      <w:pPr>
        <w:spacing w:before="100"/>
        <w:rPr>
          <w:rFonts w:cstheme="minorHAnsi"/>
          <w:b/>
          <w:u w:val="single"/>
        </w:rPr>
      </w:pPr>
    </w:p>
    <w:p w:rsidR="00C7703E" w:rsidRDefault="009E672E" w:rsidP="00332617">
      <w:pPr>
        <w:spacing w:before="100"/>
        <w:rPr>
          <w:rFonts w:cstheme="minorHAnsi"/>
          <w:b/>
          <w:u w:val="single"/>
        </w:rPr>
      </w:pPr>
      <w:r>
        <w:rPr>
          <w:noProof/>
        </w:rPr>
        <w:drawing>
          <wp:inline distT="0" distB="0" distL="0" distR="0" wp14:anchorId="62C481EF" wp14:editId="14768C58">
            <wp:extent cx="554355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3550" cy="3657600"/>
                    </a:xfrm>
                    <a:prstGeom prst="rect">
                      <a:avLst/>
                    </a:prstGeom>
                  </pic:spPr>
                </pic:pic>
              </a:graphicData>
            </a:graphic>
          </wp:inline>
        </w:drawing>
      </w:r>
    </w:p>
    <w:p w:rsidR="00C7703E" w:rsidRDefault="00C7703E" w:rsidP="00332617">
      <w:pPr>
        <w:spacing w:before="100"/>
        <w:rPr>
          <w:rFonts w:cstheme="minorHAnsi"/>
          <w:b/>
          <w:u w:val="single"/>
        </w:rPr>
      </w:pPr>
    </w:p>
    <w:p w:rsidR="00332617" w:rsidRDefault="00332617" w:rsidP="00332617">
      <w:pPr>
        <w:spacing w:before="100"/>
        <w:rPr>
          <w:rFonts w:cstheme="minorHAnsi"/>
          <w:b/>
          <w:u w:val="single"/>
        </w:rPr>
      </w:pPr>
      <w:r w:rsidRPr="003F48E1">
        <w:rPr>
          <w:rFonts w:cstheme="minorHAnsi"/>
          <w:b/>
          <w:u w:val="single"/>
        </w:rPr>
        <w:t xml:space="preserve">Appendix </w:t>
      </w:r>
      <w:r>
        <w:rPr>
          <w:rFonts w:cstheme="minorHAnsi"/>
          <w:b/>
          <w:u w:val="single"/>
        </w:rPr>
        <w:t>E</w:t>
      </w:r>
    </w:p>
    <w:p w:rsidR="00332617" w:rsidRDefault="00332617" w:rsidP="00E303E0">
      <w:pPr>
        <w:spacing w:before="100"/>
        <w:rPr>
          <w:rFonts w:cstheme="minorHAnsi"/>
          <w:b/>
        </w:rPr>
      </w:pPr>
      <w:r w:rsidRPr="00BC03EA">
        <w:rPr>
          <w:rFonts w:cstheme="minorHAnsi"/>
          <w:b/>
        </w:rPr>
        <w:t>Neural Network</w:t>
      </w:r>
      <w:r>
        <w:rPr>
          <w:rFonts w:cstheme="minorHAnsi"/>
          <w:b/>
        </w:rPr>
        <w:t xml:space="preserve"> Final Model including Profilers and Variable Importance Summary</w:t>
      </w:r>
    </w:p>
    <w:p w:rsidR="00F25927" w:rsidRDefault="00F25927" w:rsidP="00E303E0">
      <w:pPr>
        <w:spacing w:before="100"/>
        <w:rPr>
          <w:rFonts w:cstheme="minorHAnsi"/>
          <w:u w:val="single"/>
        </w:rPr>
      </w:pPr>
      <w:r>
        <w:rPr>
          <w:noProof/>
        </w:rPr>
        <w:drawing>
          <wp:inline distT="0" distB="0" distL="0" distR="0" wp14:anchorId="4ACC745A" wp14:editId="48176C0B">
            <wp:extent cx="59436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296" cy="3321223"/>
                    </a:xfrm>
                    <a:prstGeom prst="rect">
                      <a:avLst/>
                    </a:prstGeom>
                  </pic:spPr>
                </pic:pic>
              </a:graphicData>
            </a:graphic>
          </wp:inline>
        </w:drawing>
      </w:r>
    </w:p>
    <w:p w:rsidR="00F25927" w:rsidRDefault="00F25927" w:rsidP="00E303E0">
      <w:pPr>
        <w:spacing w:before="100"/>
        <w:rPr>
          <w:rFonts w:cstheme="minorHAnsi"/>
          <w:u w:val="single"/>
        </w:rPr>
      </w:pPr>
      <w:r>
        <w:rPr>
          <w:noProof/>
        </w:rPr>
        <w:drawing>
          <wp:inline distT="0" distB="0" distL="0" distR="0" wp14:anchorId="76CBF0AD" wp14:editId="494ED320">
            <wp:extent cx="5943600" cy="2066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827" cy="2070095"/>
                    </a:xfrm>
                    <a:prstGeom prst="rect">
                      <a:avLst/>
                    </a:prstGeom>
                  </pic:spPr>
                </pic:pic>
              </a:graphicData>
            </a:graphic>
          </wp:inline>
        </w:drawing>
      </w:r>
    </w:p>
    <w:p w:rsidR="00F25927" w:rsidRDefault="00F25927" w:rsidP="00E303E0">
      <w:pPr>
        <w:spacing w:before="100"/>
        <w:rPr>
          <w:rFonts w:cstheme="minorHAnsi"/>
          <w:u w:val="single"/>
        </w:rPr>
      </w:pPr>
    </w:p>
    <w:p w:rsidR="00F25927" w:rsidRDefault="00F25927" w:rsidP="00E303E0">
      <w:pPr>
        <w:spacing w:before="100"/>
        <w:rPr>
          <w:rFonts w:cstheme="minorHAnsi"/>
          <w:u w:val="single"/>
        </w:rPr>
      </w:pPr>
      <w:r>
        <w:rPr>
          <w:noProof/>
        </w:rPr>
        <w:drawing>
          <wp:inline distT="0" distB="0" distL="0" distR="0" wp14:anchorId="2609EBB3" wp14:editId="5CD909D3">
            <wp:extent cx="4095750" cy="35696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2260" cy="3575351"/>
                    </a:xfrm>
                    <a:prstGeom prst="rect">
                      <a:avLst/>
                    </a:prstGeom>
                  </pic:spPr>
                </pic:pic>
              </a:graphicData>
            </a:graphic>
          </wp:inline>
        </w:drawing>
      </w:r>
    </w:p>
    <w:p w:rsidR="00F25927" w:rsidRDefault="00F25927" w:rsidP="00E303E0">
      <w:pPr>
        <w:spacing w:before="100"/>
        <w:rPr>
          <w:rFonts w:cstheme="minorHAnsi"/>
          <w:u w:val="single"/>
        </w:rPr>
      </w:pPr>
      <w:r>
        <w:rPr>
          <w:noProof/>
        </w:rPr>
        <w:drawing>
          <wp:inline distT="0" distB="0" distL="0" distR="0" wp14:anchorId="0BA7DD97" wp14:editId="3078D3BB">
            <wp:extent cx="365760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057400"/>
                    </a:xfrm>
                    <a:prstGeom prst="rect">
                      <a:avLst/>
                    </a:prstGeom>
                  </pic:spPr>
                </pic:pic>
              </a:graphicData>
            </a:graphic>
          </wp:inline>
        </w:drawing>
      </w:r>
    </w:p>
    <w:p w:rsidR="00F25927" w:rsidRPr="00E303E0" w:rsidRDefault="00F25927" w:rsidP="00E303E0">
      <w:pPr>
        <w:spacing w:before="100"/>
        <w:rPr>
          <w:rFonts w:cstheme="minorHAnsi"/>
          <w:u w:val="single"/>
        </w:rPr>
      </w:pPr>
      <w:r>
        <w:rPr>
          <w:noProof/>
        </w:rPr>
        <w:drawing>
          <wp:inline distT="0" distB="0" distL="0" distR="0" wp14:anchorId="04606DC9" wp14:editId="62AB14E1">
            <wp:extent cx="5943600" cy="25761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4400" cy="2593830"/>
                    </a:xfrm>
                    <a:prstGeom prst="rect">
                      <a:avLst/>
                    </a:prstGeom>
                  </pic:spPr>
                </pic:pic>
              </a:graphicData>
            </a:graphic>
          </wp:inline>
        </w:drawing>
      </w:r>
    </w:p>
    <w:sectPr w:rsidR="00F25927" w:rsidRPr="00E303E0">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49AC" w:rsidRDefault="00D249AC" w:rsidP="00D249AC">
      <w:pPr>
        <w:spacing w:after="0" w:line="240" w:lineRule="auto"/>
      </w:pPr>
      <w:r>
        <w:separator/>
      </w:r>
    </w:p>
  </w:endnote>
  <w:endnote w:type="continuationSeparator" w:id="0">
    <w:p w:rsidR="00D249AC" w:rsidRDefault="00D249AC" w:rsidP="00D24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3835266"/>
      <w:docPartObj>
        <w:docPartGallery w:val="Page Numbers (Bottom of Page)"/>
        <w:docPartUnique/>
      </w:docPartObj>
    </w:sdtPr>
    <w:sdtEndPr>
      <w:rPr>
        <w:noProof/>
      </w:rPr>
    </w:sdtEndPr>
    <w:sdtContent>
      <w:p w:rsidR="00D249AC" w:rsidRDefault="00D249A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249AC" w:rsidRDefault="00D24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49AC" w:rsidRDefault="00D249AC" w:rsidP="00D249AC">
      <w:pPr>
        <w:spacing w:after="0" w:line="240" w:lineRule="auto"/>
      </w:pPr>
      <w:r>
        <w:separator/>
      </w:r>
    </w:p>
  </w:footnote>
  <w:footnote w:type="continuationSeparator" w:id="0">
    <w:p w:rsidR="00D249AC" w:rsidRDefault="00D249AC" w:rsidP="00D249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BC23A6"/>
    <w:multiLevelType w:val="hybridMultilevel"/>
    <w:tmpl w:val="0C38356A"/>
    <w:lvl w:ilvl="0" w:tplc="8DDC9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6286334"/>
    <w:multiLevelType w:val="hybridMultilevel"/>
    <w:tmpl w:val="C714E252"/>
    <w:lvl w:ilvl="0" w:tplc="DF80BE2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3E0"/>
    <w:rsid w:val="000001A4"/>
    <w:rsid w:val="00006F96"/>
    <w:rsid w:val="0001211D"/>
    <w:rsid w:val="00040956"/>
    <w:rsid w:val="000409E6"/>
    <w:rsid w:val="00051F6D"/>
    <w:rsid w:val="00055C36"/>
    <w:rsid w:val="000602C3"/>
    <w:rsid w:val="0006539A"/>
    <w:rsid w:val="000671AC"/>
    <w:rsid w:val="00071F72"/>
    <w:rsid w:val="000762FC"/>
    <w:rsid w:val="000769A6"/>
    <w:rsid w:val="000873BF"/>
    <w:rsid w:val="000A115A"/>
    <w:rsid w:val="000A5908"/>
    <w:rsid w:val="000D5CE5"/>
    <w:rsid w:val="000E2951"/>
    <w:rsid w:val="00101EED"/>
    <w:rsid w:val="0011493E"/>
    <w:rsid w:val="001201CD"/>
    <w:rsid w:val="001237E9"/>
    <w:rsid w:val="00171058"/>
    <w:rsid w:val="00173CE2"/>
    <w:rsid w:val="001D401A"/>
    <w:rsid w:val="001D46FC"/>
    <w:rsid w:val="001F4BC4"/>
    <w:rsid w:val="002156CF"/>
    <w:rsid w:val="002216A7"/>
    <w:rsid w:val="00246128"/>
    <w:rsid w:val="002622F5"/>
    <w:rsid w:val="00276E56"/>
    <w:rsid w:val="002812DE"/>
    <w:rsid w:val="00281E4D"/>
    <w:rsid w:val="002B4EDD"/>
    <w:rsid w:val="002B5D45"/>
    <w:rsid w:val="002D18C2"/>
    <w:rsid w:val="002D4DCA"/>
    <w:rsid w:val="002D691E"/>
    <w:rsid w:val="002E1661"/>
    <w:rsid w:val="00316066"/>
    <w:rsid w:val="00323291"/>
    <w:rsid w:val="003278E0"/>
    <w:rsid w:val="00332617"/>
    <w:rsid w:val="00335ED3"/>
    <w:rsid w:val="003374F7"/>
    <w:rsid w:val="003401CE"/>
    <w:rsid w:val="003403EE"/>
    <w:rsid w:val="0034509D"/>
    <w:rsid w:val="00347B07"/>
    <w:rsid w:val="003752F5"/>
    <w:rsid w:val="00377A74"/>
    <w:rsid w:val="0039389A"/>
    <w:rsid w:val="0039620D"/>
    <w:rsid w:val="003A5E94"/>
    <w:rsid w:val="003A73F9"/>
    <w:rsid w:val="003C008E"/>
    <w:rsid w:val="003F69BD"/>
    <w:rsid w:val="00411551"/>
    <w:rsid w:val="004127BD"/>
    <w:rsid w:val="00414411"/>
    <w:rsid w:val="004207A9"/>
    <w:rsid w:val="00447D4F"/>
    <w:rsid w:val="004538E7"/>
    <w:rsid w:val="00454EA3"/>
    <w:rsid w:val="004637D3"/>
    <w:rsid w:val="0047259D"/>
    <w:rsid w:val="00476635"/>
    <w:rsid w:val="00476758"/>
    <w:rsid w:val="0048685E"/>
    <w:rsid w:val="004B302A"/>
    <w:rsid w:val="004C137C"/>
    <w:rsid w:val="004C1C62"/>
    <w:rsid w:val="004C41D3"/>
    <w:rsid w:val="004D1DE3"/>
    <w:rsid w:val="004E3A25"/>
    <w:rsid w:val="004E75EB"/>
    <w:rsid w:val="004F4C94"/>
    <w:rsid w:val="00537FCD"/>
    <w:rsid w:val="00554BC0"/>
    <w:rsid w:val="00560C80"/>
    <w:rsid w:val="005613C7"/>
    <w:rsid w:val="00593321"/>
    <w:rsid w:val="005B21EF"/>
    <w:rsid w:val="005B3965"/>
    <w:rsid w:val="005C5E92"/>
    <w:rsid w:val="005D2B97"/>
    <w:rsid w:val="005D5BF4"/>
    <w:rsid w:val="00614431"/>
    <w:rsid w:val="00634CC6"/>
    <w:rsid w:val="006356EA"/>
    <w:rsid w:val="006514E8"/>
    <w:rsid w:val="00654515"/>
    <w:rsid w:val="006613FE"/>
    <w:rsid w:val="006666A7"/>
    <w:rsid w:val="00666E9B"/>
    <w:rsid w:val="006924B1"/>
    <w:rsid w:val="00695D85"/>
    <w:rsid w:val="006A2B4E"/>
    <w:rsid w:val="006B7306"/>
    <w:rsid w:val="006B7E9B"/>
    <w:rsid w:val="006C1329"/>
    <w:rsid w:val="006C54E5"/>
    <w:rsid w:val="006C7DF1"/>
    <w:rsid w:val="006E1436"/>
    <w:rsid w:val="006F38D5"/>
    <w:rsid w:val="006F5AA4"/>
    <w:rsid w:val="00702DC6"/>
    <w:rsid w:val="007156AB"/>
    <w:rsid w:val="00716451"/>
    <w:rsid w:val="007315D0"/>
    <w:rsid w:val="00746B0A"/>
    <w:rsid w:val="007511B7"/>
    <w:rsid w:val="00751726"/>
    <w:rsid w:val="00751C35"/>
    <w:rsid w:val="007B747D"/>
    <w:rsid w:val="007F5C26"/>
    <w:rsid w:val="0080067A"/>
    <w:rsid w:val="00800EF9"/>
    <w:rsid w:val="00821525"/>
    <w:rsid w:val="00825A1A"/>
    <w:rsid w:val="008466A9"/>
    <w:rsid w:val="00853287"/>
    <w:rsid w:val="0085534A"/>
    <w:rsid w:val="00857727"/>
    <w:rsid w:val="008712D1"/>
    <w:rsid w:val="008905E2"/>
    <w:rsid w:val="00896488"/>
    <w:rsid w:val="008A44CE"/>
    <w:rsid w:val="008B2007"/>
    <w:rsid w:val="008D2F4E"/>
    <w:rsid w:val="008D58CF"/>
    <w:rsid w:val="008D72D6"/>
    <w:rsid w:val="008E266C"/>
    <w:rsid w:val="008E5C5A"/>
    <w:rsid w:val="0090197E"/>
    <w:rsid w:val="00910261"/>
    <w:rsid w:val="009177E0"/>
    <w:rsid w:val="0094372F"/>
    <w:rsid w:val="00950814"/>
    <w:rsid w:val="00987F9B"/>
    <w:rsid w:val="00992349"/>
    <w:rsid w:val="00992605"/>
    <w:rsid w:val="00993247"/>
    <w:rsid w:val="009937E2"/>
    <w:rsid w:val="009A6B13"/>
    <w:rsid w:val="009B6AF3"/>
    <w:rsid w:val="009C11C2"/>
    <w:rsid w:val="009C309D"/>
    <w:rsid w:val="009E01BC"/>
    <w:rsid w:val="009E11BD"/>
    <w:rsid w:val="009E672E"/>
    <w:rsid w:val="009E7AF6"/>
    <w:rsid w:val="009F6999"/>
    <w:rsid w:val="009F7533"/>
    <w:rsid w:val="00A22B07"/>
    <w:rsid w:val="00A319C8"/>
    <w:rsid w:val="00A33CFE"/>
    <w:rsid w:val="00A4059E"/>
    <w:rsid w:val="00A64F93"/>
    <w:rsid w:val="00A65412"/>
    <w:rsid w:val="00A93292"/>
    <w:rsid w:val="00AA457A"/>
    <w:rsid w:val="00AD294A"/>
    <w:rsid w:val="00AD3B14"/>
    <w:rsid w:val="00AD67C1"/>
    <w:rsid w:val="00AE2B8A"/>
    <w:rsid w:val="00AE3EB2"/>
    <w:rsid w:val="00AF2FF5"/>
    <w:rsid w:val="00B01522"/>
    <w:rsid w:val="00B06895"/>
    <w:rsid w:val="00B27F0A"/>
    <w:rsid w:val="00B34290"/>
    <w:rsid w:val="00B81868"/>
    <w:rsid w:val="00B94835"/>
    <w:rsid w:val="00B962E8"/>
    <w:rsid w:val="00BB16CD"/>
    <w:rsid w:val="00BB4C7E"/>
    <w:rsid w:val="00BC6847"/>
    <w:rsid w:val="00BD11A6"/>
    <w:rsid w:val="00BF313E"/>
    <w:rsid w:val="00C14B75"/>
    <w:rsid w:val="00C4230B"/>
    <w:rsid w:val="00C44F82"/>
    <w:rsid w:val="00C50A61"/>
    <w:rsid w:val="00C67A74"/>
    <w:rsid w:val="00C7453C"/>
    <w:rsid w:val="00C7703E"/>
    <w:rsid w:val="00C963D9"/>
    <w:rsid w:val="00CA13B5"/>
    <w:rsid w:val="00CD455F"/>
    <w:rsid w:val="00CE1CFF"/>
    <w:rsid w:val="00CE517A"/>
    <w:rsid w:val="00CF0E0A"/>
    <w:rsid w:val="00D12D60"/>
    <w:rsid w:val="00D14192"/>
    <w:rsid w:val="00D249AC"/>
    <w:rsid w:val="00D46EF0"/>
    <w:rsid w:val="00D64DBE"/>
    <w:rsid w:val="00DA3FB3"/>
    <w:rsid w:val="00DC0160"/>
    <w:rsid w:val="00DC09A9"/>
    <w:rsid w:val="00DC482C"/>
    <w:rsid w:val="00DE5E3D"/>
    <w:rsid w:val="00DF104D"/>
    <w:rsid w:val="00E05A2C"/>
    <w:rsid w:val="00E2070D"/>
    <w:rsid w:val="00E2445F"/>
    <w:rsid w:val="00E303E0"/>
    <w:rsid w:val="00E313E5"/>
    <w:rsid w:val="00E47F49"/>
    <w:rsid w:val="00E50BAC"/>
    <w:rsid w:val="00E56666"/>
    <w:rsid w:val="00E603E1"/>
    <w:rsid w:val="00E6391C"/>
    <w:rsid w:val="00E94822"/>
    <w:rsid w:val="00E9559F"/>
    <w:rsid w:val="00EA0B55"/>
    <w:rsid w:val="00EB1FF1"/>
    <w:rsid w:val="00EC04C3"/>
    <w:rsid w:val="00ED07DC"/>
    <w:rsid w:val="00EE4272"/>
    <w:rsid w:val="00EF2C81"/>
    <w:rsid w:val="00F047CE"/>
    <w:rsid w:val="00F25927"/>
    <w:rsid w:val="00F4306D"/>
    <w:rsid w:val="00F5429F"/>
    <w:rsid w:val="00F67101"/>
    <w:rsid w:val="00F94EDF"/>
    <w:rsid w:val="00FA4DCC"/>
    <w:rsid w:val="00FB3369"/>
    <w:rsid w:val="00FD4053"/>
    <w:rsid w:val="00FE024C"/>
    <w:rsid w:val="00FE6990"/>
    <w:rsid w:val="00FE7225"/>
    <w:rsid w:val="00FF4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5686FF-F0EA-42D4-B67A-4B5A1951A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303E0"/>
    <w:pPr>
      <w:ind w:left="720"/>
      <w:contextualSpacing/>
    </w:pPr>
    <w:rPr>
      <w:rFonts w:ascii="Arial" w:hAnsi="Arial" w:cs="Arial"/>
      <w:sz w:val="24"/>
    </w:rPr>
  </w:style>
  <w:style w:type="paragraph" w:styleId="BalloonText">
    <w:name w:val="Balloon Text"/>
    <w:basedOn w:val="Normal"/>
    <w:link w:val="BalloonTextChar"/>
    <w:uiPriority w:val="99"/>
    <w:semiHidden/>
    <w:unhideWhenUsed/>
    <w:rsid w:val="00CF0E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E0A"/>
    <w:rPr>
      <w:rFonts w:ascii="Segoe UI" w:hAnsi="Segoe UI" w:cs="Segoe UI"/>
      <w:sz w:val="18"/>
      <w:szCs w:val="18"/>
    </w:rPr>
  </w:style>
  <w:style w:type="character" w:styleId="Hyperlink">
    <w:name w:val="Hyperlink"/>
    <w:basedOn w:val="DefaultParagraphFont"/>
    <w:uiPriority w:val="99"/>
    <w:unhideWhenUsed/>
    <w:rsid w:val="00FB3369"/>
    <w:rPr>
      <w:color w:val="0000FF"/>
      <w:u w:val="single"/>
    </w:rPr>
  </w:style>
  <w:style w:type="character" w:styleId="UnresolvedMention">
    <w:name w:val="Unresolved Mention"/>
    <w:basedOn w:val="DefaultParagraphFont"/>
    <w:uiPriority w:val="99"/>
    <w:semiHidden/>
    <w:unhideWhenUsed/>
    <w:rsid w:val="00695D85"/>
    <w:rPr>
      <w:color w:val="605E5C"/>
      <w:shd w:val="clear" w:color="auto" w:fill="E1DFDD"/>
    </w:rPr>
  </w:style>
  <w:style w:type="paragraph" w:styleId="Header">
    <w:name w:val="header"/>
    <w:basedOn w:val="Normal"/>
    <w:link w:val="HeaderChar"/>
    <w:uiPriority w:val="99"/>
    <w:unhideWhenUsed/>
    <w:rsid w:val="00D249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49AC"/>
  </w:style>
  <w:style w:type="paragraph" w:styleId="Footer">
    <w:name w:val="footer"/>
    <w:basedOn w:val="Normal"/>
    <w:link w:val="FooterChar"/>
    <w:uiPriority w:val="99"/>
    <w:unhideWhenUsed/>
    <w:rsid w:val="00D249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4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ncw.instructure.com/courses/24252/pages/module-6-lecture-materials-boosted-neural-networks-and-fuel-efficiency?module_item_id=524522" TargetMode="External"/><Relationship Id="rId18" Type="http://schemas.openxmlformats.org/officeDocument/2006/relationships/hyperlink" Target="https://www.google.com/search?ei=JnOXXdFBhaT9BtDxmIgO&amp;q=what+is+serum+concentration+of+lamorigine+%28LTG%29&amp;oq=what+is+serum+concentration+of+lamorigine+%28LTG%29&amp;gs_l=psy-ab.3...8345.9408..10433...0.4..0.91.649.8......0....1..gws-wiz.......0i71j33i10.lmd2q8oBlbk&amp;ved=0ahUKEwjR7JqGg4PlAhUFUt8KHdA4BuEQ4dUDCAs&amp;uact=5"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google.com/search?source=hp&amp;ei=uQiWXcrnNYiStQWQtZ9g&amp;q=diaebetes&amp;oq=diaebetes&amp;gs_l=psy-ab.3..0i10l10.1968.5446..6162...0.0..0.152.824.8j2......0....1..gws-wiz.....6..0i362i308i154i357j0j0i131.e9C3pucF5M4&amp;ved=0ahUKEwiKqJm1qYDlAhUISa0KHZDaBwwQ4dUDCAg&amp;uact=5"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google.com/search?source=hp&amp;ei=AAqWXbP8Mo6KtQX3_7mABA&amp;q=blood+sugar+normal&amp;oq=blood+sugar+normal&amp;gs_l=psy-ab.3..0l10.904.8212..8732...2.0..0.62.1067.20......0....1..gws-wiz.......0i131.ehfQYuaoWiM&amp;ved=0ahUKEwiz_IzRqoDlAhUORa0KHfd_DkAQ4dUDCAg&amp;uact=5" TargetMode="External"/><Relationship Id="rId20" Type="http://schemas.openxmlformats.org/officeDocument/2006/relationships/image" Target="media/image7.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cdc.gov/media/releases/2017/p0718-diabetes-report.html"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technol.com/peer-review/diabetes-and-obesity-determinants-based-on-blood-serum-CRno.php?article_id=6015"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04981-B2CF-4F20-BFDB-3DFC3154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2006</Words>
  <Characters>11436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cp:revision>
  <dcterms:created xsi:type="dcterms:W3CDTF">2019-10-12T23:35:00Z</dcterms:created>
  <dcterms:modified xsi:type="dcterms:W3CDTF">2019-10-12T23:35:00Z</dcterms:modified>
</cp:coreProperties>
</file>