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A27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E00FF"/>
          <w:sz w:val="24"/>
          <w:szCs w:val="24"/>
          <w:lang w:val="nl-BE"/>
        </w:rPr>
        <w:t>function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[prop_cl cellarea] = get_prop_clusters(file, flg, th)</w:t>
      </w:r>
    </w:p>
    <w:p w14:paraId="20C25F90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>%% load in parameters for graphical representation</w:t>
      </w:r>
    </w:p>
    <w:p w14:paraId="5BD8D0E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>cm=1/25:1/25:1;cm=cm';</w:t>
      </w:r>
    </w:p>
    <w:p w14:paraId="27D42E74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>pe=[0 0 0];</w:t>
      </w:r>
    </w:p>
    <w:p w14:paraId="1206D283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>pe=cat(1, pe, [cm cm/2 zeros(25, 1)]);</w:t>
      </w:r>
    </w:p>
    <w:p w14:paraId="2AC6B22D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>pe=cat(1, pe, [ones(25, 1) 0.5+cm/2 zeros(25, 1)]);</w:t>
      </w:r>
    </w:p>
    <w:p w14:paraId="23AE1FDF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>pe=cat(1, pe, [ones(25, 1) ones(25, 1) cm]);</w:t>
      </w:r>
    </w:p>
    <w:p w14:paraId="6A097857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>colormap(pe)</w:t>
      </w:r>
    </w:p>
    <w:p w14:paraId="085A82A4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</w:p>
    <w:p w14:paraId="135289AC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>%% load data. Only analyze clusters with ≥ 50 localizations</w:t>
      </w:r>
    </w:p>
    <w:p w14:paraId="607858E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load(file,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'prop_50'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'DB'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'selpts'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)  </w:t>
      </w:r>
    </w:p>
    <w:p w14:paraId="03F6C84C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ind_DB50 = ismember(DB, prop_50.ID);</w:t>
      </w:r>
    </w:p>
    <w:p w14:paraId="2D6EB831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pts_DB = selpts(ind_DB50,:);</w:t>
      </w:r>
    </w:p>
    <w:p w14:paraId="0B9D0C91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 xml:space="preserve"> %% calculate area of the cell</w:t>
      </w:r>
    </w:p>
    <w:p w14:paraId="22F7C53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j = boundary(selpts(:,1), selpts(:,2),0.8);</w:t>
      </w:r>
    </w:p>
    <w:p w14:paraId="16555461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cellarea = polyarea(selpts(j,1), selpts(j,2));</w:t>
      </w:r>
    </w:p>
    <w:p w14:paraId="6292C3B6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</w:p>
    <w:p w14:paraId="336AF8FB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 xml:space="preserve"> %% create empty prop_cl table</w:t>
      </w:r>
    </w:p>
    <w:p w14:paraId="29DE8330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prop_cl = table(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'Size'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[max(DB), 10],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'VariableTypes'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,{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'single'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'string'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},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'VariableNames'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 {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'ID'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'nrpts'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,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'center'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'area'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'perimeter'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'density'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'ecc'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'distance'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'classification_model'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'type'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});</w:t>
      </w:r>
    </w:p>
    <w:p w14:paraId="585B7F4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</w:p>
    <w:p w14:paraId="492EEBDC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 xml:space="preserve"> %% prepare to plot data</w:t>
      </w:r>
    </w:p>
    <w:p w14:paraId="281B36AF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flg </w:t>
      </w:r>
    </w:p>
    <w:p w14:paraId="370D904C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sx = round(512*50*0.107); </w:t>
      </w:r>
    </w:p>
    <w:p w14:paraId="1E657A5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sy = sx;</w:t>
      </w:r>
    </w:p>
    <w:p w14:paraId="3613476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BW = zeros(sy, sx);</w:t>
      </w:r>
    </w:p>
    <w:p w14:paraId="1CA8090D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BWcp=BW; BWfcl=BW;</w:t>
      </w:r>
    </w:p>
    <w:p w14:paraId="756FF323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>end</w:t>
      </w:r>
    </w:p>
    <w:p w14:paraId="62CF877D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 xml:space="preserve"> %% For every cluster with ≥ 50 localizations, calculate cluster properties and classify as a pit or a lattice.</w:t>
      </w:r>
    </w:p>
    <w:p w14:paraId="4E8DB754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 xml:space="preserve">for 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i = 1:size(prop_50,1)</w:t>
      </w:r>
    </w:p>
    <w:p w14:paraId="2DBEE117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prop_cl.ID(i) = prop_50.ID(i);</w:t>
      </w:r>
    </w:p>
    <w:p w14:paraId="0ECE0574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pts_cl = selpts(find(DB == prop_50.ID(i)), :); </w:t>
      </w:r>
    </w:p>
    <w:p w14:paraId="10B3DB4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bb = boundary(pts_cl(:,1), pts_cl(:,2), 0.6); 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>% find edges cluster</w:t>
      </w:r>
    </w:p>
    <w:p w14:paraId="5EF1009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</w:p>
    <w:p w14:paraId="5EB0CF70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>% calculate cluster properties</w:t>
      </w:r>
    </w:p>
    <w:p w14:paraId="4012DE1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prop_cl.area(i) = polyarea(pts_cl(bb,1), pts_cl(bb,2)); </w:t>
      </w:r>
    </w:p>
    <w:p w14:paraId="2EDE1EF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prop_cl.nrpts(i) = length(pts_cl);</w:t>
      </w:r>
    </w:p>
    <w:p w14:paraId="1A57066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prop_cl.density(i) = length(pts_cl)/prop_cl.area(i);  </w:t>
      </w:r>
    </w:p>
    <w:p w14:paraId="179D965B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[A, c] = MinVolEllipse (pts_cl', .01); </w:t>
      </w:r>
    </w:p>
    <w:p w14:paraId="139DDAFB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prop_cl.center(i, 1:2) = c'; </w:t>
      </w:r>
    </w:p>
    <w:p w14:paraId="29E6925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[~, Q, ~] = svd(A); r1 = 1/sqrt(Q(1,1)); r2 = 1/sqrt(Q(2,2)); </w:t>
      </w:r>
    </w:p>
    <w:p w14:paraId="0D88240A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lastRenderedPageBreak/>
        <w:t xml:space="preserve">     prop_cl.ecc(i) = axes2ecc(max(r2,r1), min(r2,r1));</w:t>
      </w:r>
    </w:p>
    <w:p w14:paraId="3ADB5BB7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prop_cl.perimeter(i) = perimeter(polyshape(pts_cl(bb,1), pts_cl(bb,2))); </w:t>
      </w:r>
    </w:p>
    <w:p w14:paraId="0C5A4B4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ind = ismember(pts_DB, pts_cl,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'rows'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);</w:t>
      </w:r>
    </w:p>
    <w:p w14:paraId="7F06CDC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DD = pdist2(pts_cl(bb,:),pts_DB(~ind,:));</w:t>
      </w:r>
    </w:p>
    <w:p w14:paraId="4311A6E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prop_cl.distance(i) = min(DD(:));</w:t>
      </w:r>
    </w:p>
    <w:p w14:paraId="173CFB1C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</w:p>
    <w:p w14:paraId="197A191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>% apply cluster classification model on every cluster, descide if cluster is a classical CCS (pit) or alternative CCS (lattice)</w:t>
      </w:r>
    </w:p>
    <w:p w14:paraId="7C208E5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prop_cl.classification_model(i)=((prop_50.nrpts(i)./1000).*prop_cl.area(i).*prop_cl.perimeter(i).*prop_cl.ecc(i))./(min(DD(:)));</w:t>
      </w:r>
    </w:p>
    <w:p w14:paraId="0801B8C3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prop_cl.classification_model(i) &lt; th; prop_cl.type(i) =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'pit'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;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; prop_cl.type(i) =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'lattice'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;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>end</w:t>
      </w:r>
    </w:p>
    <w:p w14:paraId="4519CEC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</w:p>
    <w:p w14:paraId="0A1F96FF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>% for plotting the figure</w:t>
      </w:r>
    </w:p>
    <w:p w14:paraId="78F0662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flg</w:t>
      </w:r>
    </w:p>
    <w:p w14:paraId="398C359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   ROI = poly2mask(50*pts_cl(bb,1), 50*pts_cl(bb,2), sx, sy);</w:t>
      </w:r>
    </w:p>
    <w:p w14:paraId="52EFF37C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   BW = BW + ROI.*prop_cl.classification_model(i);</w:t>
      </w:r>
    </w:p>
    <w:p w14:paraId="5A5CC6E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>end</w:t>
      </w:r>
    </w:p>
    <w:p w14:paraId="344719C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>end</w:t>
      </w:r>
    </w:p>
    <w:p w14:paraId="26B4D84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</w:p>
    <w:p w14:paraId="02DA3F11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prop_cl(prop_cl.ID(:,1)==0,:)=[];</w:t>
      </w:r>
    </w:p>
    <w:p w14:paraId="09B21ACA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disp(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'done'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)</w:t>
      </w:r>
    </w:p>
    <w:p w14:paraId="10BA5FED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</w:p>
    <w:p w14:paraId="58FEB57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disp(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'BW image calculated!'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)</w:t>
      </w:r>
    </w:p>
    <w:p w14:paraId="3E8497E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8013"/>
          <w:sz w:val="24"/>
          <w:szCs w:val="24"/>
          <w:lang w:val="nl-BE"/>
        </w:rPr>
        <w:t xml:space="preserve"> %% plot figure with 2 pannels. Left side = classified image (white = pits, pink = FCLs). Right side = super-resolution image for comparison.</w:t>
      </w:r>
    </w:p>
    <w:p w14:paraId="7FC3FF8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 xml:space="preserve">if 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flg</w:t>
      </w:r>
    </w:p>
    <w:p w14:paraId="1D2E1DD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>% calculate classified image</w:t>
      </w:r>
    </w:p>
    <w:p w14:paraId="0D3B34BF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BWcp(BW(:)&lt;th &amp; BW(:)&gt;0)=1; BWfcl(BW(:)&gt;=th)=1;</w:t>
      </w:r>
    </w:p>
    <w:p w14:paraId="336337FD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BW_RGD=zeros(size(BW,1), size(BW,2), 3);</w:t>
      </w:r>
    </w:p>
    <w:p w14:paraId="0067AC0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BW_RGD(:,:,1)=BWcp+BWfcl; BW_RGD(:,:,2)=BWcp+0.0736*BWfcl; BW_RGD(:,:,3)=BWcp+0.6471*BWfcl;</w:t>
      </w:r>
    </w:p>
    <w:p w14:paraId="243EFDC1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h=figure; set(gcf,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'position'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[300 300 900 450],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'color'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'w'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);</w:t>
      </w:r>
    </w:p>
    <w:p w14:paraId="1F99A8F6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subplot(1,2,1);image(BW_RGD); axis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tight equal off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; title(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'white = pits; pink = FLCs'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);</w:t>
      </w:r>
    </w:p>
    <w:p w14:paraId="64F3B10B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</w:p>
    <w:p w14:paraId="73DBDE5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 xml:space="preserve">% calculate super-resolution image </w:t>
      </w:r>
    </w:p>
    <w:p w14:paraId="54EEA127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mx = round((512/0.05)*.107);</w:t>
      </w:r>
    </w:p>
    <w:p w14:paraId="61A92950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cod = floor(selpts(:,1:2)/0.05)+1;</w:t>
      </w:r>
    </w:p>
    <w:p w14:paraId="31A2BB3A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cod(cod(:,1)&lt;1, :)=[];</w:t>
      </w:r>
    </w:p>
    <w:p w14:paraId="4AF57FC1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cod(cod(:,2)&lt;1, :)=[];</w:t>
      </w:r>
    </w:p>
    <w:p w14:paraId="4732E73B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hst = accumarray(cod(:, [2, 1]), 1, [mx, mx]);</w:t>
      </w:r>
    </w:p>
    <w:p w14:paraId="06DD8D4A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hst=single(hst);</w:t>
      </w:r>
    </w:p>
    <w:p w14:paraId="7C8214F7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lastRenderedPageBreak/>
        <w:t xml:space="preserve">     hsts=imgaussfilt(hst,1);</w:t>
      </w:r>
    </w:p>
    <w:p w14:paraId="256B33B4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subplot(1,2,2);imagesc(hsts, [0 10]); colormap(pe)</w:t>
      </w:r>
    </w:p>
    <w:p w14:paraId="1CAB507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axis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 xml:space="preserve">equal tight </w:t>
      </w:r>
    </w:p>
    <w:p w14:paraId="733BABEA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drawnow</w:t>
      </w:r>
    </w:p>
    <w:p w14:paraId="533F2E69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pause (0.01)</w:t>
      </w:r>
    </w:p>
    <w:p w14:paraId="39E45C78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outfile = [file(1:strfind(file,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'.mat'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)-1)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'_cluster_classification.png'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];</w:t>
      </w:r>
    </w:p>
    <w:p w14:paraId="08BC37C5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print(outfile, </w:t>
      </w:r>
      <w:r>
        <w:rPr>
          <w:rFonts w:ascii="Consolas" w:hAnsi="Consolas" w:cs="Consolas"/>
          <w:color w:val="A709F5"/>
          <w:sz w:val="24"/>
          <w:szCs w:val="24"/>
          <w:lang w:val="nl-BE"/>
        </w:rPr>
        <w:t>'-dpng'</w:t>
      </w:r>
      <w:r>
        <w:rPr>
          <w:rFonts w:ascii="Consolas" w:hAnsi="Consolas" w:cs="Consolas"/>
          <w:color w:val="000000"/>
          <w:sz w:val="24"/>
          <w:szCs w:val="24"/>
          <w:lang w:val="nl-BE"/>
        </w:rPr>
        <w:t>)</w:t>
      </w:r>
    </w:p>
    <w:p w14:paraId="37B441AE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    close(h)</w:t>
      </w:r>
    </w:p>
    <w:p w14:paraId="19488422" w14:textId="77777777" w:rsidR="0015141A" w:rsidRDefault="0015141A" w:rsidP="0015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  <w:r>
        <w:rPr>
          <w:rFonts w:ascii="Consolas" w:hAnsi="Consolas" w:cs="Consolas"/>
          <w:color w:val="000000"/>
          <w:sz w:val="24"/>
          <w:szCs w:val="24"/>
          <w:lang w:val="nl-BE"/>
        </w:rPr>
        <w:t xml:space="preserve"> </w:t>
      </w:r>
      <w:r>
        <w:rPr>
          <w:rFonts w:ascii="Consolas" w:hAnsi="Consolas" w:cs="Consolas"/>
          <w:color w:val="0E00FF"/>
          <w:sz w:val="24"/>
          <w:szCs w:val="24"/>
          <w:lang w:val="nl-BE"/>
        </w:rPr>
        <w:t>end</w:t>
      </w:r>
    </w:p>
    <w:p w14:paraId="36C6EFC0" w14:textId="1BA060F6" w:rsidR="00856EB6" w:rsidRPr="0015141A" w:rsidRDefault="00856EB6" w:rsidP="0015141A"/>
    <w:sectPr w:rsidR="00856EB6" w:rsidRPr="0015141A" w:rsidSect="004E2E7C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A"/>
    <w:rsid w:val="0015141A"/>
    <w:rsid w:val="00557277"/>
    <w:rsid w:val="00767370"/>
    <w:rsid w:val="0085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CAE2"/>
  <w15:chartTrackingRefBased/>
  <w15:docId w15:val="{1F667FDF-E26D-40C2-B5F4-403A3342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Charlotte Cresens</cp:lastModifiedBy>
  <cp:revision>1</cp:revision>
  <dcterms:created xsi:type="dcterms:W3CDTF">2023-06-25T11:08:00Z</dcterms:created>
  <dcterms:modified xsi:type="dcterms:W3CDTF">2023-06-25T11:08:00Z</dcterms:modified>
</cp:coreProperties>
</file>