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2F06A" w14:textId="099C1B4A" w:rsidR="00A23521" w:rsidRPr="00820201" w:rsidRDefault="00A23521" w:rsidP="00820201">
      <w:pPr>
        <w:spacing w:after="0"/>
        <w:rPr>
          <w:sz w:val="50"/>
          <w:szCs w:val="50"/>
        </w:rPr>
      </w:pPr>
      <w:proofErr w:type="spellStart"/>
      <w:r w:rsidRPr="00820201">
        <w:rPr>
          <w:sz w:val="50"/>
          <w:szCs w:val="50"/>
        </w:rPr>
        <w:t>dSTORM</w:t>
      </w:r>
      <w:proofErr w:type="spellEnd"/>
      <w:r w:rsidRPr="00820201">
        <w:rPr>
          <w:sz w:val="50"/>
          <w:szCs w:val="50"/>
        </w:rPr>
        <w:t xml:space="preserve"> TCR clustering</w:t>
      </w:r>
    </w:p>
    <w:p w14:paraId="0B094278" w14:textId="30549E20" w:rsidR="00856EB6" w:rsidRPr="00820201" w:rsidRDefault="00A23521" w:rsidP="00820201">
      <w:pPr>
        <w:spacing w:after="0"/>
        <w:rPr>
          <w:sz w:val="50"/>
          <w:szCs w:val="50"/>
        </w:rPr>
      </w:pPr>
      <w:r w:rsidRPr="00820201">
        <w:rPr>
          <w:sz w:val="50"/>
          <w:szCs w:val="50"/>
        </w:rPr>
        <w:t>README</w:t>
      </w:r>
    </w:p>
    <w:p w14:paraId="7C368619" w14:textId="0E2FECAE" w:rsidR="00A23521" w:rsidRPr="005434AE" w:rsidRDefault="00A23521" w:rsidP="00820201">
      <w:pPr>
        <w:spacing w:after="0"/>
        <w:rPr>
          <w:sz w:val="24"/>
          <w:szCs w:val="24"/>
          <w:shd w:val="clear" w:color="auto" w:fill="FFFFFF"/>
        </w:rPr>
      </w:pPr>
      <w:r w:rsidRPr="005434AE">
        <w:rPr>
          <w:sz w:val="24"/>
          <w:szCs w:val="24"/>
          <w:shd w:val="clear" w:color="auto" w:fill="FFFFFF"/>
        </w:rPr>
        <w:t>This document contains MATLAB code for</w:t>
      </w:r>
      <w:r w:rsidR="005434AE" w:rsidRPr="005434AE">
        <w:rPr>
          <w:sz w:val="24"/>
          <w:szCs w:val="24"/>
          <w:shd w:val="clear" w:color="auto" w:fill="FFFFFF"/>
        </w:rPr>
        <w:t>:</w:t>
      </w:r>
    </w:p>
    <w:p w14:paraId="15A66620" w14:textId="77777777" w:rsidR="000D15AC" w:rsidRDefault="00A23521" w:rsidP="00820201">
      <w:pPr>
        <w:pStyle w:val="ListParagraph"/>
        <w:numPr>
          <w:ilvl w:val="0"/>
          <w:numId w:val="5"/>
        </w:numPr>
        <w:spacing w:after="0"/>
        <w:rPr>
          <w:sz w:val="24"/>
          <w:szCs w:val="24"/>
          <w:shd w:val="clear" w:color="auto" w:fill="FFFFFF"/>
        </w:rPr>
      </w:pPr>
      <w:r w:rsidRPr="000D15AC">
        <w:rPr>
          <w:sz w:val="24"/>
          <w:szCs w:val="24"/>
          <w:shd w:val="clear" w:color="auto" w:fill="FFFFFF"/>
        </w:rPr>
        <w:t xml:space="preserve">Localizing single molecules in </w:t>
      </w:r>
      <w:proofErr w:type="spellStart"/>
      <w:r w:rsidRPr="000D15AC">
        <w:rPr>
          <w:sz w:val="24"/>
          <w:szCs w:val="24"/>
          <w:shd w:val="clear" w:color="auto" w:fill="FFFFFF"/>
        </w:rPr>
        <w:t>dSTORM</w:t>
      </w:r>
      <w:proofErr w:type="spellEnd"/>
      <w:r w:rsidRPr="000D15AC">
        <w:rPr>
          <w:sz w:val="24"/>
          <w:szCs w:val="24"/>
          <w:shd w:val="clear" w:color="auto" w:fill="FFFFFF"/>
        </w:rPr>
        <w:t>-TIRF experiment in bulk</w:t>
      </w:r>
    </w:p>
    <w:p w14:paraId="1EBAB1DD" w14:textId="3DFB0CFF" w:rsidR="000D15AC" w:rsidRPr="00D611F8" w:rsidRDefault="005434AE" w:rsidP="00250DF0">
      <w:pPr>
        <w:pStyle w:val="ListParagraph"/>
        <w:numPr>
          <w:ilvl w:val="0"/>
          <w:numId w:val="5"/>
        </w:numPr>
        <w:spacing w:after="0"/>
        <w:rPr>
          <w:sz w:val="24"/>
          <w:szCs w:val="24"/>
          <w:shd w:val="clear" w:color="auto" w:fill="FFFFFF"/>
        </w:rPr>
      </w:pPr>
      <w:r w:rsidRPr="00D611F8">
        <w:rPr>
          <w:sz w:val="24"/>
          <w:szCs w:val="24"/>
          <w:shd w:val="clear" w:color="auto" w:fill="FFFFFF"/>
        </w:rPr>
        <w:t>Partitioning</w:t>
      </w:r>
      <w:r w:rsidR="00577B7E">
        <w:rPr>
          <w:sz w:val="24"/>
          <w:szCs w:val="24"/>
          <w:shd w:val="clear" w:color="auto" w:fill="FFFFFF"/>
        </w:rPr>
        <w:t xml:space="preserve"> localizations</w:t>
      </w:r>
      <w:r w:rsidRPr="00D611F8">
        <w:rPr>
          <w:sz w:val="24"/>
          <w:szCs w:val="24"/>
          <w:shd w:val="clear" w:color="auto" w:fill="FFFFFF"/>
        </w:rPr>
        <w:t xml:space="preserve"> into Voronoi areas </w:t>
      </w:r>
      <w:r w:rsidR="00A23521" w:rsidRPr="00D611F8">
        <w:rPr>
          <w:sz w:val="24"/>
          <w:szCs w:val="24"/>
          <w:shd w:val="clear" w:color="auto" w:fill="FFFFFF"/>
        </w:rPr>
        <w:t>and calculating certain cluster properties</w:t>
      </w:r>
    </w:p>
    <w:p w14:paraId="7825BF0C" w14:textId="35F10AFB" w:rsidR="00A23521" w:rsidRPr="005434AE" w:rsidRDefault="00A23521" w:rsidP="00820201">
      <w:pPr>
        <w:spacing w:after="0"/>
      </w:pPr>
      <w:proofErr w:type="spellStart"/>
      <w:r w:rsidRPr="000D15AC">
        <w:rPr>
          <w:sz w:val="50"/>
          <w:szCs w:val="50"/>
        </w:rPr>
        <w:t>MATLAB_CODE_Localizations_bulk</w:t>
      </w:r>
      <w:proofErr w:type="spellEnd"/>
    </w:p>
    <w:p w14:paraId="4A1B56B3" w14:textId="6502C0E6" w:rsidR="00820201" w:rsidRPr="000D15AC" w:rsidRDefault="00A23521" w:rsidP="00820201">
      <w:pPr>
        <w:spacing w:after="0"/>
        <w:rPr>
          <w:sz w:val="40"/>
          <w:szCs w:val="40"/>
        </w:rPr>
      </w:pPr>
      <w:r w:rsidRPr="000D15AC">
        <w:rPr>
          <w:sz w:val="40"/>
          <w:szCs w:val="40"/>
        </w:rPr>
        <w:t>Input</w:t>
      </w:r>
    </w:p>
    <w:p w14:paraId="3E4BF65E" w14:textId="7DE91CB7" w:rsidR="005434AE" w:rsidRPr="000D15AC" w:rsidRDefault="00A23521" w:rsidP="000D15AC">
      <w:pPr>
        <w:pStyle w:val="ListParagraph"/>
        <w:numPr>
          <w:ilvl w:val="0"/>
          <w:numId w:val="6"/>
        </w:numPr>
        <w:spacing w:after="0"/>
        <w:rPr>
          <w:sz w:val="24"/>
          <w:szCs w:val="24"/>
          <w:shd w:val="clear" w:color="auto" w:fill="FFFFFF"/>
        </w:rPr>
      </w:pPr>
      <w:r w:rsidRPr="000D15AC">
        <w:rPr>
          <w:sz w:val="24"/>
          <w:szCs w:val="24"/>
          <w:shd w:val="clear" w:color="auto" w:fill="FFFFFF"/>
        </w:rPr>
        <w:t xml:space="preserve">.HIS files from single-molecule </w:t>
      </w:r>
      <w:proofErr w:type="spellStart"/>
      <w:r w:rsidR="00AE15D1" w:rsidRPr="000D15AC">
        <w:rPr>
          <w:sz w:val="24"/>
          <w:szCs w:val="24"/>
          <w:shd w:val="clear" w:color="auto" w:fill="FFFFFF"/>
        </w:rPr>
        <w:t>dSTORM</w:t>
      </w:r>
      <w:proofErr w:type="spellEnd"/>
      <w:r w:rsidRPr="000D15AC">
        <w:rPr>
          <w:sz w:val="24"/>
          <w:szCs w:val="24"/>
          <w:shd w:val="clear" w:color="auto" w:fill="FFFFFF"/>
        </w:rPr>
        <w:t xml:space="preserve">-TIRF experiment. For one cell, two movies of each 5000 frames are imaged. The two movies </w:t>
      </w:r>
      <w:proofErr w:type="gramStart"/>
      <w:r w:rsidRPr="000D15AC">
        <w:rPr>
          <w:sz w:val="24"/>
          <w:szCs w:val="24"/>
          <w:shd w:val="clear" w:color="auto" w:fill="FFFFFF"/>
        </w:rPr>
        <w:t>have to</w:t>
      </w:r>
      <w:proofErr w:type="gramEnd"/>
      <w:r w:rsidRPr="000D15AC">
        <w:rPr>
          <w:sz w:val="24"/>
          <w:szCs w:val="24"/>
          <w:shd w:val="clear" w:color="auto" w:fill="FFFFFF"/>
        </w:rPr>
        <w:t xml:space="preserve"> have the same core name, followed by</w:t>
      </w:r>
      <w:r w:rsidR="005434AE" w:rsidRPr="000D15AC">
        <w:rPr>
          <w:sz w:val="24"/>
          <w:szCs w:val="24"/>
          <w:shd w:val="clear" w:color="auto" w:fill="FFFFFF"/>
        </w:rPr>
        <w:t xml:space="preserve"> </w:t>
      </w:r>
      <w:r w:rsidRPr="000D15AC">
        <w:rPr>
          <w:sz w:val="24"/>
          <w:szCs w:val="24"/>
          <w:shd w:val="clear" w:color="auto" w:fill="FFFFFF"/>
        </w:rPr>
        <w:t xml:space="preserve">_mov1 or _mov2 for the analysis to work. Example: </w:t>
      </w:r>
    </w:p>
    <w:p w14:paraId="17746C67" w14:textId="77777777" w:rsidR="005434AE" w:rsidRPr="005434AE" w:rsidRDefault="005434AE" w:rsidP="000D15AC">
      <w:pPr>
        <w:spacing w:after="0"/>
        <w:ind w:firstLine="720"/>
        <w:rPr>
          <w:shd w:val="clear" w:color="auto" w:fill="FFFFFF"/>
        </w:rPr>
      </w:pPr>
      <w:r w:rsidRPr="005434AE">
        <w:rPr>
          <w:shd w:val="clear" w:color="auto" w:fill="FFFFFF"/>
        </w:rPr>
        <w:t>20240801_C3 control_02_mov1.HIS</w:t>
      </w:r>
    </w:p>
    <w:p w14:paraId="1B529632" w14:textId="77777777" w:rsidR="000D15AC" w:rsidRDefault="005434AE" w:rsidP="000D15AC">
      <w:pPr>
        <w:spacing w:after="0"/>
        <w:ind w:left="720"/>
      </w:pPr>
      <w:r w:rsidRPr="005434AE">
        <w:rPr>
          <w:shd w:val="clear" w:color="auto" w:fill="FFFFFF"/>
        </w:rPr>
        <w:t xml:space="preserve">20240801_C3 control_02_mov2.HIS </w:t>
      </w:r>
      <w:r w:rsidR="00A23521" w:rsidRPr="005434AE">
        <w:rPr>
          <w:shd w:val="clear" w:color="auto" w:fill="FFFFFF"/>
        </w:rPr>
        <w:t xml:space="preserve">(core name = </w:t>
      </w:r>
      <w:r w:rsidRPr="005434AE">
        <w:rPr>
          <w:shd w:val="clear" w:color="auto" w:fill="FFFFFF"/>
        </w:rPr>
        <w:t>20240801_C3 control_02</w:t>
      </w:r>
      <w:r w:rsidR="00A23521" w:rsidRPr="005434AE">
        <w:rPr>
          <w:shd w:val="clear" w:color="auto" w:fill="FFFFFF"/>
        </w:rPr>
        <w:t>) - </w:t>
      </w:r>
      <w:r w:rsidR="00A23521" w:rsidRPr="005434AE">
        <w:rPr>
          <w:i/>
          <w:iCs/>
          <w:shd w:val="clear" w:color="auto" w:fill="FFFFFF"/>
        </w:rPr>
        <w:t>data can be supplied upon request</w:t>
      </w:r>
    </w:p>
    <w:p w14:paraId="77D009D7" w14:textId="2156D5BE" w:rsidR="00A23521" w:rsidRPr="000D15AC" w:rsidRDefault="00A23521" w:rsidP="000D15AC">
      <w:pPr>
        <w:pStyle w:val="ListParagraph"/>
        <w:numPr>
          <w:ilvl w:val="0"/>
          <w:numId w:val="6"/>
        </w:numPr>
        <w:spacing w:after="0"/>
        <w:rPr>
          <w:shd w:val="clear" w:color="auto" w:fill="FFFFFF"/>
        </w:rPr>
      </w:pPr>
      <w:r w:rsidRPr="000D15AC">
        <w:rPr>
          <w:shd w:val="clear" w:color="auto" w:fill="FFFFFF"/>
        </w:rPr>
        <w:t>Localizer function (</w:t>
      </w:r>
      <w:proofErr w:type="spellStart"/>
      <w:r w:rsidRPr="000D15AC">
        <w:rPr>
          <w:shd w:val="clear" w:color="auto" w:fill="FFFFFF"/>
        </w:rPr>
        <w:t>Dedecker</w:t>
      </w:r>
      <w:proofErr w:type="spellEnd"/>
      <w:r w:rsidRPr="000D15AC">
        <w:rPr>
          <w:shd w:val="clear" w:color="auto" w:fill="FFFFFF"/>
        </w:rPr>
        <w:t xml:space="preserve"> et al. </w:t>
      </w:r>
      <w:proofErr w:type="gramStart"/>
      <w:r w:rsidRPr="000D15AC">
        <w:rPr>
          <w:shd w:val="clear" w:color="auto" w:fill="FFFFFF"/>
        </w:rPr>
        <w:t>doi:10.1117/1.JBO</w:t>
      </w:r>
      <w:proofErr w:type="gramEnd"/>
      <w:r w:rsidRPr="000D15AC">
        <w:rPr>
          <w:shd w:val="clear" w:color="auto" w:fill="FFFFFF"/>
        </w:rPr>
        <w:t>.17.12. For download and installation, see: </w:t>
      </w:r>
      <w:hyperlink r:id="rId5" w:history="1">
        <w:r w:rsidRPr="000D15AC">
          <w:rPr>
            <w:color w:val="0000FF"/>
            <w:u w:val="single"/>
            <w:shd w:val="clear" w:color="auto" w:fill="FFFFFF"/>
          </w:rPr>
          <w:t>https://bitbucket.org/pdedecker/localizer/src/master/</w:t>
        </w:r>
      </w:hyperlink>
      <w:r w:rsidRPr="000D15AC">
        <w:rPr>
          <w:shd w:val="clear" w:color="auto" w:fill="FFFFFF"/>
        </w:rPr>
        <w:t> )</w:t>
      </w:r>
    </w:p>
    <w:p w14:paraId="34F03BBF" w14:textId="4B56C2A3" w:rsidR="000D15AC" w:rsidRDefault="00A23521" w:rsidP="00820201">
      <w:pPr>
        <w:spacing w:after="0"/>
        <w:rPr>
          <w:sz w:val="24"/>
          <w:szCs w:val="24"/>
          <w:shd w:val="clear" w:color="auto" w:fill="FFFFFF"/>
        </w:rPr>
      </w:pPr>
      <w:r w:rsidRPr="000D15AC">
        <w:rPr>
          <w:sz w:val="40"/>
          <w:szCs w:val="40"/>
        </w:rPr>
        <w:t>Important code aspects</w:t>
      </w:r>
    </w:p>
    <w:p w14:paraId="7F5AB5C9" w14:textId="77777777" w:rsidR="000D15AC" w:rsidRPr="000D15AC" w:rsidRDefault="00A23521" w:rsidP="000D15AC">
      <w:pPr>
        <w:pStyle w:val="ListParagraph"/>
        <w:numPr>
          <w:ilvl w:val="0"/>
          <w:numId w:val="6"/>
        </w:numPr>
        <w:spacing w:after="0"/>
        <w:rPr>
          <w:sz w:val="24"/>
          <w:szCs w:val="24"/>
          <w:shd w:val="clear" w:color="auto" w:fill="FFFFFF"/>
        </w:rPr>
      </w:pPr>
      <w:r w:rsidRPr="000D15AC">
        <w:rPr>
          <w:sz w:val="24"/>
          <w:szCs w:val="24"/>
          <w:shd w:val="clear" w:color="auto" w:fill="FFFFFF"/>
        </w:rPr>
        <w:t>Bulk analysis for .HIS files</w:t>
      </w:r>
    </w:p>
    <w:p w14:paraId="5B731615" w14:textId="77777777" w:rsidR="000D15AC" w:rsidRPr="000D15AC" w:rsidRDefault="00A23521" w:rsidP="000D15AC">
      <w:pPr>
        <w:pStyle w:val="ListParagraph"/>
        <w:numPr>
          <w:ilvl w:val="0"/>
          <w:numId w:val="6"/>
        </w:numPr>
        <w:spacing w:after="0"/>
        <w:rPr>
          <w:sz w:val="24"/>
          <w:szCs w:val="24"/>
          <w:shd w:val="clear" w:color="auto" w:fill="FFFFFF"/>
        </w:rPr>
      </w:pPr>
      <w:r w:rsidRPr="000D15AC">
        <w:rPr>
          <w:sz w:val="24"/>
          <w:szCs w:val="24"/>
          <w:shd w:val="clear" w:color="auto" w:fill="FFFFFF"/>
        </w:rPr>
        <w:t>First individual .HIS files are analyzed:</w:t>
      </w:r>
      <w:r w:rsidRPr="000D15AC">
        <w:rPr>
          <w:sz w:val="24"/>
          <w:szCs w:val="24"/>
        </w:rPr>
        <w:br/>
      </w:r>
      <w:r w:rsidRPr="000D15AC">
        <w:rPr>
          <w:sz w:val="24"/>
          <w:szCs w:val="24"/>
          <w:shd w:val="clear" w:color="auto" w:fill="FFFFFF"/>
        </w:rPr>
        <w:t>Localizations are retrieved by using the Localizer function that fits a 2D Gaussian with PSF standard deviation factor 1.8 and intensity selection sigma factor 25. Localizations are saved in the variable pts: a table with 12 columns (see explanation Localizer function) where each row represents 1 localization.</w:t>
      </w:r>
      <w:r w:rsidRPr="000D15AC">
        <w:rPr>
          <w:sz w:val="24"/>
          <w:szCs w:val="24"/>
        </w:rPr>
        <w:br/>
      </w:r>
      <w:r w:rsidR="00820201" w:rsidRPr="000D15AC">
        <w:rPr>
          <w:sz w:val="24"/>
          <w:szCs w:val="24"/>
          <w:shd w:val="clear" w:color="auto" w:fill="FFFFFF"/>
        </w:rPr>
        <w:t xml:space="preserve"> </w:t>
      </w:r>
      <w:r w:rsidRPr="000D15AC">
        <w:rPr>
          <w:sz w:val="24"/>
          <w:szCs w:val="24"/>
          <w:shd w:val="clear" w:color="auto" w:fill="FFFFFF"/>
        </w:rPr>
        <w:t>Localizations are plotted with a scale bar of 5 µm. LUT scale of these images can be adjusted in the script.</w:t>
      </w:r>
    </w:p>
    <w:p w14:paraId="0D6B188F" w14:textId="22DEE139" w:rsidR="00A23521" w:rsidRPr="000D15AC" w:rsidRDefault="00A23521" w:rsidP="000D15AC">
      <w:pPr>
        <w:pStyle w:val="ListParagraph"/>
        <w:numPr>
          <w:ilvl w:val="0"/>
          <w:numId w:val="6"/>
        </w:numPr>
        <w:spacing w:after="0"/>
        <w:rPr>
          <w:sz w:val="24"/>
          <w:szCs w:val="24"/>
          <w:shd w:val="clear" w:color="auto" w:fill="FFFFFF"/>
        </w:rPr>
      </w:pPr>
      <w:r w:rsidRPr="000D15AC">
        <w:rPr>
          <w:sz w:val="24"/>
          <w:szCs w:val="24"/>
          <w:shd w:val="clear" w:color="auto" w:fill="FFFFFF"/>
        </w:rPr>
        <w:t>Then, two movies with the same core name (coming from the same cell), are combined into one dataset by combining the pts variables of both movies.</w:t>
      </w:r>
    </w:p>
    <w:p w14:paraId="19DFAC65" w14:textId="37E8C82D" w:rsidR="000D15AC" w:rsidRDefault="00A23521" w:rsidP="000D15AC">
      <w:pPr>
        <w:spacing w:after="0"/>
        <w:rPr>
          <w:sz w:val="24"/>
          <w:szCs w:val="24"/>
          <w:shd w:val="clear" w:color="auto" w:fill="FFFFFF"/>
        </w:rPr>
      </w:pPr>
      <w:r w:rsidRPr="000D15AC">
        <w:rPr>
          <w:sz w:val="40"/>
          <w:szCs w:val="40"/>
        </w:rPr>
        <w:t>Output</w:t>
      </w:r>
    </w:p>
    <w:p w14:paraId="4F127AC1" w14:textId="7403DC54" w:rsidR="000D15AC" w:rsidRPr="000D15AC" w:rsidRDefault="00A23521" w:rsidP="000D15AC">
      <w:pPr>
        <w:pStyle w:val="ListParagraph"/>
        <w:numPr>
          <w:ilvl w:val="0"/>
          <w:numId w:val="9"/>
        </w:numPr>
        <w:spacing w:after="0"/>
        <w:rPr>
          <w:sz w:val="24"/>
          <w:szCs w:val="24"/>
          <w:shd w:val="clear" w:color="auto" w:fill="FFFFFF"/>
        </w:rPr>
      </w:pPr>
      <w:r w:rsidRPr="000D15AC">
        <w:rPr>
          <w:sz w:val="24"/>
          <w:szCs w:val="24"/>
          <w:shd w:val="clear" w:color="auto" w:fill="FFFFFF"/>
        </w:rPr>
        <w:t xml:space="preserve">For each .HIS file: </w:t>
      </w:r>
      <w:proofErr w:type="spellStart"/>
      <w:r w:rsidRPr="000D15AC">
        <w:rPr>
          <w:sz w:val="24"/>
          <w:szCs w:val="24"/>
          <w:shd w:val="clear" w:color="auto" w:fill="FFFFFF"/>
        </w:rPr>
        <w:t>Matlab</w:t>
      </w:r>
      <w:proofErr w:type="spellEnd"/>
      <w:r w:rsidRPr="000D15AC">
        <w:rPr>
          <w:sz w:val="24"/>
          <w:szCs w:val="24"/>
          <w:shd w:val="clear" w:color="auto" w:fill="FFFFFF"/>
        </w:rPr>
        <w:t xml:space="preserve"> data file called _</w:t>
      </w:r>
      <w:proofErr w:type="spellStart"/>
      <w:r w:rsidRPr="000D15AC">
        <w:rPr>
          <w:sz w:val="24"/>
          <w:szCs w:val="24"/>
          <w:shd w:val="clear" w:color="auto" w:fill="FFFFFF"/>
        </w:rPr>
        <w:t>LocRes.mat</w:t>
      </w:r>
      <w:proofErr w:type="spellEnd"/>
      <w:r w:rsidRPr="000D15AC">
        <w:rPr>
          <w:sz w:val="24"/>
          <w:szCs w:val="24"/>
          <w:shd w:val="clear" w:color="auto" w:fill="FFFFFF"/>
        </w:rPr>
        <w:t xml:space="preserve"> containing the pts variable of that .HIS file. Example: </w:t>
      </w:r>
      <w:r w:rsidR="000D15AC" w:rsidRPr="000D15AC">
        <w:rPr>
          <w:sz w:val="24"/>
          <w:szCs w:val="24"/>
          <w:shd w:val="clear" w:color="auto" w:fill="FFFFFF"/>
        </w:rPr>
        <w:t>20240801_C3 control_02_mov1_LocRes</w:t>
      </w:r>
      <w:r w:rsidR="000D15AC">
        <w:rPr>
          <w:sz w:val="24"/>
          <w:szCs w:val="24"/>
          <w:shd w:val="clear" w:color="auto" w:fill="FFFFFF"/>
        </w:rPr>
        <w:t xml:space="preserve"> </w:t>
      </w:r>
      <w:r w:rsidRPr="000D15AC">
        <w:rPr>
          <w:sz w:val="24"/>
          <w:szCs w:val="24"/>
          <w:shd w:val="clear" w:color="auto" w:fill="FFFFFF"/>
        </w:rPr>
        <w:t xml:space="preserve">and </w:t>
      </w:r>
      <w:r w:rsidR="000D15AC" w:rsidRPr="000D15AC">
        <w:rPr>
          <w:sz w:val="24"/>
          <w:szCs w:val="24"/>
          <w:shd w:val="clear" w:color="auto" w:fill="FFFFFF"/>
        </w:rPr>
        <w:t>20240801_C3 control_02_mov2_LocRes</w:t>
      </w:r>
    </w:p>
    <w:p w14:paraId="7570B9E0" w14:textId="77777777" w:rsidR="000D15AC" w:rsidRPr="000D15AC" w:rsidRDefault="00A23521" w:rsidP="000D15AC">
      <w:pPr>
        <w:pStyle w:val="ListParagraph"/>
        <w:numPr>
          <w:ilvl w:val="0"/>
          <w:numId w:val="9"/>
        </w:numPr>
        <w:spacing w:after="0"/>
        <w:rPr>
          <w:sz w:val="24"/>
          <w:szCs w:val="24"/>
          <w:shd w:val="clear" w:color="auto" w:fill="FFFFFF"/>
        </w:rPr>
      </w:pPr>
      <w:r w:rsidRPr="000D15AC">
        <w:rPr>
          <w:sz w:val="24"/>
          <w:szCs w:val="24"/>
          <w:shd w:val="clear" w:color="auto" w:fill="FFFFFF"/>
        </w:rPr>
        <w:t xml:space="preserve">For each .HIS file: PNG file with the plotted reconstructed image with scalebar 5 µm. Example: </w:t>
      </w:r>
      <w:r w:rsidR="000D15AC" w:rsidRPr="000D15AC">
        <w:rPr>
          <w:sz w:val="24"/>
          <w:szCs w:val="24"/>
          <w:shd w:val="clear" w:color="auto" w:fill="FFFFFF"/>
        </w:rPr>
        <w:t>20240801_C3 control_02_mov</w:t>
      </w:r>
      <w:r w:rsidR="000D15AC">
        <w:rPr>
          <w:sz w:val="24"/>
          <w:szCs w:val="24"/>
          <w:shd w:val="clear" w:color="auto" w:fill="FFFFFF"/>
        </w:rPr>
        <w:t xml:space="preserve">1 and </w:t>
      </w:r>
      <w:r w:rsidR="000D15AC" w:rsidRPr="000D15AC">
        <w:rPr>
          <w:sz w:val="24"/>
          <w:szCs w:val="24"/>
          <w:shd w:val="clear" w:color="auto" w:fill="FFFFFF"/>
        </w:rPr>
        <w:t>20240801_C3 control_02_mov2</w:t>
      </w:r>
    </w:p>
    <w:p w14:paraId="3BE8C4AE" w14:textId="77777777" w:rsidR="000D15AC" w:rsidRPr="000D15AC" w:rsidRDefault="00A23521" w:rsidP="000D15AC">
      <w:pPr>
        <w:pStyle w:val="ListParagraph"/>
        <w:numPr>
          <w:ilvl w:val="0"/>
          <w:numId w:val="9"/>
        </w:numPr>
        <w:spacing w:after="0"/>
        <w:rPr>
          <w:sz w:val="24"/>
          <w:szCs w:val="24"/>
          <w:shd w:val="clear" w:color="auto" w:fill="FFFFFF"/>
        </w:rPr>
      </w:pPr>
      <w:r w:rsidRPr="000D15AC">
        <w:rPr>
          <w:sz w:val="24"/>
          <w:szCs w:val="24"/>
          <w:shd w:val="clear" w:color="auto" w:fill="FFFFFF"/>
        </w:rPr>
        <w:t xml:space="preserve">For each .HIS file with the same core name: combined </w:t>
      </w:r>
      <w:proofErr w:type="spellStart"/>
      <w:r w:rsidRPr="000D15AC">
        <w:rPr>
          <w:sz w:val="24"/>
          <w:szCs w:val="24"/>
          <w:shd w:val="clear" w:color="auto" w:fill="FFFFFF"/>
        </w:rPr>
        <w:t>Matlab</w:t>
      </w:r>
      <w:proofErr w:type="spellEnd"/>
      <w:r w:rsidRPr="000D15AC">
        <w:rPr>
          <w:sz w:val="24"/>
          <w:szCs w:val="24"/>
          <w:shd w:val="clear" w:color="auto" w:fill="FFFFFF"/>
        </w:rPr>
        <w:t xml:space="preserve"> data file called _</w:t>
      </w:r>
      <w:proofErr w:type="spellStart"/>
      <w:r w:rsidRPr="000D15AC">
        <w:rPr>
          <w:sz w:val="24"/>
          <w:szCs w:val="24"/>
          <w:shd w:val="clear" w:color="auto" w:fill="FFFFFF"/>
        </w:rPr>
        <w:t>Res_all_movies</w:t>
      </w:r>
      <w:proofErr w:type="spellEnd"/>
      <w:r w:rsidRPr="000D15AC">
        <w:rPr>
          <w:sz w:val="24"/>
          <w:szCs w:val="24"/>
          <w:shd w:val="clear" w:color="auto" w:fill="FFFFFF"/>
        </w:rPr>
        <w:t xml:space="preserve"> containing the pts variable of those .HIS files. Example: </w:t>
      </w:r>
      <w:r w:rsidR="000D15AC" w:rsidRPr="000D15AC">
        <w:rPr>
          <w:sz w:val="24"/>
          <w:szCs w:val="24"/>
          <w:shd w:val="clear" w:color="auto" w:fill="FFFFFF"/>
        </w:rPr>
        <w:t>20240801_C3 control_02_Res_all_movies</w:t>
      </w:r>
    </w:p>
    <w:p w14:paraId="0C4D8FB6" w14:textId="1483D9BD" w:rsidR="00A23521" w:rsidRDefault="00A23521" w:rsidP="000D15AC">
      <w:pPr>
        <w:pStyle w:val="ListParagraph"/>
        <w:numPr>
          <w:ilvl w:val="0"/>
          <w:numId w:val="9"/>
        </w:numPr>
        <w:spacing w:after="0"/>
        <w:rPr>
          <w:sz w:val="24"/>
          <w:szCs w:val="24"/>
          <w:shd w:val="clear" w:color="auto" w:fill="FFFFFF"/>
        </w:rPr>
      </w:pPr>
      <w:r w:rsidRPr="000D15AC">
        <w:rPr>
          <w:sz w:val="24"/>
          <w:szCs w:val="24"/>
          <w:shd w:val="clear" w:color="auto" w:fill="FFFFFF"/>
        </w:rPr>
        <w:t xml:space="preserve">For each .HIS file with the same core name: combined PNG file with filename ending in “all” with the plotted reconstructed image with scalebar 5 µm. Example: </w:t>
      </w:r>
      <w:r w:rsidR="000D15AC" w:rsidRPr="000D15AC">
        <w:rPr>
          <w:sz w:val="24"/>
          <w:szCs w:val="24"/>
          <w:shd w:val="clear" w:color="auto" w:fill="FFFFFF"/>
        </w:rPr>
        <w:t>20240801_C3 control_02all</w:t>
      </w:r>
    </w:p>
    <w:p w14:paraId="6D4E67B3" w14:textId="77777777" w:rsidR="00D611F8" w:rsidRPr="000D15AC" w:rsidRDefault="00D611F8" w:rsidP="00D611F8">
      <w:pPr>
        <w:pStyle w:val="ListParagraph"/>
        <w:spacing w:after="0"/>
        <w:rPr>
          <w:sz w:val="24"/>
          <w:szCs w:val="24"/>
          <w:shd w:val="clear" w:color="auto" w:fill="FFFFFF"/>
        </w:rPr>
      </w:pPr>
    </w:p>
    <w:p w14:paraId="168EF4B0" w14:textId="12DAE68B" w:rsidR="00A23521" w:rsidRPr="000D15AC" w:rsidRDefault="00A23521" w:rsidP="00820201">
      <w:pPr>
        <w:spacing w:after="0"/>
        <w:rPr>
          <w:sz w:val="50"/>
          <w:szCs w:val="50"/>
          <w:lang w:val="fr-FR"/>
        </w:rPr>
      </w:pPr>
      <w:proofErr w:type="spellStart"/>
      <w:r w:rsidRPr="000D15AC">
        <w:rPr>
          <w:sz w:val="50"/>
          <w:szCs w:val="50"/>
          <w:lang w:val="fr-FR"/>
        </w:rPr>
        <w:t>MATLAB_CODE_</w:t>
      </w:r>
      <w:r w:rsidR="000D15AC" w:rsidRPr="000D15AC">
        <w:rPr>
          <w:sz w:val="50"/>
          <w:szCs w:val="50"/>
          <w:lang w:val="fr-FR"/>
        </w:rPr>
        <w:t>Voronoi_a</w:t>
      </w:r>
      <w:r w:rsidR="000D15AC">
        <w:rPr>
          <w:sz w:val="50"/>
          <w:szCs w:val="50"/>
          <w:lang w:val="fr-FR"/>
        </w:rPr>
        <w:t>nalysis</w:t>
      </w:r>
      <w:proofErr w:type="spellEnd"/>
    </w:p>
    <w:p w14:paraId="05231799" w14:textId="7A1F8308" w:rsidR="00D611F8" w:rsidRDefault="00A23521" w:rsidP="00D611F8">
      <w:pPr>
        <w:spacing w:after="0"/>
        <w:rPr>
          <w:sz w:val="24"/>
          <w:szCs w:val="24"/>
          <w:shd w:val="clear" w:color="auto" w:fill="FFFFFF"/>
        </w:rPr>
      </w:pPr>
      <w:r w:rsidRPr="00D611F8">
        <w:rPr>
          <w:sz w:val="40"/>
          <w:szCs w:val="40"/>
        </w:rPr>
        <w:t>Input</w:t>
      </w:r>
    </w:p>
    <w:p w14:paraId="13D5346A" w14:textId="7AE2B708" w:rsidR="00A23521" w:rsidRPr="00D611F8" w:rsidRDefault="00A23521" w:rsidP="00D611F8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shd w:val="clear" w:color="auto" w:fill="FFFFFF"/>
        </w:rPr>
      </w:pPr>
      <w:r w:rsidRPr="00D611F8">
        <w:rPr>
          <w:sz w:val="24"/>
          <w:szCs w:val="24"/>
          <w:shd w:val="clear" w:color="auto" w:fill="FFFFFF"/>
        </w:rPr>
        <w:t>_</w:t>
      </w:r>
      <w:proofErr w:type="spellStart"/>
      <w:r w:rsidRPr="00D611F8">
        <w:rPr>
          <w:sz w:val="24"/>
          <w:szCs w:val="24"/>
          <w:shd w:val="clear" w:color="auto" w:fill="FFFFFF"/>
        </w:rPr>
        <w:t>Res_all_movies</w:t>
      </w:r>
      <w:r w:rsidR="00D611F8">
        <w:rPr>
          <w:sz w:val="24"/>
          <w:szCs w:val="24"/>
          <w:shd w:val="clear" w:color="auto" w:fill="FFFFFF"/>
        </w:rPr>
        <w:t>.HIS</w:t>
      </w:r>
      <w:proofErr w:type="spellEnd"/>
      <w:r w:rsidRPr="00D611F8">
        <w:rPr>
          <w:sz w:val="24"/>
          <w:szCs w:val="24"/>
          <w:shd w:val="clear" w:color="auto" w:fill="FFFFFF"/>
        </w:rPr>
        <w:t xml:space="preserve"> file</w:t>
      </w:r>
    </w:p>
    <w:p w14:paraId="75487077" w14:textId="77777777" w:rsidR="00A23521" w:rsidRPr="000D15AC" w:rsidRDefault="00A23521" w:rsidP="00820201">
      <w:pPr>
        <w:spacing w:after="0"/>
        <w:rPr>
          <w:sz w:val="40"/>
          <w:szCs w:val="40"/>
        </w:rPr>
      </w:pPr>
      <w:r w:rsidRPr="000D15AC">
        <w:rPr>
          <w:sz w:val="40"/>
          <w:szCs w:val="40"/>
        </w:rPr>
        <w:t>Important code aspects</w:t>
      </w:r>
    </w:p>
    <w:p w14:paraId="14D4B193" w14:textId="037720D7" w:rsidR="00D611F8" w:rsidRDefault="00D611F8" w:rsidP="00D611F8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Automated analysis with manual user input</w:t>
      </w:r>
      <w:r w:rsidR="00C51F1A">
        <w:rPr>
          <w:sz w:val="24"/>
          <w:szCs w:val="24"/>
        </w:rPr>
        <w:t>:</w:t>
      </w:r>
    </w:p>
    <w:p w14:paraId="3E0F7123" w14:textId="4DBB3993" w:rsidR="00D611F8" w:rsidRDefault="00D611F8" w:rsidP="00D611F8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611F8">
        <w:rPr>
          <w:sz w:val="24"/>
          <w:szCs w:val="24"/>
        </w:rPr>
        <w:t>Select the _</w:t>
      </w:r>
      <w:proofErr w:type="spellStart"/>
      <w:r w:rsidRPr="00D611F8">
        <w:rPr>
          <w:sz w:val="24"/>
          <w:szCs w:val="24"/>
        </w:rPr>
        <w:t>Res_all_movies.HIS</w:t>
      </w:r>
      <w:proofErr w:type="spellEnd"/>
      <w:r w:rsidRPr="00D611F8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to be analyzed</w:t>
      </w:r>
      <w:r w:rsidR="00C51F1A">
        <w:rPr>
          <w:sz w:val="24"/>
          <w:szCs w:val="24"/>
        </w:rPr>
        <w:t>.</w:t>
      </w:r>
      <w:r w:rsidR="005E2ECF">
        <w:rPr>
          <w:sz w:val="24"/>
          <w:szCs w:val="24"/>
        </w:rPr>
        <w:t xml:space="preserve"> E.g. </w:t>
      </w:r>
      <w:r w:rsidR="005E2ECF" w:rsidRPr="005E2ECF">
        <w:rPr>
          <w:sz w:val="24"/>
          <w:szCs w:val="24"/>
        </w:rPr>
        <w:t>20240801_C3 control_02_Res_all_movies</w:t>
      </w:r>
    </w:p>
    <w:p w14:paraId="307EA4CD" w14:textId="2B58FC09" w:rsidR="00C51F1A" w:rsidRDefault="00C51F1A" w:rsidP="00D611F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code generate</w:t>
      </w:r>
      <w:r w:rsidR="005E2ECF">
        <w:rPr>
          <w:sz w:val="24"/>
          <w:szCs w:val="24"/>
        </w:rPr>
        <w:t xml:space="preserve">s </w:t>
      </w:r>
      <w:r>
        <w:rPr>
          <w:sz w:val="24"/>
          <w:szCs w:val="24"/>
        </w:rPr>
        <w:t>a new figure with all plotted localizations.</w:t>
      </w:r>
    </w:p>
    <w:p w14:paraId="6C5D9D06" w14:textId="02F4B13D" w:rsidR="00D611F8" w:rsidRDefault="00D611F8" w:rsidP="00D611F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On the figure with all plotted localizations, select the region of interest (that contains the cell) that will be analyzed. To do this, select the “zoom in” button </w:t>
      </w:r>
      <w:r w:rsidR="00C51F1A">
        <w:rPr>
          <w:sz w:val="24"/>
          <w:szCs w:val="24"/>
        </w:rPr>
        <w:t>and draw the region of interest. This region of interest can be further modified: zoom in further, zoom out, pan for dragging to another area. When the region of interest is correctly selected, press any key to continue the analysis.</w:t>
      </w:r>
    </w:p>
    <w:p w14:paraId="54E8BFB9" w14:textId="09F0F2E1" w:rsidR="005E2ECF" w:rsidRDefault="00C51F1A" w:rsidP="00D611F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code run</w:t>
      </w:r>
      <w:r w:rsidR="005E2ECF">
        <w:rPr>
          <w:sz w:val="24"/>
          <w:szCs w:val="24"/>
        </w:rPr>
        <w:t>s</w:t>
      </w:r>
      <w:r>
        <w:rPr>
          <w:sz w:val="24"/>
          <w:szCs w:val="24"/>
        </w:rPr>
        <w:t xml:space="preserve"> the Voronoi analysis on the selected region</w:t>
      </w:r>
      <w:r w:rsidR="005E2ECF">
        <w:rPr>
          <w:sz w:val="24"/>
          <w:szCs w:val="24"/>
        </w:rPr>
        <w:t xml:space="preserve"> </w:t>
      </w:r>
      <w:r w:rsidR="005E2ECF" w:rsidRPr="005E2ECF">
        <w:rPr>
          <w:sz w:val="24"/>
          <w:szCs w:val="24"/>
        </w:rPr>
        <w:t xml:space="preserve">(https://nl.mathworks.com/help/matlab/ref/voronoin.html). Voronoi areas </w:t>
      </w:r>
      <w:r w:rsidR="005E2ECF">
        <w:rPr>
          <w:sz w:val="24"/>
          <w:szCs w:val="24"/>
        </w:rPr>
        <w:t>with a</w:t>
      </w:r>
      <w:r w:rsidR="005E2ECF" w:rsidRPr="005E2ECF">
        <w:rPr>
          <w:sz w:val="24"/>
          <w:szCs w:val="24"/>
        </w:rPr>
        <w:t xml:space="preserve"> molecular density 3 times higher than the average density </w:t>
      </w:r>
      <w:r w:rsidR="005E2ECF">
        <w:rPr>
          <w:sz w:val="24"/>
          <w:szCs w:val="24"/>
        </w:rPr>
        <w:t xml:space="preserve">are </w:t>
      </w:r>
      <w:r w:rsidR="005E2ECF" w:rsidRPr="005E2ECF">
        <w:rPr>
          <w:sz w:val="24"/>
          <w:szCs w:val="24"/>
        </w:rPr>
        <w:t xml:space="preserve">selected and adjacent selected Voronoi areas </w:t>
      </w:r>
      <w:r w:rsidR="005E2ECF">
        <w:rPr>
          <w:sz w:val="24"/>
          <w:szCs w:val="24"/>
        </w:rPr>
        <w:t>are</w:t>
      </w:r>
      <w:r w:rsidR="005E2ECF" w:rsidRPr="005E2ECF">
        <w:rPr>
          <w:sz w:val="24"/>
          <w:szCs w:val="24"/>
        </w:rPr>
        <w:t xml:space="preserve"> cluster</w:t>
      </w:r>
      <w:r w:rsidR="005E2ECF">
        <w:rPr>
          <w:sz w:val="24"/>
          <w:szCs w:val="24"/>
        </w:rPr>
        <w:t>ed</w:t>
      </w:r>
      <w:r w:rsidR="005E2ECF" w:rsidRPr="005E2ECF">
        <w:rPr>
          <w:sz w:val="24"/>
          <w:szCs w:val="24"/>
        </w:rPr>
        <w:t xml:space="preserve">. Clusters with more than 10 localizations </w:t>
      </w:r>
      <w:r w:rsidR="005E2ECF">
        <w:rPr>
          <w:sz w:val="24"/>
          <w:szCs w:val="24"/>
        </w:rPr>
        <w:t>are</w:t>
      </w:r>
      <w:r w:rsidR="005E2ECF" w:rsidRPr="005E2ECF">
        <w:rPr>
          <w:sz w:val="24"/>
          <w:szCs w:val="24"/>
        </w:rPr>
        <w:t xml:space="preserve"> further analyzed</w:t>
      </w:r>
      <w:r w:rsidR="005E2ECF">
        <w:rPr>
          <w:sz w:val="24"/>
          <w:szCs w:val="24"/>
        </w:rPr>
        <w:t>.</w:t>
      </w:r>
    </w:p>
    <w:p w14:paraId="7F9E392F" w14:textId="6815F322" w:rsidR="005E2ECF" w:rsidRDefault="005E2ECF" w:rsidP="00D611F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code visually </w:t>
      </w:r>
      <w:proofErr w:type="gramStart"/>
      <w:r>
        <w:rPr>
          <w:sz w:val="24"/>
          <w:szCs w:val="24"/>
        </w:rPr>
        <w:t>represent</w:t>
      </w:r>
      <w:proofErr w:type="gramEnd"/>
      <w:r>
        <w:rPr>
          <w:sz w:val="24"/>
          <w:szCs w:val="24"/>
        </w:rPr>
        <w:t xml:space="preserve"> the Voronoi result: non-selected Voronoi regions in blue, selected Voronoi regions in red.</w:t>
      </w:r>
    </w:p>
    <w:p w14:paraId="5004A62A" w14:textId="77777777" w:rsidR="005E2ECF" w:rsidRDefault="005E2ECF" w:rsidP="00D611F8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code calculates:</w:t>
      </w:r>
    </w:p>
    <w:p w14:paraId="065C2D38" w14:textId="5F8251F6" w:rsidR="005E2ECF" w:rsidRPr="005E2ECF" w:rsidRDefault="005E2ECF" w:rsidP="005E2ECF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 each selected Voronoi region:</w:t>
      </w:r>
      <w:r w:rsidRPr="005E2ECF">
        <w:rPr>
          <w:sz w:val="24"/>
          <w:szCs w:val="24"/>
        </w:rPr>
        <w:t xml:space="preserve"> the area</w:t>
      </w:r>
    </w:p>
    <w:p w14:paraId="758C571F" w14:textId="24C1E1C7" w:rsidR="005E2ECF" w:rsidRDefault="005E2ECF" w:rsidP="005E2ECF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 each selected Voronoi region:</w:t>
      </w:r>
      <w:r w:rsidRPr="005E2E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5E2ECF">
        <w:rPr>
          <w:sz w:val="24"/>
          <w:szCs w:val="24"/>
        </w:rPr>
        <w:t>number of localizations</w:t>
      </w:r>
      <w:r>
        <w:rPr>
          <w:sz w:val="24"/>
          <w:szCs w:val="24"/>
        </w:rPr>
        <w:t xml:space="preserve"> inside</w:t>
      </w:r>
    </w:p>
    <w:p w14:paraId="63566D42" w14:textId="77777777" w:rsidR="005E2ECF" w:rsidRDefault="005E2ECF" w:rsidP="005E2ECF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for the region of interest: </w:t>
      </w:r>
      <w:r w:rsidRPr="005E2ECF">
        <w:rPr>
          <w:sz w:val="24"/>
          <w:szCs w:val="24"/>
        </w:rPr>
        <w:t>the area</w:t>
      </w:r>
    </w:p>
    <w:p w14:paraId="30AF02B4" w14:textId="0E5E3D16" w:rsidR="00D611F8" w:rsidRPr="005E2ECF" w:rsidRDefault="005E2ECF" w:rsidP="005E2ECF">
      <w:pPr>
        <w:pStyle w:val="ListParagraph"/>
        <w:numPr>
          <w:ilvl w:val="2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the region of interest: the </w:t>
      </w:r>
      <w:r w:rsidRPr="005E2ECF">
        <w:rPr>
          <w:sz w:val="24"/>
          <w:szCs w:val="24"/>
        </w:rPr>
        <w:t>number of localizations</w:t>
      </w:r>
      <w:r>
        <w:rPr>
          <w:sz w:val="24"/>
          <w:szCs w:val="24"/>
        </w:rPr>
        <w:t xml:space="preserve"> inside</w:t>
      </w:r>
    </w:p>
    <w:p w14:paraId="27E0D7B2" w14:textId="77777777" w:rsidR="00A23521" w:rsidRPr="00D611F8" w:rsidRDefault="00A23521" w:rsidP="00820201">
      <w:pPr>
        <w:spacing w:after="0"/>
        <w:rPr>
          <w:sz w:val="40"/>
          <w:szCs w:val="40"/>
        </w:rPr>
      </w:pPr>
      <w:r w:rsidRPr="00D611F8">
        <w:rPr>
          <w:sz w:val="40"/>
          <w:szCs w:val="40"/>
        </w:rPr>
        <w:t>Output</w:t>
      </w:r>
    </w:p>
    <w:p w14:paraId="6DBE2F1D" w14:textId="4CEE8DA3" w:rsidR="005E2ECF" w:rsidRPr="005E2ECF" w:rsidRDefault="00A23521" w:rsidP="005E2ECF">
      <w:pPr>
        <w:pStyle w:val="ListParagraph"/>
        <w:numPr>
          <w:ilvl w:val="0"/>
          <w:numId w:val="12"/>
        </w:numPr>
        <w:spacing w:after="0"/>
      </w:pPr>
      <w:r w:rsidRPr="00D611F8">
        <w:rPr>
          <w:sz w:val="24"/>
          <w:szCs w:val="24"/>
          <w:shd w:val="clear" w:color="auto" w:fill="FFFFFF"/>
        </w:rPr>
        <w:t xml:space="preserve">For </w:t>
      </w:r>
      <w:r w:rsidR="005E2ECF">
        <w:rPr>
          <w:sz w:val="24"/>
          <w:szCs w:val="24"/>
          <w:shd w:val="clear" w:color="auto" w:fill="FFFFFF"/>
        </w:rPr>
        <w:t xml:space="preserve">the analyzed file, a </w:t>
      </w:r>
      <w:r w:rsidR="005E2ECF" w:rsidRPr="005E2ECF">
        <w:rPr>
          <w:sz w:val="24"/>
          <w:szCs w:val="24"/>
          <w:shd w:val="clear" w:color="auto" w:fill="FFFFFF"/>
        </w:rPr>
        <w:t>_</w:t>
      </w:r>
      <w:proofErr w:type="spellStart"/>
      <w:r w:rsidR="005E2ECF" w:rsidRPr="005E2ECF">
        <w:rPr>
          <w:sz w:val="24"/>
          <w:szCs w:val="24"/>
          <w:shd w:val="clear" w:color="auto" w:fill="FFFFFF"/>
        </w:rPr>
        <w:t>Res_all_movies_Voronoi</w:t>
      </w:r>
      <w:r w:rsidR="005E2ECF">
        <w:rPr>
          <w:sz w:val="24"/>
          <w:szCs w:val="24"/>
          <w:shd w:val="clear" w:color="auto" w:fill="FFFFFF"/>
        </w:rPr>
        <w:t>.HIS</w:t>
      </w:r>
      <w:proofErr w:type="spellEnd"/>
      <w:r w:rsidR="005E2ECF">
        <w:rPr>
          <w:sz w:val="24"/>
          <w:szCs w:val="24"/>
          <w:shd w:val="clear" w:color="auto" w:fill="FFFFFF"/>
        </w:rPr>
        <w:t xml:space="preserve"> file containing Voronoi analysis </w:t>
      </w:r>
      <w:r w:rsidRPr="005E2ECF">
        <w:rPr>
          <w:sz w:val="24"/>
          <w:szCs w:val="24"/>
          <w:shd w:val="clear" w:color="auto" w:fill="FFFFFF"/>
        </w:rPr>
        <w:t xml:space="preserve">variables and results. </w:t>
      </w:r>
      <w:r w:rsidR="00577B7E" w:rsidRPr="005E2ECF">
        <w:rPr>
          <w:sz w:val="24"/>
          <w:szCs w:val="24"/>
          <w:shd w:val="clear" w:color="auto" w:fill="FFFFFF"/>
        </w:rPr>
        <w:t>Example: 20240801_C3 control_02_Res_all_movies_Voronoi</w:t>
      </w:r>
      <w:r w:rsidR="00577B7E">
        <w:rPr>
          <w:sz w:val="24"/>
          <w:szCs w:val="24"/>
          <w:shd w:val="clear" w:color="auto" w:fill="FFFFFF"/>
        </w:rPr>
        <w:t>. The “</w:t>
      </w:r>
      <w:proofErr w:type="spellStart"/>
      <w:r w:rsidR="00577B7E">
        <w:rPr>
          <w:sz w:val="24"/>
          <w:szCs w:val="24"/>
          <w:shd w:val="clear" w:color="auto" w:fill="FFFFFF"/>
        </w:rPr>
        <w:t>ar_vor_group</w:t>
      </w:r>
      <w:proofErr w:type="spellEnd"/>
      <w:r w:rsidR="00577B7E">
        <w:rPr>
          <w:sz w:val="24"/>
          <w:szCs w:val="24"/>
          <w:shd w:val="clear" w:color="auto" w:fill="FFFFFF"/>
        </w:rPr>
        <w:t xml:space="preserve">” variable includes per Voronoi region the area (column 1), </w:t>
      </w:r>
      <w:proofErr w:type="spellStart"/>
      <w:proofErr w:type="gramStart"/>
      <w:r w:rsidR="00F80931">
        <w:rPr>
          <w:sz w:val="24"/>
          <w:szCs w:val="24"/>
          <w:shd w:val="clear" w:color="auto" w:fill="FFFFFF"/>
        </w:rPr>
        <w:t>x,y</w:t>
      </w:r>
      <w:proofErr w:type="spellEnd"/>
      <w:proofErr w:type="gramEnd"/>
      <w:r w:rsidR="00F80931">
        <w:rPr>
          <w:sz w:val="24"/>
          <w:szCs w:val="24"/>
          <w:shd w:val="clear" w:color="auto" w:fill="FFFFFF"/>
        </w:rPr>
        <w:t xml:space="preserve"> coordinates of the center of the Voronoi (columns 2 and 3), </w:t>
      </w:r>
      <w:r w:rsidR="00577B7E">
        <w:rPr>
          <w:sz w:val="24"/>
          <w:szCs w:val="24"/>
          <w:shd w:val="clear" w:color="auto" w:fill="FFFFFF"/>
        </w:rPr>
        <w:t>number of localizations (column 4), fraction of localizations in the Voronoi region versus in the total region of interest (column 5).</w:t>
      </w:r>
    </w:p>
    <w:p w14:paraId="3F019617" w14:textId="204AB994" w:rsidR="00A23521" w:rsidRPr="005434AE" w:rsidRDefault="00A23521" w:rsidP="005E2ECF">
      <w:pPr>
        <w:spacing w:after="0"/>
      </w:pPr>
      <w:r w:rsidRPr="005E2ECF">
        <w:rPr>
          <w:sz w:val="24"/>
          <w:szCs w:val="24"/>
        </w:rPr>
        <w:br/>
      </w:r>
    </w:p>
    <w:sectPr w:rsidR="00A23521" w:rsidRPr="005434AE" w:rsidSect="0005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0A55"/>
    <w:multiLevelType w:val="hybridMultilevel"/>
    <w:tmpl w:val="A2B2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3F47"/>
    <w:multiLevelType w:val="hybridMultilevel"/>
    <w:tmpl w:val="A2E4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359C"/>
    <w:multiLevelType w:val="hybridMultilevel"/>
    <w:tmpl w:val="9EE2CFAA"/>
    <w:lvl w:ilvl="0" w:tplc="0AA6D4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85B8C"/>
    <w:multiLevelType w:val="hybridMultilevel"/>
    <w:tmpl w:val="8636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464ED"/>
    <w:multiLevelType w:val="hybridMultilevel"/>
    <w:tmpl w:val="4854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8466D"/>
    <w:multiLevelType w:val="hybridMultilevel"/>
    <w:tmpl w:val="2D38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F27C8"/>
    <w:multiLevelType w:val="hybridMultilevel"/>
    <w:tmpl w:val="E0A0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611F5"/>
    <w:multiLevelType w:val="hybridMultilevel"/>
    <w:tmpl w:val="2948FF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4713ED3"/>
    <w:multiLevelType w:val="hybridMultilevel"/>
    <w:tmpl w:val="C1EE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9321B"/>
    <w:multiLevelType w:val="hybridMultilevel"/>
    <w:tmpl w:val="F84A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D03DB"/>
    <w:multiLevelType w:val="hybridMultilevel"/>
    <w:tmpl w:val="48462F1E"/>
    <w:lvl w:ilvl="0" w:tplc="D5A81AC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566B1"/>
    <w:multiLevelType w:val="hybridMultilevel"/>
    <w:tmpl w:val="849C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08092">
    <w:abstractNumId w:val="0"/>
  </w:num>
  <w:num w:numId="2" w16cid:durableId="1137063049">
    <w:abstractNumId w:val="4"/>
  </w:num>
  <w:num w:numId="3" w16cid:durableId="152071007">
    <w:abstractNumId w:val="10"/>
  </w:num>
  <w:num w:numId="4" w16cid:durableId="1919443590">
    <w:abstractNumId w:val="2"/>
  </w:num>
  <w:num w:numId="5" w16cid:durableId="666712022">
    <w:abstractNumId w:val="6"/>
  </w:num>
  <w:num w:numId="6" w16cid:durableId="616253007">
    <w:abstractNumId w:val="1"/>
  </w:num>
  <w:num w:numId="7" w16cid:durableId="482893467">
    <w:abstractNumId w:val="5"/>
  </w:num>
  <w:num w:numId="8" w16cid:durableId="597760558">
    <w:abstractNumId w:val="3"/>
  </w:num>
  <w:num w:numId="9" w16cid:durableId="921184473">
    <w:abstractNumId w:val="8"/>
  </w:num>
  <w:num w:numId="10" w16cid:durableId="1250432776">
    <w:abstractNumId w:val="7"/>
  </w:num>
  <w:num w:numId="11" w16cid:durableId="712581847">
    <w:abstractNumId w:val="9"/>
  </w:num>
  <w:num w:numId="12" w16cid:durableId="16057258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21"/>
    <w:rsid w:val="00057C72"/>
    <w:rsid w:val="000D15AC"/>
    <w:rsid w:val="00354897"/>
    <w:rsid w:val="005434AE"/>
    <w:rsid w:val="00557277"/>
    <w:rsid w:val="00577B7E"/>
    <w:rsid w:val="005E2ECF"/>
    <w:rsid w:val="00767370"/>
    <w:rsid w:val="00820201"/>
    <w:rsid w:val="00856EB6"/>
    <w:rsid w:val="009A7018"/>
    <w:rsid w:val="00A23521"/>
    <w:rsid w:val="00AE15D1"/>
    <w:rsid w:val="00C51F1A"/>
    <w:rsid w:val="00D37133"/>
    <w:rsid w:val="00D611F8"/>
    <w:rsid w:val="00F8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13BE"/>
  <w15:chartTrackingRefBased/>
  <w15:docId w15:val="{26C2D9DC-BC62-4F46-88F6-4B611C7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3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23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521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3521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23521"/>
    <w:rPr>
      <w:color w:val="0000FF"/>
      <w:u w:val="single"/>
    </w:rPr>
  </w:style>
  <w:style w:type="paragraph" w:styleId="NoSpacing">
    <w:name w:val="No Spacing"/>
    <w:uiPriority w:val="1"/>
    <w:qFormat/>
    <w:rsid w:val="005434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pdedecker/localizer/src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Cresens</dc:creator>
  <cp:keywords/>
  <dc:description/>
  <cp:lastModifiedBy>Susana Neves Rocha</cp:lastModifiedBy>
  <cp:revision>3</cp:revision>
  <dcterms:created xsi:type="dcterms:W3CDTF">2024-11-07T09:31:00Z</dcterms:created>
  <dcterms:modified xsi:type="dcterms:W3CDTF">2024-11-17T10:33:00Z</dcterms:modified>
</cp:coreProperties>
</file>