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A43DA05" w:rsidR="00C447C3" w:rsidRPr="007B0743" w:rsidRDefault="00641DD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BE001</w:t>
            </w:r>
            <w:r w:rsidR="006D2CE7" w:rsidRPr="006D2CE7">
              <w:rPr>
                <w:w w:val="105"/>
                <w:sz w:val="24"/>
              </w:rPr>
              <w:t>-P00</w:t>
            </w:r>
            <w:r w:rsidR="00A17BFC">
              <w:rPr>
                <w:w w:val="105"/>
                <w:sz w:val="24"/>
              </w:rPr>
              <w:t>3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0A6BB06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59B9C6E0" w:rsidR="00C447C3" w:rsidRDefault="00A418B3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DECB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2DE4E990" w:rsidR="00E5429E" w:rsidRDefault="00A17BFC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Tercera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6B383AF0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3F52E283" w:rsidR="00C447C3" w:rsidRDefault="00A17BFC">
            <w:pPr>
              <w:pStyle w:val="TableParagraph"/>
              <w:spacing w:line="291" w:lineRule="exact"/>
              <w:rPr>
                <w:sz w:val="24"/>
              </w:rPr>
            </w:pPr>
            <w:r w:rsidRPr="00A17BFC">
              <w:rPr>
                <w:sz w:val="24"/>
              </w:rPr>
              <w:t>Validar que el sistema permita al DECP asignar pagos desglosados por categoría, marcar pagos como "realizados" y habilitar la confirmación para las figuras educativas.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B4B3303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El DECP debe estar autenticado en el sistema.</w:t>
            </w:r>
          </w:p>
          <w:p w14:paraId="53D6A57B" w14:textId="7EF0C444" w:rsidR="00C447C3" w:rsidRDefault="00A17BFC" w:rsidP="00A17BFC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A17BFC">
              <w:rPr>
                <w:rFonts w:ascii="Times New Roman"/>
                <w:sz w:val="24"/>
              </w:rPr>
              <w:t>La base de datos debe contener informaci</w:t>
            </w:r>
            <w:r w:rsidRPr="00A17BFC">
              <w:rPr>
                <w:rFonts w:ascii="Times New Roman"/>
                <w:sz w:val="24"/>
              </w:rPr>
              <w:t>ó</w:t>
            </w:r>
            <w:r w:rsidRPr="00A17BFC">
              <w:rPr>
                <w:rFonts w:ascii="Times New Roman"/>
                <w:sz w:val="24"/>
              </w:rPr>
              <w:t>n actualizada sobre figuras educativas, tabuladores de pagos y categor</w:t>
            </w:r>
            <w:r w:rsidRPr="00A17BFC">
              <w:rPr>
                <w:rFonts w:ascii="Times New Roman"/>
                <w:sz w:val="24"/>
              </w:rPr>
              <w:t>í</w:t>
            </w:r>
            <w:r w:rsidRPr="00A17BFC">
              <w:rPr>
                <w:rFonts w:ascii="Times New Roman"/>
                <w:sz w:val="24"/>
              </w:rPr>
              <w:t>as seg</w:t>
            </w:r>
            <w:r w:rsidRPr="00A17BFC">
              <w:rPr>
                <w:rFonts w:ascii="Times New Roman"/>
                <w:sz w:val="24"/>
              </w:rPr>
              <w:t>ú</w:t>
            </w:r>
            <w:r w:rsidRPr="00A17BFC">
              <w:rPr>
                <w:rFonts w:ascii="Times New Roman"/>
                <w:sz w:val="24"/>
              </w:rPr>
              <w:t>n los lineamientos.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00620747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Iniciar sesi</w:t>
            </w:r>
            <w:r w:rsidRPr="00A17BFC">
              <w:rPr>
                <w:rFonts w:ascii="Times New Roman"/>
                <w:sz w:val="24"/>
              </w:rPr>
              <w:t>ó</w:t>
            </w:r>
            <w:r w:rsidRPr="00A17BFC">
              <w:rPr>
                <w:rFonts w:ascii="Times New Roman"/>
                <w:sz w:val="24"/>
              </w:rPr>
              <w:t>n como DECP.</w:t>
            </w:r>
          </w:p>
          <w:p w14:paraId="4BBDE125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Navegar al m</w:t>
            </w:r>
            <w:r w:rsidRPr="00A17BFC">
              <w:rPr>
                <w:rFonts w:ascii="Times New Roman"/>
                <w:sz w:val="24"/>
              </w:rPr>
              <w:t>ó</w:t>
            </w:r>
            <w:r w:rsidRPr="00A17BFC">
              <w:rPr>
                <w:rFonts w:ascii="Times New Roman"/>
                <w:sz w:val="24"/>
              </w:rPr>
              <w:t>dulo de Gesti</w:t>
            </w:r>
            <w:r w:rsidRPr="00A17BFC">
              <w:rPr>
                <w:rFonts w:ascii="Times New Roman"/>
                <w:sz w:val="24"/>
              </w:rPr>
              <w:t>ó</w:t>
            </w:r>
            <w:r w:rsidRPr="00A17BFC">
              <w:rPr>
                <w:rFonts w:ascii="Times New Roman"/>
                <w:sz w:val="24"/>
              </w:rPr>
              <w:t>n de Pagos.</w:t>
            </w:r>
          </w:p>
          <w:p w14:paraId="4E7324AE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Asignar un pago a una figura educativa, desglosado por servicio, transporte y gastos m</w:t>
            </w:r>
            <w:r w:rsidRPr="00A17BFC">
              <w:rPr>
                <w:rFonts w:ascii="Times New Roman"/>
                <w:sz w:val="24"/>
              </w:rPr>
              <w:t>é</w:t>
            </w:r>
            <w:r w:rsidRPr="00A17BFC">
              <w:rPr>
                <w:rFonts w:ascii="Times New Roman"/>
                <w:sz w:val="24"/>
              </w:rPr>
              <w:t>dicos.</w:t>
            </w:r>
          </w:p>
          <w:p w14:paraId="32530014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Marcar el pago como "realizado".</w:t>
            </w:r>
          </w:p>
          <w:p w14:paraId="3536C314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Iniciar sesi</w:t>
            </w:r>
            <w:r w:rsidRPr="00A17BFC">
              <w:rPr>
                <w:rFonts w:ascii="Times New Roman"/>
                <w:sz w:val="24"/>
              </w:rPr>
              <w:t>ó</w:t>
            </w:r>
            <w:r w:rsidRPr="00A17BFC">
              <w:rPr>
                <w:rFonts w:ascii="Times New Roman"/>
                <w:sz w:val="24"/>
              </w:rPr>
              <w:t>n como figura educativa.</w:t>
            </w:r>
          </w:p>
          <w:p w14:paraId="10E69881" w14:textId="77777777" w:rsidR="00A17BFC" w:rsidRPr="00A17BFC" w:rsidRDefault="00A17BFC" w:rsidP="00A17BF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17BFC">
              <w:rPr>
                <w:rFonts w:ascii="Times New Roman"/>
                <w:sz w:val="24"/>
              </w:rPr>
              <w:t>Confirmar el pago realizado.</w:t>
            </w:r>
          </w:p>
          <w:p w14:paraId="5060211A" w14:textId="79755637" w:rsidR="00074F9D" w:rsidRPr="00E5429E" w:rsidRDefault="00A17BFC" w:rsidP="00A17BFC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17BFC">
              <w:rPr>
                <w:rFonts w:ascii="Times New Roman"/>
                <w:sz w:val="24"/>
              </w:rPr>
              <w:t>Verificar que el DECP pueda visualizar la confirmaci</w:t>
            </w:r>
            <w:r w:rsidRPr="00A17BFC">
              <w:rPr>
                <w:rFonts w:ascii="Times New Roman"/>
                <w:sz w:val="24"/>
              </w:rPr>
              <w:t>ó</w:t>
            </w:r>
            <w:r w:rsidRPr="00A17BFC">
              <w:rPr>
                <w:rFonts w:ascii="Times New Roman"/>
                <w:sz w:val="24"/>
              </w:rPr>
              <w:t>n de pago.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45E0AEF4" w:rsidR="00C447C3" w:rsidRDefault="00A17BFC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A17BFC">
              <w:rPr>
                <w:spacing w:val="-4"/>
                <w:w w:val="105"/>
                <w:sz w:val="24"/>
              </w:rPr>
              <w:t>El DECP debe poder asignar pagos desglosados por categoría, marcar los pagos como "realizados", y la figura educativa debe poder confirmar el pago, que debe ser visible para el DECP.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72F2B0A9" w:rsidR="002436A7" w:rsidRPr="00CA12C9" w:rsidRDefault="00A17BFC" w:rsidP="0052689D">
            <w:pPr>
              <w:pStyle w:val="TableParagraph"/>
              <w:rPr>
                <w:sz w:val="24"/>
                <w:u w:val="single"/>
              </w:rPr>
            </w:pPr>
            <w:r w:rsidRPr="00A17BFC">
              <w:rPr>
                <w:sz w:val="24"/>
              </w:rPr>
              <w:t>El sistema funcionó correctamente, cumpliendo con los requisitos establecidos en la historia de usuario.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3DE912F8" w:rsidR="00C447C3" w:rsidRDefault="00A17B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Aceptada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17BFC"/>
    <w:rsid w:val="00A418B3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DC7B7D"/>
    <w:rsid w:val="00E067FB"/>
    <w:rsid w:val="00E41D68"/>
    <w:rsid w:val="00E5429E"/>
    <w:rsid w:val="00E60051"/>
    <w:rsid w:val="00F1301C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2025-01-21T06:40:00Z</dcterms:created>
  <dcterms:modified xsi:type="dcterms:W3CDTF">2025-01-21T06:40:00Z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