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287F9601" w:rsidR="00C447C3" w:rsidRDefault="007C5CB6">
            <w:pPr>
              <w:pStyle w:val="TableParagraph"/>
              <w:spacing w:line="291" w:lineRule="exact"/>
              <w:rPr>
                <w:sz w:val="24"/>
              </w:rPr>
            </w:pPr>
            <w:r w:rsidRPr="007C5CB6">
              <w:rPr>
                <w:w w:val="105"/>
                <w:sz w:val="24"/>
              </w:rPr>
              <w:t>PC004-PU00</w:t>
            </w:r>
            <w:r>
              <w:rPr>
                <w:w w:val="105"/>
                <w:sz w:val="24"/>
              </w:rPr>
              <w:t>1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0E3907F1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5D255564" w:rsidR="00C447C3" w:rsidRDefault="0078287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Promoción y captación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3DA51C49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DPE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n:</w:t>
            </w:r>
          </w:p>
        </w:tc>
        <w:tc>
          <w:tcPr>
            <w:tcW w:w="5909" w:type="dxa"/>
          </w:tcPr>
          <w:p w14:paraId="1559AC52" w14:textId="4E0342C3" w:rsidR="00E5429E" w:rsidRDefault="00000000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11"/>
                <w:w w:val="99"/>
                <w:sz w:val="24"/>
              </w:rPr>
              <w:t>ejecuci</w:t>
            </w:r>
            <w:r>
              <w:rPr>
                <w:spacing w:val="-106"/>
                <w:w w:val="165"/>
                <w:sz w:val="24"/>
              </w:rPr>
              <w:t>´</w:t>
            </w:r>
            <w:r>
              <w:rPr>
                <w:spacing w:val="11"/>
                <w:w w:val="91"/>
                <w:sz w:val="24"/>
              </w:rPr>
              <w:t>o</w:t>
            </w:r>
            <w:r>
              <w:rPr>
                <w:spacing w:val="11"/>
                <w:w w:val="101"/>
                <w:sz w:val="24"/>
              </w:rPr>
              <w:t>n</w:t>
            </w:r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go:</w:t>
            </w:r>
          </w:p>
        </w:tc>
        <w:tc>
          <w:tcPr>
            <w:tcW w:w="5909" w:type="dxa"/>
          </w:tcPr>
          <w:p w14:paraId="221D8F52" w14:textId="566F1622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Emmanuel Álvarez Cañedo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375613F6" w14:textId="77777777" w:rsidR="00E5429E" w:rsidRPr="00E5429E" w:rsidRDefault="00E5429E" w:rsidP="00E5429E">
            <w:pPr>
              <w:pStyle w:val="TableParagraph"/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Validar que el sistema permite al DPE:</w:t>
            </w:r>
          </w:p>
          <w:p w14:paraId="7C4884F4" w14:textId="77777777" w:rsidR="00E5429E" w:rsidRPr="00E5429E" w:rsidRDefault="00E5429E" w:rsidP="00E5429E">
            <w:pPr>
              <w:pStyle w:val="TableParagraph"/>
              <w:numPr>
                <w:ilvl w:val="0"/>
                <w:numId w:val="2"/>
              </w:numPr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Visualizar demandas de figuras educativas en un formato tabular.</w:t>
            </w:r>
          </w:p>
          <w:p w14:paraId="05217483" w14:textId="77777777" w:rsidR="00E5429E" w:rsidRPr="00E5429E" w:rsidRDefault="00E5429E" w:rsidP="00E5429E">
            <w:pPr>
              <w:pStyle w:val="TableParagraph"/>
              <w:numPr>
                <w:ilvl w:val="0"/>
                <w:numId w:val="2"/>
              </w:numPr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Aprobar solicitudes de apoyo educativo y generar vacantes asociadas.</w:t>
            </w:r>
          </w:p>
          <w:p w14:paraId="6F7F8068" w14:textId="77777777" w:rsidR="00E5429E" w:rsidRPr="00E5429E" w:rsidRDefault="00E5429E" w:rsidP="00E5429E">
            <w:pPr>
              <w:pStyle w:val="TableParagraph"/>
              <w:numPr>
                <w:ilvl w:val="0"/>
                <w:numId w:val="2"/>
              </w:numPr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Visualizar estadísticas sobre figuras educativas activas y alumnos atendidos.</w:t>
            </w:r>
          </w:p>
          <w:p w14:paraId="00C16D2D" w14:textId="1A25CDD5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1ABB8A0" w14:textId="77777777" w:rsidR="00C447C3" w:rsidRDefault="00C447C3">
            <w:pPr>
              <w:pStyle w:val="TableParagraph"/>
              <w:spacing w:before="121" w:line="240" w:lineRule="auto"/>
              <w:ind w:left="0"/>
              <w:rPr>
                <w:rFonts w:ascii="Times New Roman"/>
                <w:sz w:val="24"/>
              </w:rPr>
            </w:pPr>
          </w:p>
          <w:p w14:paraId="2D8C0C70" w14:textId="5E226EB0" w:rsidR="00E5429E" w:rsidRDefault="00E5429E" w:rsidP="00E5429E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  <w:r w:rsidRPr="00E5429E">
              <w:rPr>
                <w:noProof/>
                <w:sz w:val="24"/>
                <w:lang w:val="es-MX"/>
              </w:rPr>
              <w:t>El usuario debe estar autenticado como DPE.</w:t>
            </w:r>
          </w:p>
          <w:p w14:paraId="6E7F46BB" w14:textId="77777777" w:rsidR="00E5429E" w:rsidRPr="00E5429E" w:rsidRDefault="00E5429E" w:rsidP="00E5429E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</w:p>
          <w:p w14:paraId="53D6A57B" w14:textId="00514D4C" w:rsidR="00C447C3" w:rsidRDefault="00E5429E" w:rsidP="00E5429E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E5429E">
              <w:rPr>
                <w:noProof/>
                <w:sz w:val="24"/>
                <w:lang w:val="es-MX"/>
              </w:rPr>
              <w:t>Deben existir datos de figuras educativas, comunidades y solicitudes en el sistema.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tar:</w:t>
            </w:r>
          </w:p>
        </w:tc>
        <w:tc>
          <w:tcPr>
            <w:tcW w:w="5909" w:type="dxa"/>
          </w:tcPr>
          <w:p w14:paraId="1FB0D9BB" w14:textId="77777777" w:rsidR="00C447C3" w:rsidRDefault="00C447C3">
            <w:pPr>
              <w:pStyle w:val="TableParagraph"/>
              <w:spacing w:before="121" w:line="240" w:lineRule="auto"/>
              <w:ind w:left="0"/>
              <w:rPr>
                <w:rFonts w:ascii="Times New Roman"/>
                <w:sz w:val="24"/>
              </w:rPr>
            </w:pPr>
          </w:p>
          <w:p w14:paraId="15E74BA4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Acceder al módulo de Planeación.</w:t>
            </w:r>
          </w:p>
          <w:p w14:paraId="654D8680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Visualizar la tabla con columnas: Estado, Región, Microrregión, Comunidad, CCT, Escuela, Tipo de sede, Rol educativo, Cantidad de educadores activos, Cantidad de solicitudes.</w:t>
            </w:r>
          </w:p>
          <w:p w14:paraId="6A2DD7FB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Filtrar los resultados por cualquiera de las columnas.</w:t>
            </w:r>
          </w:p>
          <w:p w14:paraId="7BC39F35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Aprobar una solicitud específica desde la tabla.</w:t>
            </w:r>
          </w:p>
          <w:p w14:paraId="1ABFAB18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Validar que el sistema genera correctamente una vacante para la comunidad seleccionada.</w:t>
            </w:r>
          </w:p>
          <w:p w14:paraId="46136E7E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Acceder al gráfico estadístico:</w:t>
            </w:r>
          </w:p>
          <w:p w14:paraId="7282A925" w14:textId="77777777" w:rsidR="00E5429E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Figuras educativas activas por rol (EC, ECAR, ECA).</w:t>
            </w:r>
          </w:p>
          <w:p w14:paraId="199FD453" w14:textId="77777777" w:rsidR="00E5429E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Alumnos atendidos por comunidad.</w:t>
            </w:r>
          </w:p>
          <w:p w14:paraId="5060211A" w14:textId="426EA044" w:rsidR="00C447C3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Porcentaje de alumnos aprobados.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lastRenderedPageBreak/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3B6478F7" w14:textId="4AE38CAD" w:rsidR="00E5429E" w:rsidRPr="00E5429E" w:rsidRDefault="00E5429E" w:rsidP="00E5429E">
            <w:pPr>
              <w:pStyle w:val="TableParagraph"/>
              <w:spacing w:line="264" w:lineRule="exact"/>
              <w:ind w:left="0"/>
              <w:rPr>
                <w:spacing w:val="-4"/>
                <w:w w:val="105"/>
                <w:sz w:val="24"/>
                <w:lang w:val="es-MX"/>
              </w:rPr>
            </w:pPr>
            <w:r w:rsidRPr="00E5429E">
              <w:rPr>
                <w:spacing w:val="-4"/>
                <w:w w:val="105"/>
                <w:sz w:val="24"/>
                <w:lang w:val="es-MX"/>
              </w:rPr>
              <w:t>La tabla debe mostrar correctamente los datos filtrados según los criterios establecidos.</w:t>
            </w:r>
          </w:p>
          <w:p w14:paraId="0AD5FD79" w14:textId="77777777" w:rsidR="00E5429E" w:rsidRDefault="00E5429E" w:rsidP="00E5429E">
            <w:pPr>
              <w:pStyle w:val="TableParagraph"/>
              <w:spacing w:line="237" w:lineRule="auto"/>
              <w:ind w:left="0"/>
              <w:rPr>
                <w:spacing w:val="-4"/>
                <w:w w:val="105"/>
                <w:sz w:val="24"/>
                <w:lang w:val="es-MX"/>
              </w:rPr>
            </w:pPr>
          </w:p>
          <w:p w14:paraId="23304E2E" w14:textId="417D9BFD" w:rsidR="00C447C3" w:rsidRDefault="00E5429E" w:rsidP="00E5429E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E5429E">
              <w:rPr>
                <w:spacing w:val="-4"/>
                <w:w w:val="105"/>
                <w:sz w:val="24"/>
                <w:lang w:val="es-MX"/>
              </w:rPr>
              <w:t>Al aprobar una solicitud, el sistema debe crear una vacante asociada a la comunidad o escuela correspondiente.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obteni-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51166463" w14:textId="77777777" w:rsidR="00CA0FFB" w:rsidRDefault="00CA0FFB" w:rsidP="00CA0FFB">
            <w:pPr>
              <w:pStyle w:val="TableParagraph"/>
              <w:rPr>
                <w:sz w:val="24"/>
              </w:rPr>
            </w:pPr>
            <w:r w:rsidRPr="00CA0FFB">
              <w:rPr>
                <w:sz w:val="24"/>
              </w:rPr>
              <w:t>La tabla presentó errores en la carga de datos; las columnas de "Región" y "Microrregión" aparecen vacías en algunos registros.</w:t>
            </w:r>
          </w:p>
          <w:p w14:paraId="309CEFD3" w14:textId="77777777" w:rsidR="00CA0FFB" w:rsidRPr="00CA0FFB" w:rsidRDefault="00CA0FFB" w:rsidP="00CA0FFB">
            <w:pPr>
              <w:pStyle w:val="TableParagraph"/>
              <w:rPr>
                <w:sz w:val="24"/>
              </w:rPr>
            </w:pPr>
          </w:p>
          <w:p w14:paraId="63161A21" w14:textId="77777777" w:rsidR="00CA0FFB" w:rsidRPr="00CA0FFB" w:rsidRDefault="00CA0FFB" w:rsidP="00CA0FFB">
            <w:pPr>
              <w:pStyle w:val="TableParagraph"/>
              <w:rPr>
                <w:sz w:val="24"/>
              </w:rPr>
            </w:pPr>
            <w:r w:rsidRPr="00CA0FFB">
              <w:rPr>
                <w:sz w:val="24"/>
              </w:rPr>
              <w:t>Los filtros no respondieron correctamente para el campo "CCT", devolviendo resultados incompletos.</w:t>
            </w:r>
          </w:p>
          <w:p w14:paraId="61F560F8" w14:textId="77777777" w:rsidR="00CA0FFB" w:rsidRDefault="00CA0FFB" w:rsidP="00CA0FFB">
            <w:pPr>
              <w:pStyle w:val="TableParagraph"/>
              <w:rPr>
                <w:sz w:val="24"/>
              </w:rPr>
            </w:pPr>
            <w:r w:rsidRPr="00CA0FFB">
              <w:rPr>
                <w:sz w:val="24"/>
              </w:rPr>
              <w:t>Al aprobar una solicitud, no se generó la vacante asociada en la base de datos.</w:t>
            </w:r>
          </w:p>
          <w:p w14:paraId="0B2A5A78" w14:textId="77777777" w:rsidR="00CA0FFB" w:rsidRPr="00CA0FFB" w:rsidRDefault="00CA0FFB" w:rsidP="00CA0FFB">
            <w:pPr>
              <w:pStyle w:val="TableParagraph"/>
              <w:rPr>
                <w:sz w:val="24"/>
              </w:rPr>
            </w:pPr>
          </w:p>
          <w:p w14:paraId="1D95E309" w14:textId="77777777" w:rsidR="00CA0FFB" w:rsidRDefault="00CA0FFB" w:rsidP="00CA0FFB">
            <w:pPr>
              <w:pStyle w:val="TableParagraph"/>
              <w:rPr>
                <w:sz w:val="24"/>
              </w:rPr>
            </w:pPr>
            <w:r w:rsidRPr="00CA0FFB">
              <w:rPr>
                <w:sz w:val="24"/>
              </w:rPr>
              <w:t>El gráfico de figuras educativas activas mostró valores incorrectos para el rol "ECA" (mostró 0 cuando deberían ser 15).</w:t>
            </w:r>
          </w:p>
          <w:p w14:paraId="6E96A4D5" w14:textId="77777777" w:rsidR="00CA0FFB" w:rsidRPr="00CA0FFB" w:rsidRDefault="00CA0FFB" w:rsidP="00CA0FFB">
            <w:pPr>
              <w:pStyle w:val="TableParagraph"/>
              <w:rPr>
                <w:sz w:val="24"/>
              </w:rPr>
            </w:pPr>
          </w:p>
          <w:p w14:paraId="46769A72" w14:textId="1A339B0D" w:rsidR="002436A7" w:rsidRDefault="00CA0FFB" w:rsidP="00CA0FFB">
            <w:pPr>
              <w:pStyle w:val="TableParagraph"/>
              <w:rPr>
                <w:sz w:val="24"/>
              </w:rPr>
            </w:pPr>
            <w:r w:rsidRPr="00CA0FFB">
              <w:rPr>
                <w:sz w:val="24"/>
              </w:rPr>
              <w:t>El porcentaje de alumnos aprobados no se actualizó al cambiar los filtros.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7D4478BA" w:rsidR="00C447C3" w:rsidRDefault="00CA0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1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0"/>
  </w:num>
  <w:num w:numId="2" w16cid:durableId="835994829">
    <w:abstractNumId w:val="1"/>
  </w:num>
  <w:num w:numId="3" w16cid:durableId="82772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2436A7"/>
    <w:rsid w:val="003074BF"/>
    <w:rsid w:val="00593A21"/>
    <w:rsid w:val="005E4A27"/>
    <w:rsid w:val="00775AFB"/>
    <w:rsid w:val="00782877"/>
    <w:rsid w:val="007C5CB6"/>
    <w:rsid w:val="00BC6D49"/>
    <w:rsid w:val="00BE0341"/>
    <w:rsid w:val="00C447C3"/>
    <w:rsid w:val="00CA0FFB"/>
    <w:rsid w:val="00E5429E"/>
    <w:rsid w:val="00E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6</cp:revision>
  <dcterms:created xsi:type="dcterms:W3CDTF">2025-01-21T02:23:00Z</dcterms:created>
  <dcterms:modified xsi:type="dcterms:W3CDTF">2025-01-21T03:04:00Z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