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14F8" w:rsidRPr="00A914F8" w:rsidRDefault="00A914F8" w:rsidP="00A914F8">
      <w:pPr>
        <w:shd w:val="clear" w:color="auto" w:fill="FFFFFF"/>
        <w:spacing w:before="100" w:beforeAutospacing="1" w:after="120" w:line="240" w:lineRule="atLeast"/>
        <w:ind w:left="150"/>
        <w:outlineLvl w:val="1"/>
        <w:rPr>
          <w:rFonts w:ascii="Georgia" w:eastAsia="Times New Roman" w:hAnsi="Georgia" w:cs="Arial"/>
          <w:color w:val="66A300"/>
          <w:kern w:val="36"/>
          <w:sz w:val="42"/>
          <w:szCs w:val="42"/>
          <w:lang w:val="en" w:eastAsia="en-GB"/>
        </w:rPr>
      </w:pPr>
      <w:r w:rsidRPr="00A914F8">
        <w:rPr>
          <w:rFonts w:ascii="Georgia" w:eastAsia="Times New Roman" w:hAnsi="Georgia" w:cs="Arial"/>
          <w:color w:val="66A300"/>
          <w:kern w:val="36"/>
          <w:sz w:val="42"/>
          <w:szCs w:val="42"/>
          <w:lang w:val="en" w:eastAsia="en-GB"/>
        </w:rPr>
        <w:t xml:space="preserve">Commercial weight loss services more effective than primary care </w:t>
      </w:r>
    </w:p>
    <w:p w:rsidR="00A914F8" w:rsidRPr="00A914F8" w:rsidRDefault="00A914F8" w:rsidP="00A914F8">
      <w:pPr>
        <w:shd w:val="clear" w:color="auto" w:fill="FFFFFF"/>
        <w:spacing w:after="0" w:line="240" w:lineRule="auto"/>
        <w:rPr>
          <w:rFonts w:ascii="Arial" w:eastAsia="Times New Roman" w:hAnsi="Arial" w:cs="Arial"/>
          <w:sz w:val="15"/>
          <w:szCs w:val="15"/>
          <w:lang w:val="en" w:eastAsia="en-GB"/>
        </w:rPr>
      </w:pPr>
      <w:r w:rsidRPr="00A914F8">
        <w:rPr>
          <w:rFonts w:ascii="Arial" w:eastAsia="Times New Roman" w:hAnsi="Arial" w:cs="Arial"/>
          <w:sz w:val="15"/>
          <w:szCs w:val="15"/>
          <w:lang w:val="en" w:eastAsia="en-GB"/>
        </w:rPr>
        <w:t xml:space="preserve">Posted on Friday 4th November 2011 </w:t>
      </w:r>
    </w:p>
    <w:p w:rsidR="00A914F8" w:rsidRPr="00A914F8" w:rsidRDefault="00A914F8" w:rsidP="00A914F8">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A914F8">
        <w:rPr>
          <w:rFonts w:ascii="Arial" w:eastAsia="Times New Roman" w:hAnsi="Arial" w:cs="Arial"/>
          <w:color w:val="666666"/>
          <w:sz w:val="20"/>
          <w:szCs w:val="20"/>
          <w:lang w:val="en" w:eastAsia="en-GB"/>
        </w:rPr>
        <w:t xml:space="preserve">Commercial weight management </w:t>
      </w:r>
      <w:proofErr w:type="spellStart"/>
      <w:r w:rsidRPr="00A914F8">
        <w:rPr>
          <w:rFonts w:ascii="Arial" w:eastAsia="Times New Roman" w:hAnsi="Arial" w:cs="Arial"/>
          <w:color w:val="666666"/>
          <w:sz w:val="20"/>
          <w:szCs w:val="20"/>
          <w:lang w:val="en" w:eastAsia="en-GB"/>
        </w:rPr>
        <w:t>programmes</w:t>
      </w:r>
      <w:proofErr w:type="spellEnd"/>
      <w:r w:rsidRPr="00A914F8">
        <w:rPr>
          <w:rFonts w:ascii="Arial" w:eastAsia="Times New Roman" w:hAnsi="Arial" w:cs="Arial"/>
          <w:color w:val="666666"/>
          <w:sz w:val="20"/>
          <w:szCs w:val="20"/>
          <w:lang w:val="en" w:eastAsia="en-GB"/>
        </w:rPr>
        <w:t xml:space="preserve"> are more successful and cost less than those offered by primary care facilities such as GP surgeries and pharmacies, according to research from the University of Birmingham published on online by the British Medical Journal today (November 4). </w:t>
      </w:r>
    </w:p>
    <w:p w:rsidR="00A914F8" w:rsidRPr="00A914F8" w:rsidRDefault="00A914F8" w:rsidP="00A914F8">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A914F8">
        <w:rPr>
          <w:rFonts w:ascii="Arial" w:eastAsia="Times New Roman" w:hAnsi="Arial" w:cs="Arial"/>
          <w:color w:val="666666"/>
          <w:sz w:val="20"/>
          <w:szCs w:val="20"/>
          <w:lang w:val="en" w:eastAsia="en-GB"/>
        </w:rPr>
        <w:t xml:space="preserve">The Lighten Up study led by </w:t>
      </w:r>
      <w:proofErr w:type="spellStart"/>
      <w:r w:rsidRPr="00A914F8">
        <w:rPr>
          <w:rFonts w:ascii="Arial" w:eastAsia="Times New Roman" w:hAnsi="Arial" w:cs="Arial"/>
          <w:color w:val="666666"/>
          <w:sz w:val="20"/>
          <w:szCs w:val="20"/>
          <w:lang w:val="en" w:eastAsia="en-GB"/>
        </w:rPr>
        <w:t>Dr</w:t>
      </w:r>
      <w:proofErr w:type="spellEnd"/>
      <w:r w:rsidRPr="00A914F8">
        <w:rPr>
          <w:rFonts w:ascii="Arial" w:eastAsia="Times New Roman" w:hAnsi="Arial" w:cs="Arial"/>
          <w:color w:val="666666"/>
          <w:sz w:val="20"/>
          <w:szCs w:val="20"/>
          <w:lang w:val="en" w:eastAsia="en-GB"/>
        </w:rPr>
        <w:t xml:space="preserve"> Kate Jolly, senior lecturer in Public Health and Epidemiology in the School of Health and Population Sciences, assessed the effectiveness of a variety of weight management </w:t>
      </w:r>
      <w:proofErr w:type="spellStart"/>
      <w:r w:rsidRPr="00A914F8">
        <w:rPr>
          <w:rFonts w:ascii="Arial" w:eastAsia="Times New Roman" w:hAnsi="Arial" w:cs="Arial"/>
          <w:color w:val="666666"/>
          <w:sz w:val="20"/>
          <w:szCs w:val="20"/>
          <w:lang w:val="en" w:eastAsia="en-GB"/>
        </w:rPr>
        <w:t>programmes</w:t>
      </w:r>
      <w:proofErr w:type="spellEnd"/>
      <w:r w:rsidRPr="00A914F8">
        <w:rPr>
          <w:rFonts w:ascii="Arial" w:eastAsia="Times New Roman" w:hAnsi="Arial" w:cs="Arial"/>
          <w:color w:val="666666"/>
          <w:sz w:val="20"/>
          <w:szCs w:val="20"/>
          <w:lang w:val="en" w:eastAsia="en-GB"/>
        </w:rPr>
        <w:t xml:space="preserve">, including commercial regimes, primary care services and a control group. Outcomes were assessed at three and 12 months. </w:t>
      </w:r>
    </w:p>
    <w:p w:rsidR="00A914F8" w:rsidRPr="00A914F8" w:rsidRDefault="00A914F8" w:rsidP="00A914F8">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A914F8">
        <w:rPr>
          <w:rFonts w:ascii="Arial" w:eastAsia="Times New Roman" w:hAnsi="Arial" w:cs="Arial"/>
          <w:color w:val="666666"/>
          <w:sz w:val="20"/>
          <w:szCs w:val="20"/>
          <w:lang w:val="en" w:eastAsia="en-GB"/>
        </w:rPr>
        <w:t xml:space="preserve">Funded by NHS South Birmingham the </w:t>
      </w:r>
      <w:proofErr w:type="spellStart"/>
      <w:r w:rsidRPr="00A914F8">
        <w:rPr>
          <w:rFonts w:ascii="Arial" w:eastAsia="Times New Roman" w:hAnsi="Arial" w:cs="Arial"/>
          <w:color w:val="666666"/>
          <w:sz w:val="20"/>
          <w:szCs w:val="20"/>
          <w:lang w:val="en" w:eastAsia="en-GB"/>
        </w:rPr>
        <w:t>randomised</w:t>
      </w:r>
      <w:proofErr w:type="spellEnd"/>
      <w:r w:rsidRPr="00A914F8">
        <w:rPr>
          <w:rFonts w:ascii="Arial" w:eastAsia="Times New Roman" w:hAnsi="Arial" w:cs="Arial"/>
          <w:color w:val="666666"/>
          <w:sz w:val="20"/>
          <w:szCs w:val="20"/>
          <w:lang w:val="en" w:eastAsia="en-GB"/>
        </w:rPr>
        <w:t xml:space="preserve"> controlled trial took place between January and May 2009 and involved 740 patients aged 18 and over who were registered with general practices in South Birmingham and who had a raised body mass index recorded within the last 15 months. </w:t>
      </w:r>
    </w:p>
    <w:p w:rsidR="00A914F8" w:rsidRDefault="00A914F8" w:rsidP="00A914F8">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A914F8">
        <w:rPr>
          <w:rFonts w:ascii="Arial" w:eastAsia="Times New Roman" w:hAnsi="Arial" w:cs="Arial"/>
          <w:color w:val="666666"/>
          <w:sz w:val="20"/>
          <w:szCs w:val="20"/>
          <w:lang w:val="en" w:eastAsia="en-GB"/>
        </w:rPr>
        <w:t xml:space="preserve">All of the </w:t>
      </w:r>
      <w:proofErr w:type="spellStart"/>
      <w:r w:rsidRPr="00A914F8">
        <w:rPr>
          <w:rFonts w:ascii="Arial" w:eastAsia="Times New Roman" w:hAnsi="Arial" w:cs="Arial"/>
          <w:color w:val="666666"/>
          <w:sz w:val="20"/>
          <w:szCs w:val="20"/>
          <w:lang w:val="en" w:eastAsia="en-GB"/>
        </w:rPr>
        <w:t>programmes</w:t>
      </w:r>
      <w:proofErr w:type="spellEnd"/>
      <w:r w:rsidRPr="00A914F8">
        <w:rPr>
          <w:rFonts w:ascii="Arial" w:eastAsia="Times New Roman" w:hAnsi="Arial" w:cs="Arial"/>
          <w:color w:val="666666"/>
          <w:sz w:val="20"/>
          <w:szCs w:val="20"/>
          <w:lang w:val="en" w:eastAsia="en-GB"/>
        </w:rPr>
        <w:t xml:space="preserve"> achieved weight reduction after 12 weeks but at 12 months significant weight loss was seen in all of the groups aside from the one-to-one general pr</w:t>
      </w:r>
      <w:r>
        <w:rPr>
          <w:rFonts w:ascii="Arial" w:eastAsia="Times New Roman" w:hAnsi="Arial" w:cs="Arial"/>
          <w:color w:val="666666"/>
          <w:sz w:val="20"/>
          <w:szCs w:val="20"/>
          <w:lang w:val="en" w:eastAsia="en-GB"/>
        </w:rPr>
        <w:t xml:space="preserve">actice and pharmacy </w:t>
      </w:r>
      <w:proofErr w:type="spellStart"/>
      <w:r>
        <w:rPr>
          <w:rFonts w:ascii="Arial" w:eastAsia="Times New Roman" w:hAnsi="Arial" w:cs="Arial"/>
          <w:color w:val="666666"/>
          <w:sz w:val="20"/>
          <w:szCs w:val="20"/>
          <w:lang w:val="en" w:eastAsia="en-GB"/>
        </w:rPr>
        <w:t>programmes.</w:t>
      </w:r>
      <w:proofErr w:type="spellEnd"/>
    </w:p>
    <w:p w:rsidR="00A914F8" w:rsidRDefault="00A914F8" w:rsidP="00A914F8">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A914F8">
        <w:rPr>
          <w:rFonts w:ascii="Arial" w:eastAsia="Times New Roman" w:hAnsi="Arial" w:cs="Arial"/>
          <w:color w:val="666666"/>
          <w:sz w:val="20"/>
          <w:szCs w:val="20"/>
          <w:lang w:val="en" w:eastAsia="en-GB"/>
        </w:rPr>
        <w:t>The Weight Watchers group was the only one to demonstrate greate</w:t>
      </w:r>
      <w:r>
        <w:rPr>
          <w:rFonts w:ascii="Arial" w:eastAsia="Times New Roman" w:hAnsi="Arial" w:cs="Arial"/>
          <w:color w:val="666666"/>
          <w:sz w:val="20"/>
          <w:szCs w:val="20"/>
          <w:lang w:val="en" w:eastAsia="en-GB"/>
        </w:rPr>
        <w:t>r weight loss than the control.</w:t>
      </w:r>
    </w:p>
    <w:p w:rsidR="00A914F8" w:rsidRPr="00A914F8" w:rsidRDefault="00A914F8" w:rsidP="00A914F8">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A914F8">
        <w:rPr>
          <w:rFonts w:ascii="Arial" w:eastAsia="Times New Roman" w:hAnsi="Arial" w:cs="Arial"/>
          <w:color w:val="666666"/>
          <w:sz w:val="20"/>
          <w:szCs w:val="20"/>
          <w:lang w:val="en" w:eastAsia="en-GB"/>
        </w:rPr>
        <w:t xml:space="preserve">The primary care </w:t>
      </w:r>
      <w:proofErr w:type="spellStart"/>
      <w:r w:rsidRPr="00A914F8">
        <w:rPr>
          <w:rFonts w:ascii="Arial" w:eastAsia="Times New Roman" w:hAnsi="Arial" w:cs="Arial"/>
          <w:color w:val="666666"/>
          <w:sz w:val="20"/>
          <w:szCs w:val="20"/>
          <w:lang w:val="en" w:eastAsia="en-GB"/>
        </w:rPr>
        <w:t>programmes</w:t>
      </w:r>
      <w:proofErr w:type="spellEnd"/>
      <w:r w:rsidRPr="00A914F8">
        <w:rPr>
          <w:rFonts w:ascii="Arial" w:eastAsia="Times New Roman" w:hAnsi="Arial" w:cs="Arial"/>
          <w:color w:val="666666"/>
          <w:sz w:val="20"/>
          <w:szCs w:val="20"/>
          <w:lang w:val="en" w:eastAsia="en-GB"/>
        </w:rPr>
        <w:t xml:space="preserve"> were also the most costly to provide.  </w:t>
      </w:r>
    </w:p>
    <w:p w:rsidR="00A914F8" w:rsidRDefault="00A914F8" w:rsidP="00A914F8">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A914F8">
        <w:rPr>
          <w:rFonts w:ascii="Arial" w:eastAsia="Times New Roman" w:hAnsi="Arial" w:cs="Arial"/>
          <w:i/>
          <w:iCs/>
          <w:color w:val="666666"/>
          <w:sz w:val="20"/>
          <w:szCs w:val="20"/>
          <w:lang w:val="en" w:eastAsia="en-GB"/>
        </w:rPr>
        <w:t>‘Our study shows that 12-week weight management courses are effective in producing clinically significant weight loss in a proportion of their clients,’</w:t>
      </w:r>
      <w:r>
        <w:rPr>
          <w:rFonts w:ascii="Arial" w:eastAsia="Times New Roman" w:hAnsi="Arial" w:cs="Arial"/>
          <w:color w:val="666666"/>
          <w:sz w:val="20"/>
          <w:szCs w:val="20"/>
          <w:lang w:val="en" w:eastAsia="en-GB"/>
        </w:rPr>
        <w:t xml:space="preserve"> the researchers reported.</w:t>
      </w:r>
    </w:p>
    <w:p w:rsidR="00A914F8" w:rsidRDefault="00A914F8" w:rsidP="00A914F8">
      <w:pPr>
        <w:shd w:val="clear" w:color="auto" w:fill="FFFFFF"/>
        <w:spacing w:before="100" w:beforeAutospacing="1" w:after="240" w:line="312" w:lineRule="atLeast"/>
        <w:rPr>
          <w:rFonts w:ascii="Arial" w:eastAsia="Times New Roman" w:hAnsi="Arial" w:cs="Arial"/>
          <w:i/>
          <w:iCs/>
          <w:color w:val="666666"/>
          <w:sz w:val="20"/>
          <w:szCs w:val="20"/>
          <w:lang w:val="en" w:eastAsia="en-GB"/>
        </w:rPr>
      </w:pPr>
      <w:r w:rsidRPr="00A914F8">
        <w:rPr>
          <w:rFonts w:ascii="Arial" w:eastAsia="Times New Roman" w:hAnsi="Arial" w:cs="Arial"/>
          <w:i/>
          <w:iCs/>
          <w:color w:val="666666"/>
          <w:sz w:val="20"/>
          <w:szCs w:val="20"/>
          <w:lang w:val="en" w:eastAsia="en-GB"/>
        </w:rPr>
        <w:t>‘Almost one third of people allocated to the Weight Watchers group achieved a clinically important five per cent reduction in bod</w:t>
      </w:r>
      <w:r>
        <w:rPr>
          <w:rFonts w:ascii="Arial" w:eastAsia="Times New Roman" w:hAnsi="Arial" w:cs="Arial"/>
          <w:i/>
          <w:iCs/>
          <w:color w:val="666666"/>
          <w:sz w:val="20"/>
          <w:szCs w:val="20"/>
          <w:lang w:val="en" w:eastAsia="en-GB"/>
        </w:rPr>
        <w:t>y weight at one-year follow-up.</w:t>
      </w:r>
    </w:p>
    <w:p w:rsidR="00A914F8" w:rsidRPr="00A914F8" w:rsidRDefault="00A914F8" w:rsidP="00A914F8">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A914F8">
        <w:rPr>
          <w:rFonts w:ascii="Arial" w:eastAsia="Times New Roman" w:hAnsi="Arial" w:cs="Arial"/>
          <w:i/>
          <w:iCs/>
          <w:color w:val="666666"/>
          <w:sz w:val="20"/>
          <w:szCs w:val="20"/>
          <w:lang w:val="en" w:eastAsia="en-GB"/>
        </w:rPr>
        <w:t>This level of weight loss has been shown to reduce the risk of progression to diabetes.’</w:t>
      </w:r>
      <w:r w:rsidRPr="00A914F8">
        <w:rPr>
          <w:rFonts w:ascii="Arial" w:eastAsia="Times New Roman" w:hAnsi="Arial" w:cs="Arial"/>
          <w:color w:val="666666"/>
          <w:sz w:val="20"/>
          <w:szCs w:val="20"/>
          <w:lang w:val="en" w:eastAsia="en-GB"/>
        </w:rPr>
        <w:t xml:space="preserve"> </w:t>
      </w:r>
    </w:p>
    <w:p w:rsidR="00A914F8" w:rsidRPr="00A914F8" w:rsidRDefault="00A914F8" w:rsidP="00A914F8">
      <w:pPr>
        <w:shd w:val="clear" w:color="auto" w:fill="FFFFFF"/>
        <w:spacing w:before="100" w:beforeAutospacing="1" w:after="240" w:line="312" w:lineRule="atLeast"/>
        <w:rPr>
          <w:rFonts w:ascii="Arial" w:eastAsia="Times New Roman" w:hAnsi="Arial" w:cs="Arial"/>
          <w:color w:val="666666"/>
          <w:sz w:val="20"/>
          <w:szCs w:val="20"/>
          <w:lang w:val="en" w:eastAsia="en-GB"/>
        </w:rPr>
      </w:pPr>
      <w:proofErr w:type="spellStart"/>
      <w:r w:rsidRPr="00A914F8">
        <w:rPr>
          <w:rFonts w:ascii="Arial" w:eastAsia="Times New Roman" w:hAnsi="Arial" w:cs="Arial"/>
          <w:color w:val="666666"/>
          <w:sz w:val="20"/>
          <w:szCs w:val="20"/>
          <w:lang w:val="en" w:eastAsia="en-GB"/>
        </w:rPr>
        <w:t>Dr</w:t>
      </w:r>
      <w:proofErr w:type="spellEnd"/>
      <w:r w:rsidRPr="00A914F8">
        <w:rPr>
          <w:rFonts w:ascii="Arial" w:eastAsia="Times New Roman" w:hAnsi="Arial" w:cs="Arial"/>
          <w:color w:val="666666"/>
          <w:sz w:val="20"/>
          <w:szCs w:val="20"/>
          <w:lang w:val="en" w:eastAsia="en-GB"/>
        </w:rPr>
        <w:t xml:space="preserve"> Jolly comments: </w:t>
      </w:r>
      <w:r w:rsidRPr="00A914F8">
        <w:rPr>
          <w:rFonts w:ascii="Arial" w:eastAsia="Times New Roman" w:hAnsi="Arial" w:cs="Arial"/>
          <w:i/>
          <w:iCs/>
          <w:color w:val="666666"/>
          <w:sz w:val="20"/>
          <w:szCs w:val="20"/>
          <w:lang w:val="en" w:eastAsia="en-GB"/>
        </w:rPr>
        <w:t>‘GPs should consider referri</w:t>
      </w:r>
      <w:bookmarkStart w:id="0" w:name="_GoBack"/>
      <w:bookmarkEnd w:id="0"/>
      <w:r w:rsidRPr="00A914F8">
        <w:rPr>
          <w:rFonts w:ascii="Arial" w:eastAsia="Times New Roman" w:hAnsi="Arial" w:cs="Arial"/>
          <w:i/>
          <w:iCs/>
          <w:color w:val="666666"/>
          <w:sz w:val="20"/>
          <w:szCs w:val="20"/>
          <w:lang w:val="en" w:eastAsia="en-GB"/>
        </w:rPr>
        <w:t>ng patients to commercial slimming groups rather than providing support in the practice’</w:t>
      </w:r>
      <w:r w:rsidRPr="00A914F8">
        <w:rPr>
          <w:rFonts w:ascii="Arial" w:eastAsia="Times New Roman" w:hAnsi="Arial" w:cs="Arial"/>
          <w:color w:val="666666"/>
          <w:sz w:val="20"/>
          <w:szCs w:val="20"/>
          <w:lang w:val="en" w:eastAsia="en-GB"/>
        </w:rPr>
        <w:t xml:space="preserve"> </w:t>
      </w:r>
    </w:p>
    <w:p w:rsidR="00A914F8" w:rsidRPr="00A914F8" w:rsidRDefault="00A914F8" w:rsidP="00A914F8">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A914F8">
        <w:rPr>
          <w:rFonts w:ascii="Arial" w:eastAsia="Times New Roman" w:hAnsi="Arial" w:cs="Arial"/>
          <w:color w:val="666666"/>
          <w:sz w:val="20"/>
          <w:szCs w:val="20"/>
          <w:lang w:val="en" w:eastAsia="en-GB"/>
        </w:rPr>
        <w:t xml:space="preserve">For more information or to interview </w:t>
      </w:r>
      <w:proofErr w:type="spellStart"/>
      <w:r w:rsidRPr="00A914F8">
        <w:rPr>
          <w:rFonts w:ascii="Arial" w:eastAsia="Times New Roman" w:hAnsi="Arial" w:cs="Arial"/>
          <w:color w:val="666666"/>
          <w:sz w:val="20"/>
          <w:szCs w:val="20"/>
          <w:lang w:val="en" w:eastAsia="en-GB"/>
        </w:rPr>
        <w:t>Dr</w:t>
      </w:r>
      <w:proofErr w:type="spellEnd"/>
      <w:r w:rsidRPr="00A914F8">
        <w:rPr>
          <w:rFonts w:ascii="Arial" w:eastAsia="Times New Roman" w:hAnsi="Arial" w:cs="Arial"/>
          <w:color w:val="666666"/>
          <w:sz w:val="20"/>
          <w:szCs w:val="20"/>
          <w:lang w:val="en" w:eastAsia="en-GB"/>
        </w:rPr>
        <w:t xml:space="preserve"> Kate Jolly please contact </w:t>
      </w:r>
      <w:proofErr w:type="spellStart"/>
      <w:r w:rsidRPr="00A914F8">
        <w:rPr>
          <w:rFonts w:ascii="Arial" w:eastAsia="Times New Roman" w:hAnsi="Arial" w:cs="Arial"/>
          <w:color w:val="666666"/>
          <w:sz w:val="20"/>
          <w:szCs w:val="20"/>
          <w:lang w:val="en" w:eastAsia="en-GB"/>
        </w:rPr>
        <w:t>Jenni</w:t>
      </w:r>
      <w:proofErr w:type="spellEnd"/>
      <w:r w:rsidRPr="00A914F8">
        <w:rPr>
          <w:rFonts w:ascii="Arial" w:eastAsia="Times New Roman" w:hAnsi="Arial" w:cs="Arial"/>
          <w:color w:val="666666"/>
          <w:sz w:val="20"/>
          <w:szCs w:val="20"/>
          <w:lang w:val="en" w:eastAsia="en-GB"/>
        </w:rPr>
        <w:t xml:space="preserve"> </w:t>
      </w:r>
      <w:proofErr w:type="spellStart"/>
      <w:r w:rsidRPr="00A914F8">
        <w:rPr>
          <w:rFonts w:ascii="Arial" w:eastAsia="Times New Roman" w:hAnsi="Arial" w:cs="Arial"/>
          <w:color w:val="666666"/>
          <w:sz w:val="20"/>
          <w:szCs w:val="20"/>
          <w:lang w:val="en" w:eastAsia="en-GB"/>
        </w:rPr>
        <w:t>Ameghino</w:t>
      </w:r>
      <w:proofErr w:type="spellEnd"/>
      <w:r w:rsidRPr="00A914F8">
        <w:rPr>
          <w:rFonts w:ascii="Arial" w:eastAsia="Times New Roman" w:hAnsi="Arial" w:cs="Arial"/>
          <w:color w:val="666666"/>
          <w:sz w:val="20"/>
          <w:szCs w:val="20"/>
          <w:lang w:val="en" w:eastAsia="en-GB"/>
        </w:rPr>
        <w:t xml:space="preserve">, Press Office, </w:t>
      </w:r>
      <w:proofErr w:type="gramStart"/>
      <w:r w:rsidRPr="00A914F8">
        <w:rPr>
          <w:rFonts w:ascii="Arial" w:eastAsia="Times New Roman" w:hAnsi="Arial" w:cs="Arial"/>
          <w:color w:val="666666"/>
          <w:sz w:val="20"/>
          <w:szCs w:val="20"/>
          <w:lang w:val="en" w:eastAsia="en-GB"/>
        </w:rPr>
        <w:t>University</w:t>
      </w:r>
      <w:proofErr w:type="gramEnd"/>
      <w:r w:rsidRPr="00A914F8">
        <w:rPr>
          <w:rFonts w:ascii="Arial" w:eastAsia="Times New Roman" w:hAnsi="Arial" w:cs="Arial"/>
          <w:color w:val="666666"/>
          <w:sz w:val="20"/>
          <w:szCs w:val="20"/>
          <w:lang w:val="en" w:eastAsia="en-GB"/>
        </w:rPr>
        <w:t xml:space="preserve"> of Birmingham. Tel: 0121 415 8134. </w:t>
      </w:r>
      <w:proofErr w:type="gramStart"/>
      <w:r w:rsidRPr="00A914F8">
        <w:rPr>
          <w:rFonts w:ascii="Arial" w:eastAsia="Times New Roman" w:hAnsi="Arial" w:cs="Arial"/>
          <w:color w:val="666666"/>
          <w:sz w:val="20"/>
          <w:szCs w:val="20"/>
          <w:lang w:val="en" w:eastAsia="en-GB"/>
        </w:rPr>
        <w:t>Mobile 07768 924156.</w:t>
      </w:r>
      <w:proofErr w:type="gramEnd"/>
      <w:r w:rsidRPr="00A914F8">
        <w:rPr>
          <w:rFonts w:ascii="Arial" w:eastAsia="Times New Roman" w:hAnsi="Arial" w:cs="Arial"/>
          <w:color w:val="666666"/>
          <w:sz w:val="20"/>
          <w:szCs w:val="20"/>
          <w:lang w:val="en" w:eastAsia="en-GB"/>
        </w:rPr>
        <w:t xml:space="preserve"> </w:t>
      </w:r>
    </w:p>
    <w:p w:rsidR="00A914F8" w:rsidRPr="00A914F8" w:rsidRDefault="00A914F8" w:rsidP="00A914F8">
      <w:pPr>
        <w:shd w:val="clear" w:color="auto" w:fill="FFFFFF"/>
        <w:spacing w:before="100" w:beforeAutospacing="1" w:after="240" w:line="240" w:lineRule="atLeast"/>
        <w:outlineLvl w:val="2"/>
        <w:rPr>
          <w:rFonts w:ascii="Arial" w:eastAsia="Times New Roman" w:hAnsi="Arial" w:cs="Arial"/>
          <w:color w:val="66A300"/>
          <w:sz w:val="27"/>
          <w:szCs w:val="27"/>
          <w:lang w:val="en" w:eastAsia="en-GB"/>
        </w:rPr>
      </w:pPr>
      <w:r w:rsidRPr="00A914F8">
        <w:rPr>
          <w:rFonts w:ascii="Arial" w:eastAsia="Times New Roman" w:hAnsi="Arial" w:cs="Arial"/>
          <w:color w:val="66A300"/>
          <w:sz w:val="27"/>
          <w:szCs w:val="27"/>
          <w:lang w:val="en" w:eastAsia="en-GB"/>
        </w:rPr>
        <w:t xml:space="preserve">Notes to editors </w:t>
      </w:r>
    </w:p>
    <w:p w:rsidR="00A914F8" w:rsidRPr="00A914F8" w:rsidRDefault="00A914F8" w:rsidP="00A914F8">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A914F8">
        <w:rPr>
          <w:rFonts w:ascii="Arial" w:eastAsia="Times New Roman" w:hAnsi="Arial" w:cs="Arial"/>
          <w:color w:val="666666"/>
          <w:sz w:val="20"/>
          <w:szCs w:val="20"/>
          <w:lang w:val="en" w:eastAsia="en-GB"/>
        </w:rPr>
        <w:t xml:space="preserve">• Almost 25 per cent of the population of England is now classed as obese, while the World Health </w:t>
      </w:r>
      <w:proofErr w:type="spellStart"/>
      <w:r w:rsidRPr="00A914F8">
        <w:rPr>
          <w:rFonts w:ascii="Arial" w:eastAsia="Times New Roman" w:hAnsi="Arial" w:cs="Arial"/>
          <w:color w:val="666666"/>
          <w:sz w:val="20"/>
          <w:szCs w:val="20"/>
          <w:lang w:val="en" w:eastAsia="en-GB"/>
        </w:rPr>
        <w:t>Organisation</w:t>
      </w:r>
      <w:proofErr w:type="spellEnd"/>
      <w:r w:rsidRPr="00A914F8">
        <w:rPr>
          <w:rFonts w:ascii="Arial" w:eastAsia="Times New Roman" w:hAnsi="Arial" w:cs="Arial"/>
          <w:color w:val="666666"/>
          <w:sz w:val="20"/>
          <w:szCs w:val="20"/>
          <w:lang w:val="en" w:eastAsia="en-GB"/>
        </w:rPr>
        <w:t xml:space="preserve"> has described the rise in obesity worldwide as a ‘global epidemic’. </w:t>
      </w:r>
    </w:p>
    <w:p w:rsidR="00301734" w:rsidRPr="00A914F8" w:rsidRDefault="00A914F8" w:rsidP="00A914F8">
      <w:pPr>
        <w:shd w:val="clear" w:color="auto" w:fill="FFFFFF"/>
        <w:spacing w:before="100" w:beforeAutospacing="1" w:after="240" w:line="312" w:lineRule="atLeast"/>
        <w:rPr>
          <w:rFonts w:ascii="Arial" w:eastAsia="Times New Roman" w:hAnsi="Arial" w:cs="Arial"/>
          <w:color w:val="666666"/>
          <w:sz w:val="20"/>
          <w:szCs w:val="20"/>
          <w:lang w:val="en" w:eastAsia="en-GB"/>
        </w:rPr>
      </w:pPr>
      <w:r w:rsidRPr="00A914F8">
        <w:rPr>
          <w:rFonts w:ascii="Arial" w:eastAsia="Times New Roman" w:hAnsi="Arial" w:cs="Arial"/>
          <w:color w:val="666666"/>
          <w:sz w:val="20"/>
          <w:szCs w:val="20"/>
          <w:lang w:val="en" w:eastAsia="en-GB"/>
        </w:rPr>
        <w:lastRenderedPageBreak/>
        <w:t>• </w:t>
      </w:r>
      <w:proofErr w:type="spellStart"/>
      <w:r w:rsidRPr="00A914F8">
        <w:rPr>
          <w:rFonts w:ascii="Arial" w:eastAsia="Times New Roman" w:hAnsi="Arial" w:cs="Arial"/>
          <w:color w:val="666666"/>
          <w:sz w:val="20"/>
          <w:szCs w:val="20"/>
          <w:lang w:val="en" w:eastAsia="en-GB"/>
        </w:rPr>
        <w:t>Dr</w:t>
      </w:r>
      <w:proofErr w:type="spellEnd"/>
      <w:r w:rsidRPr="00A914F8">
        <w:rPr>
          <w:rFonts w:ascii="Arial" w:eastAsia="Times New Roman" w:hAnsi="Arial" w:cs="Arial"/>
          <w:color w:val="666666"/>
          <w:sz w:val="20"/>
          <w:szCs w:val="20"/>
          <w:lang w:val="en" w:eastAsia="en-GB"/>
        </w:rPr>
        <w:t xml:space="preserve"> Kate Jolly is available for interview. Please contact the press office to arrange</w:t>
      </w:r>
    </w:p>
    <w:sectPr w:rsidR="00301734" w:rsidRPr="00A914F8">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914F8" w:rsidRDefault="00A914F8" w:rsidP="00A914F8">
      <w:pPr>
        <w:spacing w:after="0" w:line="240" w:lineRule="auto"/>
      </w:pPr>
      <w:r>
        <w:separator/>
      </w:r>
    </w:p>
  </w:endnote>
  <w:endnote w:type="continuationSeparator" w:id="0">
    <w:p w:rsidR="00A914F8" w:rsidRDefault="00A914F8" w:rsidP="00A914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914F8" w:rsidRDefault="00A914F8" w:rsidP="00A914F8">
      <w:pPr>
        <w:spacing w:after="0" w:line="240" w:lineRule="auto"/>
      </w:pPr>
      <w:r>
        <w:separator/>
      </w:r>
    </w:p>
  </w:footnote>
  <w:footnote w:type="continuationSeparator" w:id="0">
    <w:p w:rsidR="00A914F8" w:rsidRDefault="00A914F8" w:rsidP="00A914F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914F8" w:rsidRDefault="00A914F8">
    <w:pPr>
      <w:pStyle w:val="Header"/>
    </w:pPr>
    <w:r>
      <w:t>Title: 9</w:t>
    </w:r>
  </w:p>
  <w:p w:rsidR="00A914F8" w:rsidRDefault="00A914F8">
    <w:pPr>
      <w:pStyle w:val="Header"/>
    </w:pPr>
    <w:r>
      <w:t>Body: 286</w:t>
    </w:r>
  </w:p>
  <w:p w:rsidR="00A914F8" w:rsidRDefault="00A914F8">
    <w:pPr>
      <w:pStyle w:val="Header"/>
    </w:pPr>
    <w:r>
      <w:t>Sentences: 11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14F8"/>
    <w:rsid w:val="002C2048"/>
    <w:rsid w:val="00A914F8"/>
    <w:rsid w:val="00B74E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4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4F8"/>
  </w:style>
  <w:style w:type="paragraph" w:styleId="Footer">
    <w:name w:val="footer"/>
    <w:basedOn w:val="Normal"/>
    <w:link w:val="FooterChar"/>
    <w:uiPriority w:val="99"/>
    <w:unhideWhenUsed/>
    <w:rsid w:val="00A914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4F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914F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4F8"/>
  </w:style>
  <w:style w:type="paragraph" w:styleId="Footer">
    <w:name w:val="footer"/>
    <w:basedOn w:val="Normal"/>
    <w:link w:val="FooterChar"/>
    <w:uiPriority w:val="99"/>
    <w:unhideWhenUsed/>
    <w:rsid w:val="00A914F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4F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7226189">
      <w:bodyDiv w:val="1"/>
      <w:marLeft w:val="0"/>
      <w:marRight w:val="0"/>
      <w:marTop w:val="0"/>
      <w:marBottom w:val="0"/>
      <w:divBdr>
        <w:top w:val="none" w:sz="0" w:space="0" w:color="auto"/>
        <w:left w:val="none" w:sz="0" w:space="0" w:color="auto"/>
        <w:bottom w:val="none" w:sz="0" w:space="0" w:color="auto"/>
        <w:right w:val="none" w:sz="0" w:space="0" w:color="auto"/>
      </w:divBdr>
      <w:divsChild>
        <w:div w:id="893586896">
          <w:marLeft w:val="0"/>
          <w:marRight w:val="0"/>
          <w:marTop w:val="0"/>
          <w:marBottom w:val="0"/>
          <w:divBdr>
            <w:top w:val="none" w:sz="0" w:space="0" w:color="auto"/>
            <w:left w:val="none" w:sz="0" w:space="0" w:color="auto"/>
            <w:bottom w:val="none" w:sz="0" w:space="0" w:color="auto"/>
            <w:right w:val="none" w:sz="0" w:space="0" w:color="auto"/>
          </w:divBdr>
          <w:divsChild>
            <w:div w:id="951475128">
              <w:marLeft w:val="0"/>
              <w:marRight w:val="0"/>
              <w:marTop w:val="0"/>
              <w:marBottom w:val="0"/>
              <w:divBdr>
                <w:top w:val="none" w:sz="0" w:space="0" w:color="auto"/>
                <w:left w:val="none" w:sz="0" w:space="0" w:color="auto"/>
                <w:bottom w:val="none" w:sz="0" w:space="0" w:color="auto"/>
                <w:right w:val="none" w:sz="0" w:space="0" w:color="auto"/>
              </w:divBdr>
              <w:divsChild>
                <w:div w:id="1134104652">
                  <w:marLeft w:val="0"/>
                  <w:marRight w:val="0"/>
                  <w:marTop w:val="0"/>
                  <w:marBottom w:val="0"/>
                  <w:divBdr>
                    <w:top w:val="none" w:sz="0" w:space="0" w:color="auto"/>
                    <w:left w:val="none" w:sz="0" w:space="0" w:color="auto"/>
                    <w:bottom w:val="none" w:sz="0" w:space="0" w:color="auto"/>
                    <w:right w:val="none" w:sz="0" w:space="0" w:color="auto"/>
                  </w:divBdr>
                  <w:divsChild>
                    <w:div w:id="1059204688">
                      <w:marLeft w:val="0"/>
                      <w:marRight w:val="150"/>
                      <w:marTop w:val="0"/>
                      <w:marBottom w:val="0"/>
                      <w:divBdr>
                        <w:top w:val="none" w:sz="0" w:space="0" w:color="auto"/>
                        <w:left w:val="none" w:sz="0" w:space="0" w:color="auto"/>
                        <w:bottom w:val="none" w:sz="0" w:space="0" w:color="auto"/>
                        <w:right w:val="none" w:sz="0" w:space="0" w:color="auto"/>
                      </w:divBdr>
                      <w:divsChild>
                        <w:div w:id="237986601">
                          <w:marLeft w:val="0"/>
                          <w:marRight w:val="0"/>
                          <w:marTop w:val="0"/>
                          <w:marBottom w:val="0"/>
                          <w:divBdr>
                            <w:top w:val="none" w:sz="0" w:space="0" w:color="auto"/>
                            <w:left w:val="none" w:sz="0" w:space="0" w:color="auto"/>
                            <w:bottom w:val="none" w:sz="0" w:space="0" w:color="auto"/>
                            <w:right w:val="none" w:sz="0" w:space="0" w:color="auto"/>
                          </w:divBdr>
                          <w:divsChild>
                            <w:div w:id="1792240985">
                              <w:marLeft w:val="0"/>
                              <w:marRight w:val="0"/>
                              <w:marTop w:val="0"/>
                              <w:marBottom w:val="0"/>
                              <w:divBdr>
                                <w:top w:val="none" w:sz="0" w:space="0" w:color="auto"/>
                                <w:left w:val="none" w:sz="0" w:space="0" w:color="auto"/>
                                <w:bottom w:val="none" w:sz="0" w:space="0" w:color="auto"/>
                                <w:right w:val="none" w:sz="0" w:space="0" w:color="auto"/>
                              </w:divBdr>
                              <w:divsChild>
                                <w:div w:id="130141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356</Words>
  <Characters>2032</Characters>
  <Application>Microsoft Office Word</Application>
  <DocSecurity>0</DocSecurity>
  <Lines>16</Lines>
  <Paragraphs>4</Paragraphs>
  <ScaleCrop>false</ScaleCrop>
  <Company>Cardiff University</Company>
  <LinksUpToDate>false</LinksUpToDate>
  <CharactersWithSpaces>2384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insrv</cp:lastModifiedBy>
  <cp:revision>1</cp:revision>
  <dcterms:created xsi:type="dcterms:W3CDTF">2012-11-23T14:47:00Z</dcterms:created>
  <dcterms:modified xsi:type="dcterms:W3CDTF">2012-11-23T14:48:00Z</dcterms:modified>
</cp:coreProperties>
</file>