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B97D9" w14:textId="77777777" w:rsidR="00F83D90" w:rsidRPr="00A37C3A" w:rsidRDefault="00F83D90" w:rsidP="00F83D90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</w:pPr>
      <w:r w:rsidRPr="00A37C3A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  <w:t>New research could help in the treatment of kidney disease</w:t>
      </w:r>
    </w:p>
    <w:p w14:paraId="3DDD4BF4" w14:textId="77777777" w:rsidR="00F83D90" w:rsidRPr="00A37C3A" w:rsidRDefault="00F83D90" w:rsidP="00F83D9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</w:pPr>
      <w:r w:rsidRPr="00A37C3A">
        <w:rPr>
          <w:rFonts w:ascii="Times New Roman" w:eastAsia="Times New Roman" w:hAnsi="Times New Roman" w:cs="Times New Roman"/>
          <w:b/>
          <w:bCs/>
          <w:color w:val="333333"/>
          <w:sz w:val="19"/>
          <w:lang w:eastAsia="en-GB"/>
        </w:rPr>
        <w:t>Press release</w:t>
      </w:r>
      <w:r w:rsidRPr="00A37C3A"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  <w:t xml:space="preserve"> issued 17 February 2011</w:t>
      </w:r>
    </w:p>
    <w:p w14:paraId="6DB7ADAC" w14:textId="77777777" w:rsidR="00583A8A" w:rsidRPr="00A37C3A" w:rsidRDefault="00583A8A" w:rsidP="00F83D9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</w:pPr>
      <w:r w:rsidRPr="00A37C3A"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  <w:t>Words – 282</w:t>
      </w:r>
    </w:p>
    <w:p w14:paraId="3A8E9E1D" w14:textId="77777777" w:rsidR="00583A8A" w:rsidRPr="00A37C3A" w:rsidRDefault="00583A8A" w:rsidP="00F83D9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</w:pPr>
      <w:r w:rsidRPr="00A37C3A"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  <w:t>Sentences  -13</w:t>
      </w:r>
    </w:p>
    <w:p w14:paraId="0C54977B" w14:textId="77777777" w:rsidR="00583A8A" w:rsidRPr="00A37C3A" w:rsidRDefault="00F83D90" w:rsidP="00F8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research could have major implications for the understanding and treatment of an important kidney disease.  </w:t>
      </w:r>
    </w:p>
    <w:p w14:paraId="2443EE1A" w14:textId="77777777" w:rsidR="00583A8A" w:rsidRPr="00A37C3A" w:rsidRDefault="00583A8A" w:rsidP="00F8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12198F" w14:textId="77777777" w:rsidR="00F83D90" w:rsidRPr="00A37C3A" w:rsidRDefault="00F83D90" w:rsidP="00F8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have found there are two genes that are very strongly associated with the disease.  </w:t>
      </w:r>
    </w:p>
    <w:p w14:paraId="1A6B730B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by a multi-national European consortium chaired by Professor Peter Mathieson, </w:t>
      </w:r>
      <w:hyperlink r:id="rId5" w:history="1">
        <w:r w:rsidRPr="00A37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Dean of the Faculty of Medicine</w:t>
        </w:r>
      </w:hyperlink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University of Bristol is published in the </w:t>
      </w:r>
      <w:hyperlink r:id="rId6" w:history="1">
        <w:r w:rsidRPr="00A37C3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New England Journal of Medicine</w:t>
        </w:r>
      </w:hyperlink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(NEJM).</w:t>
      </w:r>
    </w:p>
    <w:p w14:paraId="27293CA6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paper describes precise genetic analysis of an important form of kidney disease, idiopathic membranous nephropathy, in patients from three separate European cohorts.  </w:t>
      </w:r>
    </w:p>
    <w:p w14:paraId="74086300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Idiopathic membranous nephropathy is a major cause of kidney disease in adults but is not fully understood. </w:t>
      </w:r>
    </w:p>
    <w:p w14:paraId="00CAE7C5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researchers found there are two genes that are very strongly associated with kidney disease, and this is replicated precisely in three different European populations. </w:t>
      </w:r>
    </w:p>
    <w:p w14:paraId="032A3248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will allow a better understanding of the cause of the disease, the genetic prediction of who is likely to be affected, the prediction of likelihood of recurrence of the disease in a kidney transplant and ultimately the design of more logical approaches to therapy. </w:t>
      </w:r>
    </w:p>
    <w:p w14:paraId="04D7B31A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Mathieson said: “The work is the result of a multi-national European consortium and highlights the power of collaboration and of modern genetic technology.</w:t>
      </w:r>
    </w:p>
    <w:p w14:paraId="61FE9B3C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>“Our findings suggest a way of understanding this disease and explain how genes play an important role in the human immune system and in autoimmune disease.”</w:t>
      </w:r>
    </w:p>
    <w:p w14:paraId="7F96337E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 performed independent genetic analysis in patients with idiopathic membranous nephropathy from three populations of white ancestry (75 French, 146 Dutch, and 335 British patients).</w:t>
      </w:r>
    </w:p>
    <w:p w14:paraId="404262AF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diagnosis of idiopathic membranous nephropathy was established by renal biopsy and the patients were compared with racially matched control subjects and population structure. </w:t>
      </w:r>
    </w:p>
    <w:p w14:paraId="4DD09B6E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6E7AC37" w14:textId="77777777" w:rsidR="003B2879" w:rsidRPr="00A37C3A" w:rsidRDefault="003B2879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C6B158" w14:textId="77777777" w:rsidR="003B2879" w:rsidRPr="00A37C3A" w:rsidRDefault="003B2879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8E3E02" w14:textId="77777777" w:rsidR="00F83D90" w:rsidRPr="00A37C3A" w:rsidRDefault="00F83D90" w:rsidP="00F8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Please contact </w:t>
      </w:r>
      <w:hyperlink r:id="rId7" w:history="1">
        <w:r w:rsidRPr="00A37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Joanne Fryer</w:t>
        </w:r>
      </w:hyperlink>
      <w:r w:rsidRPr="00A37C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further information. </w:t>
      </w:r>
    </w:p>
    <w:p w14:paraId="38ED9FAE" w14:textId="77777777" w:rsidR="00F83D90" w:rsidRPr="00A37C3A" w:rsidRDefault="00F83D90" w:rsidP="00F83D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A37C3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Further information:</w:t>
      </w:r>
    </w:p>
    <w:p w14:paraId="0F139E98" w14:textId="77777777" w:rsidR="00F83D90" w:rsidRPr="00F83D90" w:rsidRDefault="00F83D90" w:rsidP="00F83D90">
      <w:pPr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A37C3A">
        <w:rPr>
          <w:rFonts w:ascii="Times New Roman" w:eastAsia="Times New Roman" w:hAnsi="Times New Roman" w:cs="Times New Roman"/>
          <w:b/>
          <w:bCs/>
          <w:sz w:val="19"/>
          <w:lang w:eastAsia="en-GB"/>
        </w:rPr>
        <w:t>Paper:</w:t>
      </w:r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</w:t>
      </w:r>
      <w:r w:rsidRPr="00A37C3A">
        <w:rPr>
          <w:rFonts w:ascii="Times New Roman" w:eastAsia="Times New Roman" w:hAnsi="Times New Roman" w:cs="Times New Roman"/>
          <w:i/>
          <w:iCs/>
          <w:sz w:val="19"/>
          <w:szCs w:val="19"/>
          <w:lang w:eastAsia="en-GB"/>
        </w:rPr>
        <w:t>Risk HLA-DQA1 and PLA2R1 Alleles and Idiopathic Membranous Nephropathy</w:t>
      </w:r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Horia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C.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Stanescu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Mauricio Arcos-Burgos, Alan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Medlar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Detlef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Bockenhauer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Anna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Kottgen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Liviu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Dragomirescu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Catalin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Voinescu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Naina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Patel,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Kerra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Pearce, Mike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Hubank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Henry A.F. Stephens, Valerie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Laundy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Sandosh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Padmanabhan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Anna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Zawadzka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Julia M.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Hofstra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Marieke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J.H.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Coenen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Martin den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Heijer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Lambertus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A.L.M.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Kiemeney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Delphine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Bacq-Daian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Benedicte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 Stengel, Stephen H.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Powis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Paul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Brenchley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John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Feehally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Andrew J. Rees, Hanna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Debiec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Jack F.M.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Wetzels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Pierre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Ronco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Peter W. Mathieson, and Robert </w:t>
      </w:r>
      <w:proofErr w:type="spellStart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Kleta</w:t>
      </w:r>
      <w:proofErr w:type="spellEnd"/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 xml:space="preserve">, </w:t>
      </w:r>
      <w:r w:rsidRPr="00A37C3A">
        <w:rPr>
          <w:rFonts w:ascii="Times New Roman" w:eastAsia="Times New Roman" w:hAnsi="Times New Roman" w:cs="Times New Roman"/>
          <w:i/>
          <w:iCs/>
          <w:sz w:val="19"/>
          <w:szCs w:val="19"/>
          <w:lang w:eastAsia="en-GB"/>
        </w:rPr>
        <w:t>New England Journal of Medicine</w:t>
      </w:r>
      <w:r w:rsidRPr="00A37C3A">
        <w:rPr>
          <w:rFonts w:ascii="Times New Roman" w:eastAsia="Times New Roman" w:hAnsi="Times New Roman" w:cs="Times New Roman"/>
          <w:sz w:val="19"/>
          <w:szCs w:val="19"/>
          <w:lang w:eastAsia="en-GB"/>
        </w:rPr>
        <w:t>, published 17 February 2011.</w:t>
      </w:r>
      <w:bookmarkStart w:id="0" w:name="_GoBack"/>
      <w:bookmarkEnd w:id="0"/>
    </w:p>
    <w:p w14:paraId="7EB7F286" w14:textId="77777777" w:rsidR="003425C6" w:rsidRDefault="003425C6"/>
    <w:sectPr w:rsidR="003425C6" w:rsidSect="0034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3D90"/>
    <w:rsid w:val="0004252C"/>
    <w:rsid w:val="003425C6"/>
    <w:rsid w:val="003B2879"/>
    <w:rsid w:val="00583A8A"/>
    <w:rsid w:val="005C5E33"/>
    <w:rsid w:val="008B1972"/>
    <w:rsid w:val="00A37C3A"/>
    <w:rsid w:val="00AD23B7"/>
    <w:rsid w:val="00F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BD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5C6"/>
  </w:style>
  <w:style w:type="paragraph" w:styleId="Heading1">
    <w:name w:val="heading 1"/>
    <w:basedOn w:val="Normal"/>
    <w:link w:val="Heading1Char"/>
    <w:uiPriority w:val="9"/>
    <w:qFormat/>
    <w:rsid w:val="00F8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9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83D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F8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83D90"/>
    <w:rPr>
      <w:b/>
      <w:bCs/>
    </w:rPr>
  </w:style>
  <w:style w:type="character" w:styleId="Emphasis">
    <w:name w:val="Emphasis"/>
    <w:basedOn w:val="DefaultParagraphFont"/>
    <w:uiPriority w:val="20"/>
    <w:qFormat/>
    <w:rsid w:val="00F83D9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2674">
                          <w:marLeft w:val="20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6402">
                              <w:marLeft w:val="0"/>
                              <w:marRight w:val="23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81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E19EA7"/>
                                    <w:left w:val="single" w:sz="4" w:space="0" w:color="E19EA7"/>
                                    <w:bottom w:val="single" w:sz="2" w:space="6" w:color="E19EA7"/>
                                    <w:right w:val="single" w:sz="4" w:space="0" w:color="E19EA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istol.ac.uk/fmd/" TargetMode="External"/><Relationship Id="rId6" Type="http://schemas.openxmlformats.org/officeDocument/2006/relationships/hyperlink" Target="http://www.nejm.org/" TargetMode="External"/><Relationship Id="rId7" Type="http://schemas.openxmlformats.org/officeDocument/2006/relationships/hyperlink" Target="mailto:joanne.fryer@bristol.ac.u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Solveiga Stonkute</cp:lastModifiedBy>
  <cp:revision>4</cp:revision>
  <dcterms:created xsi:type="dcterms:W3CDTF">2012-08-16T13:52:00Z</dcterms:created>
  <dcterms:modified xsi:type="dcterms:W3CDTF">2014-11-07T13:31:00Z</dcterms:modified>
</cp:coreProperties>
</file>