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C62FCC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 xml:space="preserve">Gene find could aid nerve repair 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Scientists have pinpointed a gene that controls how quickly a person’s nerves can regenerate after injury or disease.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Researchers at the University say the find could lead to better understanding and treatment of conditions that affect the body’s nerves, such as motor </w:t>
      </w:r>
      <w:proofErr w:type="spellStart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neurone</w:t>
      </w:r>
      <w:proofErr w:type="spellEnd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disease and carpal tunnel syndrome.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Scientists say the discovery could also help to predict how quickly a person’s nerves will recover from a severe physical trauma, such as being involved in a car accident.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In the long term, the research could help to develop more appropriate treatment </w:t>
      </w:r>
      <w:proofErr w:type="spellStart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programmes</w:t>
      </w:r>
      <w:proofErr w:type="spellEnd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for those people who are likely to experience a slow recovery.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C62FCC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Speed of recovery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Researchers were already aware that the gene - named </w:t>
      </w:r>
      <w:proofErr w:type="spellStart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apolipoprotein</w:t>
      </w:r>
      <w:proofErr w:type="spellEnd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E (APOE) - controls how quickly nerve cells repair themselves in the brains of people affected by conditions such as stroke or Alzheimer’s disease.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latest study, however, shows for the first time that one form of the gene - APOE4 - slows the regrowth of nerves outside the brain and spinal cord.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These include nerves that connect to muscles in the arms and legs and those that carry sensory information from the skin.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proofErr w:type="spellStart"/>
      <w:r w:rsidRPr="00C62FCC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Personalised</w:t>
      </w:r>
      <w:proofErr w:type="spellEnd"/>
      <w:r w:rsidRPr="00C62FCC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 xml:space="preserve"> treatments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team says it may now be possible to identify patients who will have a slow recovery after nerve injury.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Scientists could also use genetic analysis to identify those who are likely to have poorer responses to treatments for conditions such as motor </w:t>
      </w:r>
      <w:proofErr w:type="spellStart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neurone</w:t>
      </w:r>
      <w:proofErr w:type="spellEnd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disease.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research was conducted in </w:t>
      </w:r>
      <w:proofErr w:type="gramStart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mice,</w:t>
      </w:r>
      <w:proofErr w:type="gramEnd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however, around one in three humans carry the E4 version of the gene.</w:t>
      </w:r>
    </w:p>
    <w:p w:rsidR="00C62FCC" w:rsidRDefault="00C62FCC" w:rsidP="00C62FCC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This research helps us to understand how a person’s genetic makeup can determine how likely they are to recover from nerve injury or disease. </w:t>
      </w:r>
    </w:p>
    <w:p w:rsidR="00C62FCC" w:rsidRPr="00C62FCC" w:rsidRDefault="00C62FCC" w:rsidP="00C62FCC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Identifying genes that control regeneration of the nervous system therefore takes us one step closer to developing </w:t>
      </w:r>
      <w:proofErr w:type="spellStart"/>
      <w:r w:rsidRPr="00C62FCC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personalised</w:t>
      </w:r>
      <w:proofErr w:type="spellEnd"/>
      <w:r w:rsidRPr="00C62FCC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treatments that improve nerve re-growth and speed up recovery.</w:t>
      </w:r>
    </w:p>
    <w:p w:rsidR="00C62FCC" w:rsidRPr="00C62FCC" w:rsidRDefault="00C62FCC" w:rsidP="00C62FCC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C62FCC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lastRenderedPageBreak/>
        <w:t xml:space="preserve">Professor </w:t>
      </w:r>
      <w:bookmarkStart w:id="0" w:name="_GoBack"/>
      <w:r w:rsidRPr="00C62FCC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Tom </w:t>
      </w:r>
      <w:proofErr w:type="spellStart"/>
      <w:r w:rsidRPr="00C62FCC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Gillingwater</w:t>
      </w:r>
      <w:bookmarkEnd w:id="0"/>
      <w:proofErr w:type="spellEnd"/>
    </w:p>
    <w:p w:rsidR="00C62FCC" w:rsidRPr="00C62FCC" w:rsidRDefault="00C62FCC" w:rsidP="00C62FCC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C62FCC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 xml:space="preserve">Professor of </w:t>
      </w:r>
      <w:proofErr w:type="spellStart"/>
      <w:r w:rsidRPr="00C62FCC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Neuroanatomy</w:t>
      </w:r>
      <w:proofErr w:type="spellEnd"/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findings have been published in the journal Human Molecular Genetic.</w:t>
      </w:r>
    </w:p>
    <w:p w:rsidR="00C62FCC" w:rsidRPr="00C62FCC" w:rsidRDefault="00C62FCC" w:rsidP="00C62F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research was funded by the </w:t>
      </w:r>
      <w:proofErr w:type="spellStart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Wellcome</w:t>
      </w:r>
      <w:proofErr w:type="spellEnd"/>
      <w:r w:rsidRPr="00C62FC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Trust, the Biotechnology and Biological Sciences Research Council, Help the Aged and Age Concern.</w:t>
      </w:r>
    </w:p>
    <w:p w:rsidR="00754E08" w:rsidRPr="00C62FCC" w:rsidRDefault="00C62FCC">
      <w:pPr>
        <w:rPr>
          <w:lang w:val="en"/>
        </w:rPr>
      </w:pPr>
    </w:p>
    <w:sectPr w:rsidR="00754E08" w:rsidRPr="00C62F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FCC" w:rsidRDefault="00C62FCC" w:rsidP="00C62FCC">
      <w:pPr>
        <w:spacing w:after="0" w:line="240" w:lineRule="auto"/>
      </w:pPr>
      <w:r>
        <w:separator/>
      </w:r>
    </w:p>
  </w:endnote>
  <w:endnote w:type="continuationSeparator" w:id="0">
    <w:p w:rsidR="00C62FCC" w:rsidRDefault="00C62FCC" w:rsidP="00C6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FCC" w:rsidRDefault="00C62FCC" w:rsidP="00C62FCC">
      <w:pPr>
        <w:spacing w:after="0" w:line="240" w:lineRule="auto"/>
      </w:pPr>
      <w:r>
        <w:separator/>
      </w:r>
    </w:p>
  </w:footnote>
  <w:footnote w:type="continuationSeparator" w:id="0">
    <w:p w:rsidR="00C62FCC" w:rsidRDefault="00C62FCC" w:rsidP="00C62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CC" w:rsidRDefault="00C62FCC">
    <w:pPr>
      <w:pStyle w:val="Header"/>
    </w:pPr>
    <w:r>
      <w:t>Date Published: 20/04/2011</w:t>
    </w:r>
  </w:p>
  <w:p w:rsidR="00C62FCC" w:rsidRDefault="00C62FCC">
    <w:pPr>
      <w:pStyle w:val="Header"/>
    </w:pPr>
    <w:r>
      <w:t>Word count Title: 6</w:t>
    </w:r>
  </w:p>
  <w:p w:rsidR="00C62FCC" w:rsidRDefault="00C62FCC">
    <w:pPr>
      <w:pStyle w:val="Header"/>
    </w:pPr>
    <w:r>
      <w:t>Word count Body: 344</w:t>
    </w:r>
  </w:p>
  <w:p w:rsidR="00C62FCC" w:rsidRDefault="00C62FCC">
    <w:pPr>
      <w:pStyle w:val="Header"/>
    </w:pPr>
    <w:r>
      <w:t>Sentence count: 19</w:t>
    </w:r>
  </w:p>
  <w:p w:rsidR="00C62FCC" w:rsidRDefault="00C62F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CC"/>
    <w:rsid w:val="0072264B"/>
    <w:rsid w:val="00C62FCC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FCC"/>
  </w:style>
  <w:style w:type="paragraph" w:styleId="Footer">
    <w:name w:val="footer"/>
    <w:basedOn w:val="Normal"/>
    <w:link w:val="FooterChar"/>
    <w:uiPriority w:val="99"/>
    <w:unhideWhenUsed/>
    <w:rsid w:val="00C62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FCC"/>
  </w:style>
  <w:style w:type="paragraph" w:styleId="Footer">
    <w:name w:val="footer"/>
    <w:basedOn w:val="Normal"/>
    <w:link w:val="FooterChar"/>
    <w:uiPriority w:val="99"/>
    <w:unhideWhenUsed/>
    <w:rsid w:val="00C62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6661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2012-09-04T10:52:00Z</dcterms:created>
  <dcterms:modified xsi:type="dcterms:W3CDTF">2012-09-04T10:58:00Z</dcterms:modified>
</cp:coreProperties>
</file>