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624" w:rsidRDefault="003F4624" w:rsidP="003F4624">
      <w:pPr>
        <w:pStyle w:val="Heading1"/>
        <w:shd w:val="clear" w:color="auto" w:fill="FFFFFF"/>
        <w:rPr>
          <w:rFonts w:ascii="Georgia" w:hAnsi="Georgia"/>
          <w:color w:val="000000"/>
          <w:sz w:val="33"/>
          <w:szCs w:val="33"/>
        </w:rPr>
      </w:pPr>
      <w:r>
        <w:rPr>
          <w:rFonts w:ascii="Georgia" w:hAnsi="Georgia"/>
          <w:color w:val="000000"/>
          <w:sz w:val="33"/>
          <w:szCs w:val="33"/>
        </w:rPr>
        <w:t>Scientists make breakthrough in study of Autoimmune Disease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Style w:val="Strong"/>
          <w:rFonts w:ascii="Georgia" w:hAnsi="Georgia"/>
          <w:color w:val="000000"/>
          <w:sz w:val="15"/>
          <w:szCs w:val="15"/>
        </w:rPr>
        <w:t>Issued: Wed, 01 Jun 2011 16:26:00 BST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bookmarkStart w:id="0" w:name="_GoBack"/>
      <w:r>
        <w:rPr>
          <w:rFonts w:ascii="Georgia" w:hAnsi="Georgia"/>
          <w:color w:val="000000"/>
          <w:sz w:val="15"/>
          <w:szCs w:val="15"/>
        </w:rPr>
        <w:t>Diseases of the immune system such as multiple sclerosis, rheumatoid arthritis and psoriasis could be treated by a gas produced naturally by the body, scientists at the University have found.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Autoimmune disease occurs when a person’s immune system attacks his own body. It is a major global health problem and it is vital that better treatment is found. 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>Often these diseases are made worse by environmental pollutants, like car exhaust fumes and factory emissions, which contain chemicals such as Dioxin.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>Nitric Oxide (NO), a gas which is produced in the body, is vital to a range of body functions including maintaining healthy blood pressure, neurotransmission and fighting infection.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>It is now been found that Nitric Oxide could also be used as a new treatment of autoimmune disease. 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Studies carried out in the Institute of Infection, Immunity and </w:t>
      </w:r>
      <w:proofErr w:type="gramStart"/>
      <w:r>
        <w:rPr>
          <w:rFonts w:ascii="Georgia" w:hAnsi="Georgia"/>
          <w:color w:val="000000"/>
          <w:sz w:val="15"/>
          <w:szCs w:val="15"/>
        </w:rPr>
        <w:t>Inflammation,</w:t>
      </w:r>
      <w:proofErr w:type="gramEnd"/>
      <w:r>
        <w:rPr>
          <w:rFonts w:ascii="Georgia" w:hAnsi="Georgia"/>
          <w:color w:val="000000"/>
          <w:sz w:val="15"/>
          <w:szCs w:val="15"/>
        </w:rPr>
        <w:t xml:space="preserve"> show that Nitric Oxide can stop the development and function of a type of white blood cell, known as TH17 which can attack the body tissue through excessive inflammation.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The </w:t>
      </w:r>
      <w:hyperlink r:id="rId7" w:history="1">
        <w:r>
          <w:rPr>
            <w:rStyle w:val="Hyperlink"/>
            <w:rFonts w:ascii="Georgia" w:hAnsi="Georgia"/>
            <w:sz w:val="15"/>
            <w:szCs w:val="15"/>
          </w:rPr>
          <w:t>study</w:t>
        </w:r>
      </w:hyperlink>
      <w:r>
        <w:rPr>
          <w:rFonts w:ascii="Georgia" w:hAnsi="Georgia"/>
          <w:color w:val="000000"/>
          <w:sz w:val="15"/>
          <w:szCs w:val="15"/>
        </w:rPr>
        <w:t xml:space="preserve"> has been published in the PNAS journal.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Dr Wanda </w:t>
      </w:r>
      <w:proofErr w:type="spellStart"/>
      <w:r>
        <w:rPr>
          <w:rFonts w:ascii="Georgia" w:hAnsi="Georgia"/>
          <w:color w:val="000000"/>
          <w:sz w:val="15"/>
          <w:szCs w:val="15"/>
        </w:rPr>
        <w:t>Niedbala</w:t>
      </w:r>
      <w:proofErr w:type="spellEnd"/>
      <w:r>
        <w:rPr>
          <w:rFonts w:ascii="Georgia" w:hAnsi="Georgia"/>
          <w:color w:val="000000"/>
          <w:sz w:val="15"/>
          <w:szCs w:val="15"/>
        </w:rPr>
        <w:t>, who led an international team of scientists from Glasgow, Brazil and Japan, explained: “Nitric Oxide inhibits a molecule called AHR (Aryl Hydrocarbon Receptor) in TH17 cells and inactivates these cells.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>“Since AHR is a receptor for a range of environmental pollutants including Dioxin, this finding demonstrates that Nitric Oxide is a natural suppressor of autoimmune disease caused or exacerbated by environmental pollutants.”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“This finding could also have important clinical implications. </w:t>
      </w:r>
    </w:p>
    <w:p w:rsidR="003F4624" w:rsidRDefault="003F4624" w:rsidP="003F4624">
      <w:pPr>
        <w:pStyle w:val="NormalWeb"/>
        <w:shd w:val="clear" w:color="auto" w:fill="FFFFFF"/>
        <w:rPr>
          <w:rFonts w:ascii="Georgia" w:hAnsi="Georgia"/>
          <w:color w:val="000000"/>
          <w:sz w:val="15"/>
          <w:szCs w:val="15"/>
        </w:rPr>
      </w:pPr>
      <w:r>
        <w:rPr>
          <w:rFonts w:ascii="Georgia" w:hAnsi="Georgia"/>
          <w:color w:val="000000"/>
          <w:sz w:val="15"/>
          <w:szCs w:val="15"/>
        </w:rPr>
        <w:t xml:space="preserve">Nitric Oxide donors which are used widely in clinical practice may also be used potentially to treat some of the autoimmune diseases caused by environmental pollutants,” added Professor Eddy </w:t>
      </w:r>
      <w:proofErr w:type="spellStart"/>
      <w:r>
        <w:rPr>
          <w:rFonts w:ascii="Georgia" w:hAnsi="Georgia"/>
          <w:color w:val="000000"/>
          <w:sz w:val="15"/>
          <w:szCs w:val="15"/>
        </w:rPr>
        <w:t>Liew</w:t>
      </w:r>
      <w:proofErr w:type="spellEnd"/>
      <w:r>
        <w:rPr>
          <w:rFonts w:ascii="Georgia" w:hAnsi="Georgia"/>
          <w:color w:val="000000"/>
          <w:sz w:val="15"/>
          <w:szCs w:val="15"/>
        </w:rPr>
        <w:t>, co-author and director of the study.</w:t>
      </w:r>
    </w:p>
    <w:bookmarkEnd w:id="0"/>
    <w:p w:rsidR="00A74B3B" w:rsidRPr="003F4624" w:rsidRDefault="00A74B3B" w:rsidP="003F4624"/>
    <w:sectPr w:rsidR="00A74B3B" w:rsidRPr="003F46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34" w:rsidRDefault="00145F34" w:rsidP="00145F34">
      <w:pPr>
        <w:spacing w:after="0" w:line="240" w:lineRule="auto"/>
      </w:pPr>
      <w:r>
        <w:separator/>
      </w:r>
    </w:p>
  </w:endnote>
  <w:endnote w:type="continuationSeparator" w:id="0">
    <w:p w:rsidR="00145F34" w:rsidRDefault="00145F34" w:rsidP="0014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34" w:rsidRDefault="00145F34" w:rsidP="00145F34">
      <w:pPr>
        <w:spacing w:after="0" w:line="240" w:lineRule="auto"/>
      </w:pPr>
      <w:r>
        <w:separator/>
      </w:r>
    </w:p>
  </w:footnote>
  <w:footnote w:type="continuationSeparator" w:id="0">
    <w:p w:rsidR="00145F34" w:rsidRDefault="00145F34" w:rsidP="0014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34" w:rsidRDefault="00145F34">
    <w:pPr>
      <w:pStyle w:val="Header"/>
    </w:pPr>
    <w:r>
      <w:t xml:space="preserve">Date Published: </w:t>
    </w:r>
    <w:r w:rsidR="003F4624">
      <w:t>01/06</w:t>
    </w:r>
    <w:r w:rsidR="00A74B3B">
      <w:t>/</w:t>
    </w:r>
    <w:r>
      <w:t>2011</w:t>
    </w:r>
  </w:p>
  <w:p w:rsidR="00A74B3B" w:rsidRDefault="00145F34">
    <w:pPr>
      <w:pStyle w:val="Header"/>
    </w:pPr>
    <w:r>
      <w:t>Word Count Title:</w:t>
    </w:r>
    <w:r w:rsidR="003F4624">
      <w:t xml:space="preserve"> 8</w:t>
    </w:r>
  </w:p>
  <w:p w:rsidR="00A74B3B" w:rsidRDefault="003F4624">
    <w:pPr>
      <w:pStyle w:val="Header"/>
    </w:pPr>
    <w:r>
      <w:t>Word count Body</w:t>
    </w:r>
    <w:r w:rsidR="00A74B3B">
      <w:t xml:space="preserve">: </w:t>
    </w:r>
    <w:r>
      <w:t>285</w:t>
    </w:r>
  </w:p>
  <w:p w:rsidR="00145F34" w:rsidRDefault="003F4624">
    <w:pPr>
      <w:pStyle w:val="Header"/>
    </w:pPr>
    <w:r>
      <w:t>Sentence Count: 12</w:t>
    </w:r>
  </w:p>
  <w:p w:rsidR="003F4624" w:rsidRPr="003F4624" w:rsidRDefault="003F4624">
    <w:pPr>
      <w:pStyle w:val="Header"/>
      <w:rPr>
        <w:color w:val="FF0000"/>
      </w:rPr>
    </w:pPr>
    <w:r w:rsidRPr="003F4624">
      <w:rPr>
        <w:color w:val="FF0000"/>
      </w:rPr>
      <w:t>There is a full link to the Journal Article!</w:t>
    </w:r>
  </w:p>
  <w:p w:rsidR="00145F34" w:rsidRPr="00145F34" w:rsidRDefault="00145F34">
    <w:pPr>
      <w:pStyle w:val="Header"/>
      <w:rPr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34"/>
    <w:rsid w:val="00145F34"/>
    <w:rsid w:val="003F4624"/>
    <w:rsid w:val="0072264B"/>
    <w:rsid w:val="00A74B3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F34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34"/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5F34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145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F34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34"/>
  </w:style>
  <w:style w:type="paragraph" w:styleId="Footer">
    <w:name w:val="footer"/>
    <w:basedOn w:val="Normal"/>
    <w:link w:val="FooterChar"/>
    <w:uiPriority w:val="99"/>
    <w:unhideWhenUsed/>
    <w:rsid w:val="0014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34"/>
  </w:style>
  <w:style w:type="character" w:styleId="Emphasis">
    <w:name w:val="Emphasis"/>
    <w:basedOn w:val="DefaultParagraphFont"/>
    <w:uiPriority w:val="20"/>
    <w:qFormat/>
    <w:rsid w:val="00A74B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F34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34"/>
    <w:rPr>
      <w:rFonts w:ascii="Times New Roman" w:eastAsia="Times New Roman" w:hAnsi="Times New Roman" w:cs="Times New Roman"/>
      <w:b/>
      <w:bCs/>
      <w:kern w:val="36"/>
      <w:sz w:val="53"/>
      <w:szCs w:val="5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5F34"/>
    <w:rPr>
      <w:strike w:val="0"/>
      <w:dstrike w:val="0"/>
      <w:color w:val="0000F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145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F34"/>
    <w:pPr>
      <w:spacing w:after="192" w:line="240" w:lineRule="auto"/>
      <w:ind w:right="39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34"/>
  </w:style>
  <w:style w:type="paragraph" w:styleId="Footer">
    <w:name w:val="footer"/>
    <w:basedOn w:val="Normal"/>
    <w:link w:val="FooterChar"/>
    <w:uiPriority w:val="99"/>
    <w:unhideWhenUsed/>
    <w:rsid w:val="0014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34"/>
  </w:style>
  <w:style w:type="character" w:styleId="Emphasis">
    <w:name w:val="Emphasis"/>
    <w:basedOn w:val="DefaultParagraphFont"/>
    <w:uiPriority w:val="20"/>
    <w:qFormat/>
    <w:rsid w:val="00A74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21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304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16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8672">
                          <w:marLeft w:val="0"/>
                          <w:marRight w:val="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nas.org/content/early/2011/05/11/1100667108.abstra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3</cp:revision>
  <dcterms:created xsi:type="dcterms:W3CDTF">2012-09-05T13:11:00Z</dcterms:created>
  <dcterms:modified xsi:type="dcterms:W3CDTF">2012-09-05T13:23:00Z</dcterms:modified>
</cp:coreProperties>
</file>