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963817" w:rsidRPr="00963817">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963817" w:rsidRPr="00963817" w:rsidTr="00963817">
              <w:trPr>
                <w:tblCellSpacing w:w="0" w:type="dxa"/>
              </w:trPr>
              <w:tc>
                <w:tcPr>
                  <w:tcW w:w="5000" w:type="pct"/>
                  <w:vAlign w:val="center"/>
                  <w:hideMark/>
                </w:tcPr>
                <w:p w:rsidR="00963817" w:rsidRPr="00963817" w:rsidRDefault="00963817" w:rsidP="009638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63817">
                    <w:rPr>
                      <w:rFonts w:ascii="Times New Roman" w:eastAsia="Times New Roman" w:hAnsi="Times New Roman" w:cs="Times New Roman"/>
                      <w:b/>
                      <w:bCs/>
                      <w:kern w:val="36"/>
                      <w:sz w:val="48"/>
                      <w:szCs w:val="48"/>
                      <w:lang w:eastAsia="en-GB"/>
                    </w:rPr>
                    <w:t>Scientists identify new stimulant that may boost vaccinations at birth</w:t>
                  </w:r>
                </w:p>
                <w:p w:rsidR="00963817" w:rsidRPr="00963817" w:rsidRDefault="00963817" w:rsidP="00963817">
                  <w:pPr>
                    <w:spacing w:after="0"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Scientists have found a new group of proteins that could boost the effectiveness of vaccinations, making it much easier to </w:t>
                  </w:r>
                  <w:proofErr w:type="spellStart"/>
                  <w:r w:rsidRPr="00963817">
                    <w:rPr>
                      <w:rFonts w:ascii="Times New Roman" w:eastAsia="Times New Roman" w:hAnsi="Times New Roman" w:cs="Times New Roman"/>
                      <w:sz w:val="24"/>
                      <w:szCs w:val="24"/>
                      <w:lang w:eastAsia="en-GB"/>
                    </w:rPr>
                    <w:t>immmunise</w:t>
                  </w:r>
                  <w:proofErr w:type="spellEnd"/>
                  <w:r w:rsidRPr="00963817">
                    <w:rPr>
                      <w:rFonts w:ascii="Times New Roman" w:eastAsia="Times New Roman" w:hAnsi="Times New Roman" w:cs="Times New Roman"/>
                      <w:sz w:val="24"/>
                      <w:szCs w:val="24"/>
                      <w:lang w:eastAsia="en-GB"/>
                    </w:rPr>
                    <w:t xml:space="preserve"> </w:t>
                  </w:r>
                  <w:proofErr w:type="spellStart"/>
                  <w:r w:rsidRPr="00963817">
                    <w:rPr>
                      <w:rFonts w:ascii="Times New Roman" w:eastAsia="Times New Roman" w:hAnsi="Times New Roman" w:cs="Times New Roman"/>
                      <w:sz w:val="24"/>
                      <w:szCs w:val="24"/>
                      <w:lang w:eastAsia="en-GB"/>
                    </w:rPr>
                    <w:t>newborn</w:t>
                  </w:r>
                  <w:proofErr w:type="spellEnd"/>
                  <w:r w:rsidRPr="00963817">
                    <w:rPr>
                      <w:rFonts w:ascii="Times New Roman" w:eastAsia="Times New Roman" w:hAnsi="Times New Roman" w:cs="Times New Roman"/>
                      <w:sz w:val="24"/>
                      <w:szCs w:val="24"/>
                      <w:lang w:eastAsia="en-GB"/>
                    </w:rPr>
                    <w:t xml:space="preserve"> children. </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vanish/>
                      <w:sz w:val="24"/>
                      <w:szCs w:val="24"/>
                      <w:lang w:eastAsia="en-GB"/>
                    </w:rPr>
                  </w:pPr>
                </w:p>
              </w:tc>
            </w:tr>
          </w:tbl>
          <w:p w:rsidR="00963817" w:rsidRPr="00963817" w:rsidRDefault="00963817" w:rsidP="00963817">
            <w:pPr>
              <w:spacing w:after="0" w:line="240" w:lineRule="auto"/>
              <w:rPr>
                <w:rFonts w:ascii="Times New Roman" w:eastAsia="Times New Roman" w:hAnsi="Times New Roman" w:cs="Times New Roman"/>
                <w:sz w:val="24"/>
                <w:szCs w:val="24"/>
                <w:lang w:eastAsia="en-GB"/>
              </w:rPr>
            </w:pPr>
          </w:p>
        </w:tc>
      </w:tr>
    </w:tbl>
    <w:p w:rsidR="00963817" w:rsidRPr="00963817" w:rsidRDefault="00963817" w:rsidP="00963817">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963817" w:rsidRPr="00963817">
        <w:trPr>
          <w:tblCellSpacing w:w="0" w:type="dxa"/>
        </w:trPr>
        <w:tc>
          <w:tcPr>
            <w:tcW w:w="5000" w:type="pct"/>
            <w:hideMark/>
          </w:tcPr>
          <w:p w:rsidR="00963817" w:rsidRDefault="00963817" w:rsidP="00963817">
            <w:pPr>
              <w:spacing w:before="100" w:beforeAutospacing="1" w:after="100" w:afterAutospacing="1" w:line="240" w:lineRule="auto"/>
              <w:rPr>
                <w:rFonts w:ascii="Times New Roman" w:eastAsia="Times New Roman" w:hAnsi="Times New Roman" w:cs="Times New Roman"/>
                <w:b/>
                <w:bCs/>
                <w:sz w:val="24"/>
                <w:szCs w:val="24"/>
                <w:lang w:eastAsia="en-GB"/>
              </w:rPr>
            </w:pPr>
            <w:r w:rsidRPr="00963817">
              <w:rPr>
                <w:rFonts w:ascii="Times New Roman" w:eastAsia="Times New Roman" w:hAnsi="Times New Roman" w:cs="Times New Roman"/>
                <w:b/>
                <w:bCs/>
                <w:sz w:val="24"/>
                <w:szCs w:val="24"/>
                <w:lang w:eastAsia="en-GB"/>
              </w:rPr>
              <w:t xml:space="preserve">Scientists have found a new group of proteins that could boost the effectiveness of vaccinations, making it much easier to </w:t>
            </w:r>
            <w:proofErr w:type="spellStart"/>
            <w:r w:rsidRPr="00963817">
              <w:rPr>
                <w:rFonts w:ascii="Times New Roman" w:eastAsia="Times New Roman" w:hAnsi="Times New Roman" w:cs="Times New Roman"/>
                <w:b/>
                <w:bCs/>
                <w:sz w:val="24"/>
                <w:szCs w:val="24"/>
                <w:lang w:eastAsia="en-GB"/>
              </w:rPr>
              <w:t>immm</w:t>
            </w:r>
            <w:r>
              <w:rPr>
                <w:rFonts w:ascii="Times New Roman" w:eastAsia="Times New Roman" w:hAnsi="Times New Roman" w:cs="Times New Roman"/>
                <w:b/>
                <w:bCs/>
                <w:sz w:val="24"/>
                <w:szCs w:val="24"/>
                <w:lang w:eastAsia="en-GB"/>
              </w:rPr>
              <w:t>unise</w:t>
            </w:r>
            <w:proofErr w:type="spellEnd"/>
            <w:r>
              <w:rPr>
                <w:rFonts w:ascii="Times New Roman" w:eastAsia="Times New Roman" w:hAnsi="Times New Roman" w:cs="Times New Roman"/>
                <w:b/>
                <w:bCs/>
                <w:sz w:val="24"/>
                <w:szCs w:val="24"/>
                <w:lang w:eastAsia="en-GB"/>
              </w:rPr>
              <w:t xml:space="preserve"> </w:t>
            </w:r>
            <w:proofErr w:type="spellStart"/>
            <w:r>
              <w:rPr>
                <w:rFonts w:ascii="Times New Roman" w:eastAsia="Times New Roman" w:hAnsi="Times New Roman" w:cs="Times New Roman"/>
                <w:b/>
                <w:bCs/>
                <w:sz w:val="24"/>
                <w:szCs w:val="24"/>
                <w:lang w:eastAsia="en-GB"/>
              </w:rPr>
              <w:t>newborn</w:t>
            </w:r>
            <w:proofErr w:type="spellEnd"/>
            <w:r>
              <w:rPr>
                <w:rFonts w:ascii="Times New Roman" w:eastAsia="Times New Roman" w:hAnsi="Times New Roman" w:cs="Times New Roman"/>
                <w:b/>
                <w:bCs/>
                <w:sz w:val="24"/>
                <w:szCs w:val="24"/>
                <w:lang w:eastAsia="en-GB"/>
              </w:rPr>
              <w:t xml:space="preserve"> African children.</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b/>
                <w:bCs/>
                <w:sz w:val="24"/>
                <w:szCs w:val="24"/>
                <w:lang w:eastAsia="en-GB"/>
              </w:rPr>
              <w:t xml:space="preserve">This discovery, carried out by a multinational team including researchers at </w:t>
            </w:r>
            <w:hyperlink r:id="rId8" w:tgtFrame="_blank" w:tooltip="Medical Research Council (MRC) The Gambia link opens in a new window" w:history="1">
              <w:r w:rsidRPr="00963817">
                <w:rPr>
                  <w:rFonts w:ascii="Times New Roman" w:eastAsia="Times New Roman" w:hAnsi="Times New Roman" w:cs="Times New Roman"/>
                  <w:b/>
                  <w:bCs/>
                  <w:color w:val="0000FF"/>
                  <w:sz w:val="24"/>
                  <w:szCs w:val="24"/>
                  <w:u w:val="single"/>
                  <w:lang w:eastAsia="en-GB"/>
                </w:rPr>
                <w:t>Medical Research Council (MRC) The Gambia</w:t>
              </w:r>
            </w:hyperlink>
            <w:r w:rsidRPr="00963817">
              <w:rPr>
                <w:rFonts w:ascii="Times New Roman" w:eastAsia="Times New Roman" w:hAnsi="Times New Roman" w:cs="Times New Roman"/>
                <w:b/>
                <w:bCs/>
                <w:sz w:val="24"/>
                <w:szCs w:val="24"/>
                <w:lang w:eastAsia="en-GB"/>
              </w:rPr>
              <w:t xml:space="preserve"> and Imperial College London, could help refine vaccines so that they are specifically designed to work with a </w:t>
            </w:r>
            <w:proofErr w:type="spellStart"/>
            <w:r w:rsidRPr="00963817">
              <w:rPr>
                <w:rFonts w:ascii="Times New Roman" w:eastAsia="Times New Roman" w:hAnsi="Times New Roman" w:cs="Times New Roman"/>
                <w:b/>
                <w:bCs/>
                <w:sz w:val="24"/>
                <w:szCs w:val="24"/>
                <w:lang w:eastAsia="en-GB"/>
              </w:rPr>
              <w:t>newborn’s</w:t>
            </w:r>
            <w:proofErr w:type="spellEnd"/>
            <w:r w:rsidRPr="00963817">
              <w:rPr>
                <w:rFonts w:ascii="Times New Roman" w:eastAsia="Times New Roman" w:hAnsi="Times New Roman" w:cs="Times New Roman"/>
                <w:b/>
                <w:bCs/>
                <w:sz w:val="24"/>
                <w:szCs w:val="24"/>
                <w:lang w:eastAsia="en-GB"/>
              </w:rPr>
              <w:t xml:space="preserve"> immune system and go some way to helping the millions of children under five who die each year from infections such as pneumonia and diarrhoea.</w:t>
            </w:r>
          </w:p>
          <w:p w:rsid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Infectious diseases are a huge cause of infant mortality globally, in part because </w:t>
            </w:r>
            <w:proofErr w:type="spellStart"/>
            <w:r w:rsidRPr="00963817">
              <w:rPr>
                <w:rFonts w:ascii="Times New Roman" w:eastAsia="Times New Roman" w:hAnsi="Times New Roman" w:cs="Times New Roman"/>
                <w:sz w:val="24"/>
                <w:szCs w:val="24"/>
                <w:lang w:eastAsia="en-GB"/>
              </w:rPr>
              <w:t>newborns</w:t>
            </w:r>
            <w:proofErr w:type="spellEnd"/>
            <w:r w:rsidRPr="00963817">
              <w:rPr>
                <w:rFonts w:ascii="Times New Roman" w:eastAsia="Times New Roman" w:hAnsi="Times New Roman" w:cs="Times New Roman"/>
                <w:sz w:val="24"/>
                <w:szCs w:val="24"/>
                <w:lang w:eastAsia="en-GB"/>
              </w:rPr>
              <w:t xml:space="preserve"> do not yet have a sophisticated enough immune syst</w:t>
            </w:r>
            <w:r>
              <w:rPr>
                <w:rFonts w:ascii="Times New Roman" w:eastAsia="Times New Roman" w:hAnsi="Times New Roman" w:cs="Times New Roman"/>
                <w:sz w:val="24"/>
                <w:szCs w:val="24"/>
                <w:lang w:eastAsia="en-GB"/>
              </w:rPr>
              <w:t>em to respond to most vaccines.</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The study showed in the laboratory that a group of proteins called "toll-like receptors" (TLRs) could be added to existing vaccines to help stimulate aspects of </w:t>
            </w:r>
            <w:proofErr w:type="spellStart"/>
            <w:r w:rsidRPr="00963817">
              <w:rPr>
                <w:rFonts w:ascii="Times New Roman" w:eastAsia="Times New Roman" w:hAnsi="Times New Roman" w:cs="Times New Roman"/>
                <w:sz w:val="24"/>
                <w:szCs w:val="24"/>
                <w:lang w:eastAsia="en-GB"/>
              </w:rPr>
              <w:t>newborns’</w:t>
            </w:r>
            <w:proofErr w:type="spellEnd"/>
            <w:r w:rsidRPr="00963817">
              <w:rPr>
                <w:rFonts w:ascii="Times New Roman" w:eastAsia="Times New Roman" w:hAnsi="Times New Roman" w:cs="Times New Roman"/>
                <w:sz w:val="24"/>
                <w:szCs w:val="24"/>
                <w:lang w:eastAsia="en-GB"/>
              </w:rPr>
              <w:t xml:space="preserve"> immune systems so that the vaccines would offer better protection against infection.</w:t>
            </w:r>
          </w:p>
          <w:p w:rsid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The ability to immunise </w:t>
            </w:r>
            <w:proofErr w:type="spellStart"/>
            <w:r w:rsidRPr="00963817">
              <w:rPr>
                <w:rFonts w:ascii="Times New Roman" w:eastAsia="Times New Roman" w:hAnsi="Times New Roman" w:cs="Times New Roman"/>
                <w:sz w:val="24"/>
                <w:szCs w:val="24"/>
                <w:lang w:eastAsia="en-GB"/>
              </w:rPr>
              <w:t>newborns</w:t>
            </w:r>
            <w:proofErr w:type="spellEnd"/>
            <w:r w:rsidRPr="00963817">
              <w:rPr>
                <w:rFonts w:ascii="Times New Roman" w:eastAsia="Times New Roman" w:hAnsi="Times New Roman" w:cs="Times New Roman"/>
                <w:sz w:val="24"/>
                <w:szCs w:val="24"/>
                <w:lang w:eastAsia="en-GB"/>
              </w:rPr>
              <w:t xml:space="preserve"> would not only close a baby’s window of vulnerability to serious infections during the first months of life, such as pneumococcus, which causes pneumonia, and rotaviruses, which cause severe diarrhoea, but it would also allow for vaccinations to be offered at birth rather than waiting until infants are a</w:t>
            </w:r>
            <w:r>
              <w:rPr>
                <w:rFonts w:ascii="Times New Roman" w:eastAsia="Times New Roman" w:hAnsi="Times New Roman" w:cs="Times New Roman"/>
                <w:sz w:val="24"/>
                <w:szCs w:val="24"/>
                <w:lang w:eastAsia="en-GB"/>
              </w:rPr>
              <w:t xml:space="preserve"> few months old.</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This could offer a huge benefit to parents of young children, particularly in developing countries with fewer resources, where it is harder to track how many children have been vaccinated and at what age.</w:t>
            </w:r>
          </w:p>
          <w:p w:rsid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In the current study published today in </w:t>
            </w:r>
            <w:hyperlink r:id="rId9" w:tgtFrame="_blank" w:tooltip="PLoS ONE link opens in a new window" w:history="1">
              <w:proofErr w:type="spellStart"/>
              <w:r w:rsidRPr="00963817">
                <w:rPr>
                  <w:rFonts w:ascii="Times New Roman" w:eastAsia="Times New Roman" w:hAnsi="Times New Roman" w:cs="Times New Roman"/>
                  <w:i/>
                  <w:iCs/>
                  <w:color w:val="0000FF"/>
                  <w:sz w:val="24"/>
                  <w:szCs w:val="24"/>
                  <w:u w:val="single"/>
                  <w:lang w:eastAsia="en-GB"/>
                </w:rPr>
                <w:t>PLoS</w:t>
              </w:r>
              <w:proofErr w:type="spellEnd"/>
              <w:r w:rsidRPr="00963817">
                <w:rPr>
                  <w:rFonts w:ascii="Times New Roman" w:eastAsia="Times New Roman" w:hAnsi="Times New Roman" w:cs="Times New Roman"/>
                  <w:i/>
                  <w:iCs/>
                  <w:color w:val="0000FF"/>
                  <w:sz w:val="24"/>
                  <w:szCs w:val="24"/>
                  <w:u w:val="single"/>
                  <w:lang w:eastAsia="en-GB"/>
                </w:rPr>
                <w:t xml:space="preserve"> ONE</w:t>
              </w:r>
            </w:hyperlink>
            <w:r w:rsidRPr="00963817">
              <w:rPr>
                <w:rFonts w:ascii="Times New Roman" w:eastAsia="Times New Roman" w:hAnsi="Times New Roman" w:cs="Times New Roman"/>
                <w:sz w:val="24"/>
                <w:szCs w:val="24"/>
                <w:lang w:eastAsia="en-GB"/>
              </w:rPr>
              <w:t>, the team treated blood samples from 120 Gambian infants with a panel of different TLR stimulators, and measured how they each stimulated the infants’ production of cytokines, a</w:t>
            </w:r>
            <w:r>
              <w:rPr>
                <w:rFonts w:ascii="Times New Roman" w:eastAsia="Times New Roman" w:hAnsi="Times New Roman" w:cs="Times New Roman"/>
                <w:sz w:val="24"/>
                <w:szCs w:val="24"/>
                <w:lang w:eastAsia="en-GB"/>
              </w:rPr>
              <w:t xml:space="preserve"> key part of the immune system.</w:t>
            </w:r>
          </w:p>
          <w:p w:rsid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The infants ranged from </w:t>
            </w:r>
            <w:proofErr w:type="spellStart"/>
            <w:r w:rsidRPr="00963817">
              <w:rPr>
                <w:rFonts w:ascii="Times New Roman" w:eastAsia="Times New Roman" w:hAnsi="Times New Roman" w:cs="Times New Roman"/>
                <w:sz w:val="24"/>
                <w:szCs w:val="24"/>
                <w:lang w:eastAsia="en-GB"/>
              </w:rPr>
              <w:t>newborn</w:t>
            </w:r>
            <w:proofErr w:type="spellEnd"/>
            <w:r w:rsidRPr="00963817">
              <w:rPr>
                <w:rFonts w:ascii="Times New Roman" w:eastAsia="Times New Roman" w:hAnsi="Times New Roman" w:cs="Times New Roman"/>
                <w:sz w:val="24"/>
                <w:szCs w:val="24"/>
                <w:lang w:eastAsia="en-GB"/>
              </w:rPr>
              <w:t xml:space="preserve"> to 12 months of age, allowing the researchers to examine how the effects of this treatment differed according to age and to see if immunit</w:t>
            </w:r>
            <w:r>
              <w:rPr>
                <w:rFonts w:ascii="Times New Roman" w:eastAsia="Times New Roman" w:hAnsi="Times New Roman" w:cs="Times New Roman"/>
                <w:sz w:val="24"/>
                <w:szCs w:val="24"/>
                <w:lang w:eastAsia="en-GB"/>
              </w:rPr>
              <w:t>y could be sustained over time.</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The team found that one stimulant in particular, known as TLR8, helped boost the immune system throughout the first year of life.</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The research was funded by the </w:t>
            </w:r>
            <w:hyperlink r:id="rId10" w:tgtFrame="_blank" w:tooltip="Medical Research Council link opens in a new window" w:history="1">
              <w:r w:rsidRPr="00963817">
                <w:rPr>
                  <w:rFonts w:ascii="Times New Roman" w:eastAsia="Times New Roman" w:hAnsi="Times New Roman" w:cs="Times New Roman"/>
                  <w:color w:val="0000FF"/>
                  <w:sz w:val="24"/>
                  <w:szCs w:val="24"/>
                  <w:u w:val="single"/>
                  <w:lang w:eastAsia="en-GB"/>
                </w:rPr>
                <w:t>Medical Research Council</w:t>
              </w:r>
            </w:hyperlink>
            <w:r w:rsidRPr="00963817">
              <w:rPr>
                <w:rFonts w:ascii="Times New Roman" w:eastAsia="Times New Roman" w:hAnsi="Times New Roman" w:cs="Times New Roman"/>
                <w:sz w:val="24"/>
                <w:szCs w:val="24"/>
                <w:lang w:eastAsia="en-GB"/>
              </w:rPr>
              <w:t xml:space="preserve"> (MRC) (UK), the </w:t>
            </w:r>
            <w:hyperlink r:id="rId11" w:tgtFrame="_blank" w:tooltip="Bill &amp; Melinda Gates Foundation  link opens in a new window" w:history="1">
              <w:r w:rsidRPr="00963817">
                <w:rPr>
                  <w:rFonts w:ascii="Times New Roman" w:eastAsia="Times New Roman" w:hAnsi="Times New Roman" w:cs="Times New Roman"/>
                  <w:color w:val="0000FF"/>
                  <w:sz w:val="24"/>
                  <w:szCs w:val="24"/>
                  <w:u w:val="single"/>
                  <w:lang w:eastAsia="en-GB"/>
                </w:rPr>
                <w:t xml:space="preserve">Bill &amp; Melinda Gates Foundation </w:t>
              </w:r>
            </w:hyperlink>
            <w:r w:rsidRPr="00963817">
              <w:rPr>
                <w:rFonts w:ascii="Times New Roman" w:eastAsia="Times New Roman" w:hAnsi="Times New Roman" w:cs="Times New Roman"/>
                <w:sz w:val="24"/>
                <w:szCs w:val="24"/>
                <w:lang w:eastAsia="en-GB"/>
              </w:rPr>
              <w:t xml:space="preserve">and the US </w:t>
            </w:r>
            <w:hyperlink r:id="rId12" w:tgtFrame="_blank" w:tooltip="National Institutes of Health link opens in a new window" w:history="1">
              <w:r w:rsidRPr="00963817">
                <w:rPr>
                  <w:rFonts w:ascii="Times New Roman" w:eastAsia="Times New Roman" w:hAnsi="Times New Roman" w:cs="Times New Roman"/>
                  <w:color w:val="0000FF"/>
                  <w:sz w:val="24"/>
                  <w:szCs w:val="24"/>
                  <w:u w:val="single"/>
                  <w:lang w:eastAsia="en-GB"/>
                </w:rPr>
                <w:t>National Institutes of Health</w:t>
              </w:r>
            </w:hyperlink>
            <w:r w:rsidRPr="00963817">
              <w:rPr>
                <w:rFonts w:ascii="Times New Roman" w:eastAsia="Times New Roman" w:hAnsi="Times New Roman" w:cs="Times New Roman"/>
                <w:sz w:val="24"/>
                <w:szCs w:val="24"/>
                <w:lang w:eastAsia="en-GB"/>
              </w:rPr>
              <w:t xml:space="preserve">, and led by </w:t>
            </w:r>
            <w:hyperlink r:id="rId13" w:tooltip="Dr Sarah Burl" w:history="1">
              <w:r w:rsidRPr="00963817">
                <w:rPr>
                  <w:rFonts w:ascii="Times New Roman" w:eastAsia="Times New Roman" w:hAnsi="Times New Roman" w:cs="Times New Roman"/>
                  <w:color w:val="0000FF"/>
                  <w:sz w:val="24"/>
                  <w:szCs w:val="24"/>
                  <w:u w:val="single"/>
                  <w:lang w:eastAsia="en-GB"/>
                </w:rPr>
                <w:t>Dr Sarah Burl</w:t>
              </w:r>
            </w:hyperlink>
            <w:r w:rsidRPr="00963817">
              <w:rPr>
                <w:rFonts w:ascii="Times New Roman" w:eastAsia="Times New Roman" w:hAnsi="Times New Roman" w:cs="Times New Roman"/>
                <w:sz w:val="24"/>
                <w:szCs w:val="24"/>
                <w:lang w:eastAsia="en-GB"/>
              </w:rPr>
              <w:t xml:space="preserve"> of </w:t>
            </w:r>
            <w:hyperlink r:id="rId14" w:tgtFrame="_blank" w:tooltip="MRC The Gambia link opens in a new window" w:history="1">
              <w:r w:rsidRPr="00963817">
                <w:rPr>
                  <w:rFonts w:ascii="Times New Roman" w:eastAsia="Times New Roman" w:hAnsi="Times New Roman" w:cs="Times New Roman"/>
                  <w:color w:val="0000FF"/>
                  <w:sz w:val="24"/>
                  <w:szCs w:val="24"/>
                  <w:u w:val="single"/>
                  <w:lang w:eastAsia="en-GB"/>
                </w:rPr>
                <w:t xml:space="preserve">MRC </w:t>
              </w:r>
              <w:r w:rsidRPr="00963817">
                <w:rPr>
                  <w:rFonts w:ascii="Times New Roman" w:eastAsia="Times New Roman" w:hAnsi="Times New Roman" w:cs="Times New Roman"/>
                  <w:color w:val="0000FF"/>
                  <w:sz w:val="24"/>
                  <w:szCs w:val="24"/>
                  <w:u w:val="single"/>
                  <w:lang w:eastAsia="en-GB"/>
                </w:rPr>
                <w:lastRenderedPageBreak/>
                <w:t>The Gambia</w:t>
              </w:r>
            </w:hyperlink>
            <w:r w:rsidRPr="00963817">
              <w:rPr>
                <w:rFonts w:ascii="Times New Roman" w:eastAsia="Times New Roman" w:hAnsi="Times New Roman" w:cs="Times New Roman"/>
                <w:sz w:val="24"/>
                <w:szCs w:val="24"/>
                <w:lang w:eastAsia="en-GB"/>
              </w:rPr>
              <w:t xml:space="preserve"> and Imperial College London and Dr Katie Flanagan of </w:t>
            </w:r>
            <w:hyperlink r:id="rId15" w:tgtFrame="_blank" w:tooltip="MRC The Gambia link opens in a new window" w:history="1">
              <w:r w:rsidRPr="00963817">
                <w:rPr>
                  <w:rFonts w:ascii="Times New Roman" w:eastAsia="Times New Roman" w:hAnsi="Times New Roman" w:cs="Times New Roman"/>
                  <w:color w:val="0000FF"/>
                  <w:sz w:val="24"/>
                  <w:szCs w:val="24"/>
                  <w:u w:val="single"/>
                  <w:lang w:eastAsia="en-GB"/>
                </w:rPr>
                <w:t>MRC The Gambia</w:t>
              </w:r>
            </w:hyperlink>
            <w:r w:rsidRPr="00963817">
              <w:rPr>
                <w:rFonts w:ascii="Times New Roman" w:eastAsia="Times New Roman" w:hAnsi="Times New Roman" w:cs="Times New Roman"/>
                <w:sz w:val="24"/>
                <w:szCs w:val="24"/>
                <w:lang w:eastAsia="en-GB"/>
              </w:rPr>
              <w:t xml:space="preserve"> in collaboration with Dr </w:t>
            </w:r>
            <w:proofErr w:type="spellStart"/>
            <w:r w:rsidRPr="00963817">
              <w:rPr>
                <w:rFonts w:ascii="Times New Roman" w:eastAsia="Times New Roman" w:hAnsi="Times New Roman" w:cs="Times New Roman"/>
                <w:sz w:val="24"/>
                <w:szCs w:val="24"/>
                <w:lang w:eastAsia="en-GB"/>
              </w:rPr>
              <w:t>Ofer</w:t>
            </w:r>
            <w:proofErr w:type="spellEnd"/>
            <w:r w:rsidRPr="00963817">
              <w:rPr>
                <w:rFonts w:ascii="Times New Roman" w:eastAsia="Times New Roman" w:hAnsi="Times New Roman" w:cs="Times New Roman"/>
                <w:sz w:val="24"/>
                <w:szCs w:val="24"/>
                <w:lang w:eastAsia="en-GB"/>
              </w:rPr>
              <w:t xml:space="preserve"> Levy of </w:t>
            </w:r>
            <w:hyperlink r:id="rId16" w:tgtFrame="_blank" w:tooltip="Children’s Hospital Boston link opens in a new window" w:history="1">
              <w:r w:rsidRPr="00963817">
                <w:rPr>
                  <w:rFonts w:ascii="Times New Roman" w:eastAsia="Times New Roman" w:hAnsi="Times New Roman" w:cs="Times New Roman"/>
                  <w:color w:val="0000FF"/>
                  <w:sz w:val="24"/>
                  <w:szCs w:val="24"/>
                  <w:u w:val="single"/>
                  <w:lang w:eastAsia="en-GB"/>
                </w:rPr>
                <w:t>Children’s Hospital Boston</w:t>
              </w:r>
            </w:hyperlink>
            <w:r w:rsidRPr="00963817">
              <w:rPr>
                <w:rFonts w:ascii="Times New Roman" w:eastAsia="Times New Roman" w:hAnsi="Times New Roman" w:cs="Times New Roman"/>
                <w:sz w:val="24"/>
                <w:szCs w:val="24"/>
                <w:lang w:eastAsia="en-GB"/>
              </w:rPr>
              <w:t xml:space="preserve">, </w:t>
            </w:r>
            <w:hyperlink r:id="rId17" w:tgtFrame="_blank" w:tooltip="Harvard Medical School link opens in a new window" w:history="1">
              <w:r w:rsidRPr="00963817">
                <w:rPr>
                  <w:rFonts w:ascii="Times New Roman" w:eastAsia="Times New Roman" w:hAnsi="Times New Roman" w:cs="Times New Roman"/>
                  <w:color w:val="0000FF"/>
                  <w:sz w:val="24"/>
                  <w:szCs w:val="24"/>
                  <w:u w:val="single"/>
                  <w:lang w:eastAsia="en-GB"/>
                </w:rPr>
                <w:t>Harvard Medical School</w:t>
              </w:r>
            </w:hyperlink>
            <w:r w:rsidRPr="00963817">
              <w:rPr>
                <w:rFonts w:ascii="Times New Roman" w:eastAsia="Times New Roman" w:hAnsi="Times New Roman" w:cs="Times New Roman"/>
                <w:sz w:val="24"/>
                <w:szCs w:val="24"/>
                <w:lang w:eastAsia="en-GB"/>
              </w:rPr>
              <w:t>.</w:t>
            </w:r>
          </w:p>
          <w:p w:rsid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hyperlink r:id="rId18" w:tooltip="Dr Sarah Burl" w:history="1">
              <w:r w:rsidRPr="00963817">
                <w:rPr>
                  <w:rFonts w:ascii="Times New Roman" w:eastAsia="Times New Roman" w:hAnsi="Times New Roman" w:cs="Times New Roman"/>
                  <w:color w:val="0000FF"/>
                  <w:sz w:val="24"/>
                  <w:szCs w:val="24"/>
                  <w:u w:val="single"/>
                  <w:lang w:eastAsia="en-GB"/>
                </w:rPr>
                <w:t>Dr Sarah Burl</w:t>
              </w:r>
            </w:hyperlink>
            <w:r w:rsidRPr="00963817">
              <w:rPr>
                <w:rFonts w:ascii="Times New Roman" w:eastAsia="Times New Roman" w:hAnsi="Times New Roman" w:cs="Times New Roman"/>
                <w:sz w:val="24"/>
                <w:szCs w:val="24"/>
                <w:lang w:eastAsia="en-GB"/>
              </w:rPr>
              <w:t xml:space="preserve"> who co-led the study at MRC The Gambia and is currently in the </w:t>
            </w:r>
            <w:hyperlink r:id="rId19" w:tooltip="Department of Medicine" w:history="1">
              <w:r w:rsidRPr="00963817">
                <w:rPr>
                  <w:rFonts w:ascii="Times New Roman" w:eastAsia="Times New Roman" w:hAnsi="Times New Roman" w:cs="Times New Roman"/>
                  <w:color w:val="0000FF"/>
                  <w:sz w:val="24"/>
                  <w:szCs w:val="24"/>
                  <w:u w:val="single"/>
                  <w:lang w:eastAsia="en-GB"/>
                </w:rPr>
                <w:t>Department of Medicine</w:t>
              </w:r>
            </w:hyperlink>
            <w:r w:rsidRPr="00963817">
              <w:rPr>
                <w:rFonts w:ascii="Times New Roman" w:eastAsia="Times New Roman" w:hAnsi="Times New Roman" w:cs="Times New Roman"/>
                <w:sz w:val="24"/>
                <w:szCs w:val="24"/>
                <w:lang w:eastAsia="en-GB"/>
              </w:rPr>
              <w:t xml:space="preserve"> at Imperial College London says: “Our international collaboration with Children’s Hospital Boston at Harvard Medical School in the US highlights the importance of such infant studies at the Medical </w:t>
            </w:r>
            <w:r>
              <w:rPr>
                <w:rFonts w:ascii="Times New Roman" w:eastAsia="Times New Roman" w:hAnsi="Times New Roman" w:cs="Times New Roman"/>
                <w:sz w:val="24"/>
                <w:szCs w:val="24"/>
                <w:lang w:eastAsia="en-GB"/>
              </w:rPr>
              <w:t>Research Council in The Gambia.</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These results suggest use of TLR8 could help improve vaccine responses, reduce the number of immunisations given to each child and hopefully go some way to tackling the number of young children dying from infections, especially in vulnerable areas of the world.”</w:t>
            </w:r>
          </w:p>
          <w:p w:rsid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Dr </w:t>
            </w:r>
            <w:proofErr w:type="spellStart"/>
            <w:r w:rsidRPr="00963817">
              <w:rPr>
                <w:rFonts w:ascii="Times New Roman" w:eastAsia="Times New Roman" w:hAnsi="Times New Roman" w:cs="Times New Roman"/>
                <w:sz w:val="24"/>
                <w:szCs w:val="24"/>
                <w:lang w:eastAsia="en-GB"/>
              </w:rPr>
              <w:t>Ofer</w:t>
            </w:r>
            <w:proofErr w:type="spellEnd"/>
            <w:r w:rsidRPr="00963817">
              <w:rPr>
                <w:rFonts w:ascii="Times New Roman" w:eastAsia="Times New Roman" w:hAnsi="Times New Roman" w:cs="Times New Roman"/>
                <w:sz w:val="24"/>
                <w:szCs w:val="24"/>
                <w:lang w:eastAsia="en-GB"/>
              </w:rPr>
              <w:t xml:space="preserve"> Levy at the Children’s Hospital Boston, part of the Harvard Medical School, adds: “The adjuvant could be combined with any vaccine, and if things work well, it could provide s</w:t>
            </w:r>
            <w:r>
              <w:rPr>
                <w:rFonts w:ascii="Times New Roman" w:eastAsia="Times New Roman" w:hAnsi="Times New Roman" w:cs="Times New Roman"/>
                <w:sz w:val="24"/>
                <w:szCs w:val="24"/>
                <w:lang w:eastAsia="en-GB"/>
              </w:rPr>
              <w:t>ingle-shot protection at birth.</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We view this as the first chapter in our collaboration, the start of great things to come.”</w:t>
            </w:r>
          </w:p>
          <w:p w:rsid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63817">
              <w:rPr>
                <w:rFonts w:ascii="Times New Roman" w:eastAsia="Times New Roman" w:hAnsi="Times New Roman" w:cs="Times New Roman"/>
                <w:sz w:val="24"/>
                <w:szCs w:val="24"/>
                <w:lang w:eastAsia="en-GB"/>
              </w:rPr>
              <w:t>Vaccinology</w:t>
            </w:r>
            <w:proofErr w:type="spellEnd"/>
            <w:r w:rsidRPr="00963817">
              <w:rPr>
                <w:rFonts w:ascii="Times New Roman" w:eastAsia="Times New Roman" w:hAnsi="Times New Roman" w:cs="Times New Roman"/>
                <w:sz w:val="24"/>
                <w:szCs w:val="24"/>
                <w:lang w:eastAsia="en-GB"/>
              </w:rPr>
              <w:t>, the study of vaccines, plays a central role in the work carried out at MRC The Gambia and has led to landmark studies in the fight against illnesses such as tuber</w:t>
            </w:r>
            <w:r>
              <w:rPr>
                <w:rFonts w:ascii="Times New Roman" w:eastAsia="Times New Roman" w:hAnsi="Times New Roman" w:cs="Times New Roman"/>
                <w:sz w:val="24"/>
                <w:szCs w:val="24"/>
                <w:lang w:eastAsia="en-GB"/>
              </w:rPr>
              <w:t>culosis, malaria and pneumonia.</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The MRC aims to continue its leading role in tackling infections which impact so heavily on the health and wellbeing of populations in resource-poor settings.</w:t>
            </w:r>
          </w:p>
          <w:p w:rsid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The results are published in the open-</w:t>
            </w:r>
            <w:bookmarkStart w:id="0" w:name="_GoBack"/>
            <w:bookmarkEnd w:id="0"/>
            <w:r w:rsidRPr="00963817">
              <w:rPr>
                <w:rFonts w:ascii="Times New Roman" w:eastAsia="Times New Roman" w:hAnsi="Times New Roman" w:cs="Times New Roman"/>
                <w:sz w:val="24"/>
                <w:szCs w:val="24"/>
                <w:lang w:eastAsia="en-GB"/>
              </w:rPr>
              <w:t xml:space="preserve">access journal </w:t>
            </w:r>
            <w:hyperlink r:id="rId20" w:tgtFrame="_blank" w:tooltip="Public Library of Science (PLoS) ONE link opens in a new window" w:history="1">
              <w:r w:rsidRPr="00963817">
                <w:rPr>
                  <w:rFonts w:ascii="Times New Roman" w:eastAsia="Times New Roman" w:hAnsi="Times New Roman" w:cs="Times New Roman"/>
                  <w:color w:val="0000FF"/>
                  <w:sz w:val="24"/>
                  <w:szCs w:val="24"/>
                  <w:u w:val="single"/>
                  <w:lang w:eastAsia="en-GB"/>
                </w:rPr>
                <w:t>Public Library of Science (</w:t>
              </w:r>
              <w:proofErr w:type="spellStart"/>
              <w:r w:rsidRPr="00963817">
                <w:rPr>
                  <w:rFonts w:ascii="Times New Roman" w:eastAsia="Times New Roman" w:hAnsi="Times New Roman" w:cs="Times New Roman"/>
                  <w:color w:val="0000FF"/>
                  <w:sz w:val="24"/>
                  <w:szCs w:val="24"/>
                  <w:u w:val="single"/>
                  <w:lang w:eastAsia="en-GB"/>
                </w:rPr>
                <w:t>PLoS</w:t>
              </w:r>
              <w:proofErr w:type="spellEnd"/>
              <w:r w:rsidRPr="00963817">
                <w:rPr>
                  <w:rFonts w:ascii="Times New Roman" w:eastAsia="Times New Roman" w:hAnsi="Times New Roman" w:cs="Times New Roman"/>
                  <w:color w:val="0000FF"/>
                  <w:sz w:val="24"/>
                  <w:szCs w:val="24"/>
                  <w:u w:val="single"/>
                  <w:lang w:eastAsia="en-GB"/>
                </w:rPr>
                <w:t>) ONE</w:t>
              </w:r>
            </w:hyperlink>
            <w:r w:rsidRPr="00963817">
              <w:rPr>
                <w:rFonts w:ascii="Times New Roman" w:eastAsia="Times New Roman" w:hAnsi="Times New Roman" w:cs="Times New Roman"/>
                <w:sz w:val="24"/>
                <w:szCs w:val="24"/>
                <w:lang w:eastAsia="en-GB"/>
              </w:rPr>
              <w:t>.</w:t>
            </w:r>
          </w:p>
          <w:p w:rsidR="00963817" w:rsidRPr="00963817" w:rsidRDefault="00963817" w:rsidP="0096381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63817">
              <w:rPr>
                <w:rFonts w:ascii="Times New Roman" w:eastAsia="Times New Roman" w:hAnsi="Times New Roman" w:cs="Times New Roman"/>
                <w:b/>
                <w:bCs/>
                <w:sz w:val="36"/>
                <w:szCs w:val="36"/>
                <w:lang w:eastAsia="en-GB"/>
              </w:rPr>
              <w:t>See also:</w:t>
            </w:r>
          </w:p>
          <w:p w:rsidR="00963817" w:rsidRPr="00963817" w:rsidRDefault="00963817" w:rsidP="009638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1" w:tgtFrame="_blank" w:history="1">
              <w:proofErr w:type="spellStart"/>
              <w:r w:rsidRPr="00963817">
                <w:rPr>
                  <w:rFonts w:ascii="Times New Roman" w:eastAsia="Times New Roman" w:hAnsi="Times New Roman" w:cs="Times New Roman"/>
                  <w:i/>
                  <w:iCs/>
                  <w:color w:val="0000FF"/>
                  <w:sz w:val="24"/>
                  <w:szCs w:val="24"/>
                  <w:u w:val="single"/>
                  <w:lang w:eastAsia="en-GB"/>
                </w:rPr>
                <w:t>PLoS</w:t>
              </w:r>
              <w:proofErr w:type="spellEnd"/>
              <w:r w:rsidRPr="00963817">
                <w:rPr>
                  <w:rFonts w:ascii="Times New Roman" w:eastAsia="Times New Roman" w:hAnsi="Times New Roman" w:cs="Times New Roman"/>
                  <w:i/>
                  <w:iCs/>
                  <w:color w:val="0000FF"/>
                  <w:sz w:val="24"/>
                  <w:szCs w:val="24"/>
                  <w:u w:val="single"/>
                  <w:lang w:eastAsia="en-GB"/>
                </w:rPr>
                <w:t xml:space="preserve"> One</w:t>
              </w:r>
              <w:r w:rsidRPr="00963817">
                <w:rPr>
                  <w:rFonts w:ascii="Times New Roman" w:eastAsia="Times New Roman" w:hAnsi="Times New Roman" w:cs="Times New Roman"/>
                  <w:color w:val="0000FF"/>
                  <w:sz w:val="24"/>
                  <w:szCs w:val="24"/>
                  <w:u w:val="single"/>
                  <w:lang w:eastAsia="en-GB"/>
                </w:rPr>
                <w:t xml:space="preserve"> article</w:t>
              </w:r>
            </w:hyperlink>
            <w:r w:rsidRPr="00963817">
              <w:rPr>
                <w:rFonts w:ascii="Times New Roman" w:eastAsia="Times New Roman" w:hAnsi="Times New Roman" w:cs="Times New Roman"/>
                <w:sz w:val="24"/>
                <w:szCs w:val="24"/>
                <w:lang w:eastAsia="en-GB"/>
              </w:rPr>
              <w:t xml:space="preserve"> </w:t>
            </w:r>
          </w:p>
          <w:p w:rsidR="00963817" w:rsidRPr="00963817" w:rsidRDefault="00963817" w:rsidP="009638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2" w:tgtFrame="_blank" w:history="1">
              <w:r w:rsidRPr="00963817">
                <w:rPr>
                  <w:rFonts w:ascii="Times New Roman" w:eastAsia="Times New Roman" w:hAnsi="Times New Roman" w:cs="Times New Roman"/>
                  <w:color w:val="0000FF"/>
                  <w:sz w:val="24"/>
                  <w:szCs w:val="24"/>
                  <w:u w:val="single"/>
                  <w:lang w:eastAsia="en-GB"/>
                </w:rPr>
                <w:t>Medical Research Council</w:t>
              </w:r>
            </w:hyperlink>
            <w:r w:rsidRPr="00963817">
              <w:rPr>
                <w:rFonts w:ascii="Times New Roman" w:eastAsia="Times New Roman" w:hAnsi="Times New Roman" w:cs="Times New Roman"/>
                <w:sz w:val="24"/>
                <w:szCs w:val="24"/>
                <w:lang w:eastAsia="en-GB"/>
              </w:rPr>
              <w:t xml:space="preserve"> </w:t>
            </w:r>
          </w:p>
          <w:p w:rsidR="00963817" w:rsidRPr="00963817" w:rsidRDefault="00963817" w:rsidP="009638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3" w:tgtFrame="_blank" w:history="1">
              <w:r w:rsidRPr="00963817">
                <w:rPr>
                  <w:rFonts w:ascii="Times New Roman" w:eastAsia="Times New Roman" w:hAnsi="Times New Roman" w:cs="Times New Roman"/>
                  <w:color w:val="0000FF"/>
                  <w:sz w:val="24"/>
                  <w:szCs w:val="24"/>
                  <w:u w:val="single"/>
                  <w:lang w:eastAsia="en-GB"/>
                </w:rPr>
                <w:t>MRC The Gambia</w:t>
              </w:r>
            </w:hyperlink>
            <w:r w:rsidRPr="00963817">
              <w:rPr>
                <w:rFonts w:ascii="Times New Roman" w:eastAsia="Times New Roman" w:hAnsi="Times New Roman" w:cs="Times New Roman"/>
                <w:sz w:val="24"/>
                <w:szCs w:val="24"/>
                <w:lang w:eastAsia="en-GB"/>
              </w:rPr>
              <w:t xml:space="preserve"> </w:t>
            </w:r>
          </w:p>
          <w:p w:rsidR="00963817" w:rsidRPr="00963817" w:rsidRDefault="00963817" w:rsidP="009638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4" w:tgtFrame="_blank" w:history="1">
              <w:r w:rsidRPr="00963817">
                <w:rPr>
                  <w:rFonts w:ascii="Times New Roman" w:eastAsia="Times New Roman" w:hAnsi="Times New Roman" w:cs="Times New Roman"/>
                  <w:color w:val="0000FF"/>
                  <w:sz w:val="24"/>
                  <w:szCs w:val="24"/>
                  <w:u w:val="single"/>
                  <w:lang w:eastAsia="en-GB"/>
                </w:rPr>
                <w:t>Children's Hospital Boston</w:t>
              </w:r>
            </w:hyperlink>
            <w:r w:rsidRPr="00963817">
              <w:rPr>
                <w:rFonts w:ascii="Times New Roman" w:eastAsia="Times New Roman" w:hAnsi="Times New Roman" w:cs="Times New Roman"/>
                <w:sz w:val="24"/>
                <w:szCs w:val="24"/>
                <w:lang w:eastAsia="en-GB"/>
              </w:rPr>
              <w:t xml:space="preserve"> </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b/>
                <w:bCs/>
                <w:sz w:val="24"/>
                <w:szCs w:val="24"/>
                <w:lang w:eastAsia="en-GB"/>
              </w:rPr>
              <w:t>Notes to editors</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1. About the Medical Research Council</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For almost 100 years the Medical Research Council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hyperlink r:id="rId25" w:tgtFrame="_blank" w:tooltip="www.mrc.ac.uk link opens in a new window" w:history="1">
              <w:r w:rsidRPr="00963817">
                <w:rPr>
                  <w:rFonts w:ascii="Times New Roman" w:eastAsia="Times New Roman" w:hAnsi="Times New Roman" w:cs="Times New Roman"/>
                  <w:color w:val="0000FF"/>
                  <w:sz w:val="24"/>
                  <w:szCs w:val="24"/>
                  <w:u w:val="single"/>
                  <w:lang w:eastAsia="en-GB"/>
                </w:rPr>
                <w:t>www.mrc.ac.uk</w:t>
              </w:r>
            </w:hyperlink>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lastRenderedPageBreak/>
              <w:t>2. About MRC The Gambia</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Established in The Gambia in 1947, MRC The Gambia is the UK’s single largest investment in medical research in any developing country. The Unit has 4 field sites including one based in Guinea Bissau and an established staff complement of about 200 scientists, clinicians and senior administrative staff from many parts of the world The Unit’s research focuses on infectious diseases of immediate concern to The Gambia and the continent of Africa, with the aim of reducing the burden of illness and death in the country and the developing world as a whole. For more information, visit </w:t>
            </w:r>
            <w:hyperlink r:id="rId26" w:tgtFrame="_blank" w:tooltip="www.mrc.gm link opens in a new window" w:history="1">
              <w:r w:rsidRPr="00963817">
                <w:rPr>
                  <w:rFonts w:ascii="Times New Roman" w:eastAsia="Times New Roman" w:hAnsi="Times New Roman" w:cs="Times New Roman"/>
                  <w:color w:val="0000FF"/>
                  <w:sz w:val="24"/>
                  <w:szCs w:val="24"/>
                  <w:u w:val="single"/>
                  <w:lang w:eastAsia="en-GB"/>
                </w:rPr>
                <w:t>www.mrc.gm</w:t>
              </w:r>
            </w:hyperlink>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3. About Children’s Hospital Boston</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Children’s Hospital Boston is home to the world's largest research enterprise based at a </w:t>
            </w:r>
            <w:proofErr w:type="spellStart"/>
            <w:r w:rsidRPr="00963817">
              <w:rPr>
                <w:rFonts w:ascii="Times New Roman" w:eastAsia="Times New Roman" w:hAnsi="Times New Roman" w:cs="Times New Roman"/>
                <w:sz w:val="24"/>
                <w:szCs w:val="24"/>
                <w:lang w:eastAsia="en-GB"/>
              </w:rPr>
              <w:t>pediatric</w:t>
            </w:r>
            <w:proofErr w:type="spellEnd"/>
            <w:r w:rsidRPr="00963817">
              <w:rPr>
                <w:rFonts w:ascii="Times New Roman" w:eastAsia="Times New Roman" w:hAnsi="Times New Roman" w:cs="Times New Roman"/>
                <w:sz w:val="24"/>
                <w:szCs w:val="24"/>
                <w:lang w:eastAsia="en-GB"/>
              </w:rPr>
              <w:t xml:space="preserve"> medical </w:t>
            </w:r>
            <w:proofErr w:type="spellStart"/>
            <w:r w:rsidRPr="00963817">
              <w:rPr>
                <w:rFonts w:ascii="Times New Roman" w:eastAsia="Times New Roman" w:hAnsi="Times New Roman" w:cs="Times New Roman"/>
                <w:sz w:val="24"/>
                <w:szCs w:val="24"/>
                <w:lang w:eastAsia="en-GB"/>
              </w:rPr>
              <w:t>center</w:t>
            </w:r>
            <w:proofErr w:type="spellEnd"/>
            <w:r w:rsidRPr="00963817">
              <w:rPr>
                <w:rFonts w:ascii="Times New Roman" w:eastAsia="Times New Roman" w:hAnsi="Times New Roman" w:cs="Times New Roman"/>
                <w:sz w:val="24"/>
                <w:szCs w:val="24"/>
                <w:lang w:eastAsia="en-GB"/>
              </w:rPr>
              <w:t xml:space="preserve">, where its discoveries have benefited both children and adults since 1869. More than 1,100 scientists, including nine members of the National Academy of Sciences, 12 members of the Institute of Medicine and 13 members of the Howard Hughes Medical Institute comprise Children's research community. Founded as a 20-bed hospital for children, Children’s today is a 392-bed comprehensive </w:t>
            </w:r>
            <w:proofErr w:type="spellStart"/>
            <w:r w:rsidRPr="00963817">
              <w:rPr>
                <w:rFonts w:ascii="Times New Roman" w:eastAsia="Times New Roman" w:hAnsi="Times New Roman" w:cs="Times New Roman"/>
                <w:sz w:val="24"/>
                <w:szCs w:val="24"/>
                <w:lang w:eastAsia="en-GB"/>
              </w:rPr>
              <w:t>center</w:t>
            </w:r>
            <w:proofErr w:type="spellEnd"/>
            <w:r w:rsidRPr="00963817">
              <w:rPr>
                <w:rFonts w:ascii="Times New Roman" w:eastAsia="Times New Roman" w:hAnsi="Times New Roman" w:cs="Times New Roman"/>
                <w:sz w:val="24"/>
                <w:szCs w:val="24"/>
                <w:lang w:eastAsia="en-GB"/>
              </w:rPr>
              <w:t xml:space="preserve"> for </w:t>
            </w:r>
            <w:proofErr w:type="spellStart"/>
            <w:r w:rsidRPr="00963817">
              <w:rPr>
                <w:rFonts w:ascii="Times New Roman" w:eastAsia="Times New Roman" w:hAnsi="Times New Roman" w:cs="Times New Roman"/>
                <w:sz w:val="24"/>
                <w:szCs w:val="24"/>
                <w:lang w:eastAsia="en-GB"/>
              </w:rPr>
              <w:t>pediatric</w:t>
            </w:r>
            <w:proofErr w:type="spellEnd"/>
            <w:r w:rsidRPr="00963817">
              <w:rPr>
                <w:rFonts w:ascii="Times New Roman" w:eastAsia="Times New Roman" w:hAnsi="Times New Roman" w:cs="Times New Roman"/>
                <w:sz w:val="24"/>
                <w:szCs w:val="24"/>
                <w:lang w:eastAsia="en-GB"/>
              </w:rPr>
              <w:t xml:space="preserve"> and adolescent health care. Children's also is the primary </w:t>
            </w:r>
            <w:proofErr w:type="spellStart"/>
            <w:r w:rsidRPr="00963817">
              <w:rPr>
                <w:rFonts w:ascii="Times New Roman" w:eastAsia="Times New Roman" w:hAnsi="Times New Roman" w:cs="Times New Roman"/>
                <w:sz w:val="24"/>
                <w:szCs w:val="24"/>
                <w:lang w:eastAsia="en-GB"/>
              </w:rPr>
              <w:t>pediatric</w:t>
            </w:r>
            <w:proofErr w:type="spellEnd"/>
            <w:r w:rsidRPr="00963817">
              <w:rPr>
                <w:rFonts w:ascii="Times New Roman" w:eastAsia="Times New Roman" w:hAnsi="Times New Roman" w:cs="Times New Roman"/>
                <w:sz w:val="24"/>
                <w:szCs w:val="24"/>
                <w:lang w:eastAsia="en-GB"/>
              </w:rPr>
              <w:t xml:space="preserve"> teaching affiliate of Harvard Medical School. For more information about research and clinical innovation at Children’s visit: </w:t>
            </w:r>
            <w:hyperlink r:id="rId27" w:tgtFrame="_blank" w:tooltip="www.childrenshospital.org. link opens in a new window" w:history="1">
              <w:r w:rsidRPr="00963817">
                <w:rPr>
                  <w:rFonts w:ascii="Times New Roman" w:eastAsia="Times New Roman" w:hAnsi="Times New Roman" w:cs="Times New Roman"/>
                  <w:color w:val="0000FF"/>
                  <w:sz w:val="24"/>
                  <w:szCs w:val="24"/>
                  <w:u w:val="single"/>
                  <w:lang w:eastAsia="en-GB"/>
                </w:rPr>
                <w:t>www.childrenshospital.org.</w:t>
              </w:r>
            </w:hyperlink>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4. About Imperial College London</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w:t>
            </w:r>
            <w:proofErr w:type="spellStart"/>
            <w:r w:rsidRPr="00963817">
              <w:rPr>
                <w:rFonts w:ascii="Times New Roman" w:eastAsia="Times New Roman" w:hAnsi="Times New Roman" w:cs="Times New Roman"/>
                <w:sz w:val="24"/>
                <w:szCs w:val="24"/>
                <w:lang w:eastAsia="en-GB"/>
              </w:rPr>
              <w:t>enterp</w:t>
            </w:r>
            <w:proofErr w:type="spellEnd"/>
            <w:r w:rsidRPr="00963817">
              <w:rPr>
                <w:rFonts w:ascii="Times New Roman" w:eastAsia="Times New Roman" w:hAnsi="Times New Roman" w:cs="Times New Roman"/>
                <w:sz w:val="24"/>
                <w:szCs w:val="24"/>
                <w:lang w:eastAsia="en-GB"/>
              </w:rPr>
              <w:t xml:space="preserve"> rise culture.</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In 2007, Imperial College London and Imperial College Healthcare NHS Trust formed the UK's first Academic Health Science Centre. This unique partnership aims to improve the quality of life of patients and populations by taking new discoveries and translating them into new therapies as quickly as possible.</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 xml:space="preserve">Website: </w:t>
            </w:r>
            <w:hyperlink r:id="rId28" w:tooltip="www.imperial.ac.uk" w:history="1">
              <w:r w:rsidRPr="00963817">
                <w:rPr>
                  <w:rFonts w:ascii="Times New Roman" w:eastAsia="Times New Roman" w:hAnsi="Times New Roman" w:cs="Times New Roman"/>
                  <w:color w:val="0000FF"/>
                  <w:sz w:val="24"/>
                  <w:szCs w:val="24"/>
                  <w:u w:val="single"/>
                  <w:lang w:eastAsia="en-GB"/>
                </w:rPr>
                <w:t>www.imperial.ac.uk</w:t>
              </w:r>
            </w:hyperlink>
          </w:p>
        </w:tc>
      </w:tr>
    </w:tbl>
    <w:p w:rsidR="00301734" w:rsidRDefault="00963817"/>
    <w:sectPr w:rsidR="00301734">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817" w:rsidRDefault="00963817" w:rsidP="00963817">
      <w:pPr>
        <w:spacing w:after="0" w:line="240" w:lineRule="auto"/>
      </w:pPr>
      <w:r>
        <w:separator/>
      </w:r>
    </w:p>
  </w:endnote>
  <w:endnote w:type="continuationSeparator" w:id="0">
    <w:p w:rsidR="00963817" w:rsidRDefault="00963817" w:rsidP="00963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817" w:rsidRDefault="00963817" w:rsidP="00963817">
      <w:pPr>
        <w:spacing w:after="0" w:line="240" w:lineRule="auto"/>
      </w:pPr>
      <w:r>
        <w:separator/>
      </w:r>
    </w:p>
  </w:footnote>
  <w:footnote w:type="continuationSeparator" w:id="0">
    <w:p w:rsidR="00963817" w:rsidRDefault="00963817" w:rsidP="00963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rsidRPr="00963817">
      <w:rPr>
        <w:rFonts w:ascii="Times New Roman" w:eastAsia="Times New Roman" w:hAnsi="Times New Roman" w:cs="Times New Roman"/>
        <w:sz w:val="24"/>
        <w:szCs w:val="24"/>
        <w:lang w:eastAsia="en-GB"/>
      </w:rPr>
      <w:t>Wednesday 13 April 2011</w:t>
    </w:r>
  </w:p>
  <w:p w:rsidR="00963817" w:rsidRPr="00963817" w:rsidRDefault="00963817" w:rsidP="00963817">
    <w:pPr>
      <w:spacing w:before="100" w:beforeAutospacing="1" w:after="100" w:afterAutospacing="1" w:line="240" w:lineRule="auto"/>
      <w:rPr>
        <w:rFonts w:ascii="Times New Roman" w:eastAsia="Times New Roman" w:hAnsi="Times New Roman" w:cs="Times New Roman"/>
        <w:sz w:val="24"/>
        <w:szCs w:val="24"/>
        <w:lang w:eastAsia="en-GB"/>
      </w:rPr>
    </w:pPr>
    <w:r>
      <w:t>Word Count Body: 646</w:t>
    </w:r>
  </w:p>
  <w:p w:rsidR="00963817" w:rsidRDefault="00963817">
    <w:pPr>
      <w:pStyle w:val="Header"/>
    </w:pPr>
    <w:r>
      <w:t>Sentence Count: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B79FD"/>
    <w:multiLevelType w:val="multilevel"/>
    <w:tmpl w:val="798A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30742"/>
    <w:multiLevelType w:val="multilevel"/>
    <w:tmpl w:val="4C0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9339F2"/>
    <w:multiLevelType w:val="multilevel"/>
    <w:tmpl w:val="59CC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2B2A3F"/>
    <w:multiLevelType w:val="multilevel"/>
    <w:tmpl w:val="BF8A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654E42"/>
    <w:multiLevelType w:val="multilevel"/>
    <w:tmpl w:val="19B2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17"/>
    <w:rsid w:val="002C2048"/>
    <w:rsid w:val="00963817"/>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38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6381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6381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81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63817"/>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63817"/>
    <w:rPr>
      <w:rFonts w:ascii="Times New Roman" w:eastAsia="Times New Roman" w:hAnsi="Times New Roman" w:cs="Times New Roman"/>
      <w:b/>
      <w:bCs/>
      <w:sz w:val="24"/>
      <w:szCs w:val="24"/>
      <w:lang w:eastAsia="en-GB"/>
    </w:rPr>
  </w:style>
  <w:style w:type="character" w:customStyle="1" w:styleId="email">
    <w:name w:val="email"/>
    <w:basedOn w:val="DefaultParagraphFont"/>
    <w:rsid w:val="00963817"/>
  </w:style>
  <w:style w:type="character" w:styleId="Hyperlink">
    <w:name w:val="Hyperlink"/>
    <w:basedOn w:val="DefaultParagraphFont"/>
    <w:uiPriority w:val="99"/>
    <w:semiHidden/>
    <w:unhideWhenUsed/>
    <w:rsid w:val="00963817"/>
    <w:rPr>
      <w:color w:val="0000FF"/>
      <w:u w:val="single"/>
    </w:rPr>
  </w:style>
  <w:style w:type="paragraph" w:styleId="z-TopofForm">
    <w:name w:val="HTML Top of Form"/>
    <w:basedOn w:val="Normal"/>
    <w:next w:val="Normal"/>
    <w:link w:val="z-TopofFormChar"/>
    <w:hidden/>
    <w:uiPriority w:val="99"/>
    <w:semiHidden/>
    <w:unhideWhenUsed/>
    <w:rsid w:val="0096381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63817"/>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6381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63817"/>
    <w:rPr>
      <w:rFonts w:ascii="Arial" w:eastAsia="Times New Roman" w:hAnsi="Arial" w:cs="Arial"/>
      <w:vanish/>
      <w:sz w:val="16"/>
      <w:szCs w:val="16"/>
      <w:lang w:eastAsia="en-GB"/>
    </w:rPr>
  </w:style>
  <w:style w:type="paragraph" w:styleId="NormalWeb">
    <w:name w:val="Normal (Web)"/>
    <w:basedOn w:val="Normal"/>
    <w:uiPriority w:val="99"/>
    <w:unhideWhenUsed/>
    <w:rsid w:val="009638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63817"/>
    <w:rPr>
      <w:i/>
      <w:iCs/>
    </w:rPr>
  </w:style>
  <w:style w:type="character" w:styleId="Strong">
    <w:name w:val="Strong"/>
    <w:basedOn w:val="DefaultParagraphFont"/>
    <w:uiPriority w:val="22"/>
    <w:qFormat/>
    <w:rsid w:val="00963817"/>
    <w:rPr>
      <w:b/>
      <w:bCs/>
    </w:rPr>
  </w:style>
  <w:style w:type="paragraph" w:styleId="BalloonText">
    <w:name w:val="Balloon Text"/>
    <w:basedOn w:val="Normal"/>
    <w:link w:val="BalloonTextChar"/>
    <w:uiPriority w:val="99"/>
    <w:semiHidden/>
    <w:unhideWhenUsed/>
    <w:rsid w:val="00963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817"/>
    <w:rPr>
      <w:rFonts w:ascii="Tahoma" w:hAnsi="Tahoma" w:cs="Tahoma"/>
      <w:sz w:val="16"/>
      <w:szCs w:val="16"/>
    </w:rPr>
  </w:style>
  <w:style w:type="paragraph" w:styleId="Header">
    <w:name w:val="header"/>
    <w:basedOn w:val="Normal"/>
    <w:link w:val="HeaderChar"/>
    <w:uiPriority w:val="99"/>
    <w:unhideWhenUsed/>
    <w:rsid w:val="00963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817"/>
  </w:style>
  <w:style w:type="paragraph" w:styleId="Footer">
    <w:name w:val="footer"/>
    <w:basedOn w:val="Normal"/>
    <w:link w:val="FooterChar"/>
    <w:uiPriority w:val="99"/>
    <w:unhideWhenUsed/>
    <w:rsid w:val="00963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8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38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6381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6381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81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63817"/>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63817"/>
    <w:rPr>
      <w:rFonts w:ascii="Times New Roman" w:eastAsia="Times New Roman" w:hAnsi="Times New Roman" w:cs="Times New Roman"/>
      <w:b/>
      <w:bCs/>
      <w:sz w:val="24"/>
      <w:szCs w:val="24"/>
      <w:lang w:eastAsia="en-GB"/>
    </w:rPr>
  </w:style>
  <w:style w:type="character" w:customStyle="1" w:styleId="email">
    <w:name w:val="email"/>
    <w:basedOn w:val="DefaultParagraphFont"/>
    <w:rsid w:val="00963817"/>
  </w:style>
  <w:style w:type="character" w:styleId="Hyperlink">
    <w:name w:val="Hyperlink"/>
    <w:basedOn w:val="DefaultParagraphFont"/>
    <w:uiPriority w:val="99"/>
    <w:semiHidden/>
    <w:unhideWhenUsed/>
    <w:rsid w:val="00963817"/>
    <w:rPr>
      <w:color w:val="0000FF"/>
      <w:u w:val="single"/>
    </w:rPr>
  </w:style>
  <w:style w:type="paragraph" w:styleId="z-TopofForm">
    <w:name w:val="HTML Top of Form"/>
    <w:basedOn w:val="Normal"/>
    <w:next w:val="Normal"/>
    <w:link w:val="z-TopofFormChar"/>
    <w:hidden/>
    <w:uiPriority w:val="99"/>
    <w:semiHidden/>
    <w:unhideWhenUsed/>
    <w:rsid w:val="0096381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63817"/>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6381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63817"/>
    <w:rPr>
      <w:rFonts w:ascii="Arial" w:eastAsia="Times New Roman" w:hAnsi="Arial" w:cs="Arial"/>
      <w:vanish/>
      <w:sz w:val="16"/>
      <w:szCs w:val="16"/>
      <w:lang w:eastAsia="en-GB"/>
    </w:rPr>
  </w:style>
  <w:style w:type="paragraph" w:styleId="NormalWeb">
    <w:name w:val="Normal (Web)"/>
    <w:basedOn w:val="Normal"/>
    <w:uiPriority w:val="99"/>
    <w:unhideWhenUsed/>
    <w:rsid w:val="009638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63817"/>
    <w:rPr>
      <w:i/>
      <w:iCs/>
    </w:rPr>
  </w:style>
  <w:style w:type="character" w:styleId="Strong">
    <w:name w:val="Strong"/>
    <w:basedOn w:val="DefaultParagraphFont"/>
    <w:uiPriority w:val="22"/>
    <w:qFormat/>
    <w:rsid w:val="00963817"/>
    <w:rPr>
      <w:b/>
      <w:bCs/>
    </w:rPr>
  </w:style>
  <w:style w:type="paragraph" w:styleId="BalloonText">
    <w:name w:val="Balloon Text"/>
    <w:basedOn w:val="Normal"/>
    <w:link w:val="BalloonTextChar"/>
    <w:uiPriority w:val="99"/>
    <w:semiHidden/>
    <w:unhideWhenUsed/>
    <w:rsid w:val="00963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817"/>
    <w:rPr>
      <w:rFonts w:ascii="Tahoma" w:hAnsi="Tahoma" w:cs="Tahoma"/>
      <w:sz w:val="16"/>
      <w:szCs w:val="16"/>
    </w:rPr>
  </w:style>
  <w:style w:type="paragraph" w:styleId="Header">
    <w:name w:val="header"/>
    <w:basedOn w:val="Normal"/>
    <w:link w:val="HeaderChar"/>
    <w:uiPriority w:val="99"/>
    <w:unhideWhenUsed/>
    <w:rsid w:val="00963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817"/>
  </w:style>
  <w:style w:type="paragraph" w:styleId="Footer">
    <w:name w:val="footer"/>
    <w:basedOn w:val="Normal"/>
    <w:link w:val="FooterChar"/>
    <w:uiPriority w:val="99"/>
    <w:unhideWhenUsed/>
    <w:rsid w:val="00963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075198">
      <w:bodyDiv w:val="1"/>
      <w:marLeft w:val="0"/>
      <w:marRight w:val="0"/>
      <w:marTop w:val="0"/>
      <w:marBottom w:val="0"/>
      <w:divBdr>
        <w:top w:val="none" w:sz="0" w:space="0" w:color="auto"/>
        <w:left w:val="none" w:sz="0" w:space="0" w:color="auto"/>
        <w:bottom w:val="none" w:sz="0" w:space="0" w:color="auto"/>
        <w:right w:val="none" w:sz="0" w:space="0" w:color="auto"/>
      </w:divBdr>
      <w:divsChild>
        <w:div w:id="683895993">
          <w:marLeft w:val="0"/>
          <w:marRight w:val="0"/>
          <w:marTop w:val="0"/>
          <w:marBottom w:val="0"/>
          <w:divBdr>
            <w:top w:val="none" w:sz="0" w:space="0" w:color="auto"/>
            <w:left w:val="none" w:sz="0" w:space="0" w:color="auto"/>
            <w:bottom w:val="none" w:sz="0" w:space="0" w:color="auto"/>
            <w:right w:val="none" w:sz="0" w:space="0" w:color="auto"/>
          </w:divBdr>
          <w:divsChild>
            <w:div w:id="199317548">
              <w:marLeft w:val="0"/>
              <w:marRight w:val="0"/>
              <w:marTop w:val="0"/>
              <w:marBottom w:val="0"/>
              <w:divBdr>
                <w:top w:val="none" w:sz="0" w:space="0" w:color="auto"/>
                <w:left w:val="none" w:sz="0" w:space="0" w:color="auto"/>
                <w:bottom w:val="none" w:sz="0" w:space="0" w:color="auto"/>
                <w:right w:val="none" w:sz="0" w:space="0" w:color="auto"/>
              </w:divBdr>
              <w:divsChild>
                <w:div w:id="1836871007">
                  <w:marLeft w:val="0"/>
                  <w:marRight w:val="0"/>
                  <w:marTop w:val="0"/>
                  <w:marBottom w:val="0"/>
                  <w:divBdr>
                    <w:top w:val="none" w:sz="0" w:space="0" w:color="auto"/>
                    <w:left w:val="none" w:sz="0" w:space="0" w:color="auto"/>
                    <w:bottom w:val="none" w:sz="0" w:space="0" w:color="auto"/>
                    <w:right w:val="none" w:sz="0" w:space="0" w:color="auto"/>
                  </w:divBdr>
                  <w:divsChild>
                    <w:div w:id="1976056489">
                      <w:marLeft w:val="0"/>
                      <w:marRight w:val="0"/>
                      <w:marTop w:val="0"/>
                      <w:marBottom w:val="0"/>
                      <w:divBdr>
                        <w:top w:val="none" w:sz="0" w:space="0" w:color="auto"/>
                        <w:left w:val="none" w:sz="0" w:space="0" w:color="auto"/>
                        <w:bottom w:val="none" w:sz="0" w:space="0" w:color="auto"/>
                        <w:right w:val="none" w:sz="0" w:space="0" w:color="auto"/>
                      </w:divBdr>
                      <w:divsChild>
                        <w:div w:id="1555309553">
                          <w:marLeft w:val="0"/>
                          <w:marRight w:val="0"/>
                          <w:marTop w:val="0"/>
                          <w:marBottom w:val="0"/>
                          <w:divBdr>
                            <w:top w:val="none" w:sz="0" w:space="0" w:color="auto"/>
                            <w:left w:val="none" w:sz="0" w:space="0" w:color="auto"/>
                            <w:bottom w:val="none" w:sz="0" w:space="0" w:color="auto"/>
                            <w:right w:val="none" w:sz="0" w:space="0" w:color="auto"/>
                          </w:divBdr>
                          <w:divsChild>
                            <w:div w:id="941497675">
                              <w:marLeft w:val="0"/>
                              <w:marRight w:val="0"/>
                              <w:marTop w:val="0"/>
                              <w:marBottom w:val="0"/>
                              <w:divBdr>
                                <w:top w:val="none" w:sz="0" w:space="0" w:color="auto"/>
                                <w:left w:val="none" w:sz="0" w:space="0" w:color="auto"/>
                                <w:bottom w:val="none" w:sz="0" w:space="0" w:color="auto"/>
                                <w:right w:val="none" w:sz="0" w:space="0" w:color="auto"/>
                              </w:divBdr>
                              <w:divsChild>
                                <w:div w:id="39600207">
                                  <w:marLeft w:val="0"/>
                                  <w:marRight w:val="0"/>
                                  <w:marTop w:val="0"/>
                                  <w:marBottom w:val="0"/>
                                  <w:divBdr>
                                    <w:top w:val="none" w:sz="0" w:space="0" w:color="auto"/>
                                    <w:left w:val="none" w:sz="0" w:space="0" w:color="auto"/>
                                    <w:bottom w:val="none" w:sz="0" w:space="0" w:color="auto"/>
                                    <w:right w:val="none" w:sz="0" w:space="0" w:color="auto"/>
                                  </w:divBdr>
                                  <w:divsChild>
                                    <w:div w:id="321011479">
                                      <w:marLeft w:val="0"/>
                                      <w:marRight w:val="0"/>
                                      <w:marTop w:val="0"/>
                                      <w:marBottom w:val="0"/>
                                      <w:divBdr>
                                        <w:top w:val="none" w:sz="0" w:space="0" w:color="auto"/>
                                        <w:left w:val="none" w:sz="0" w:space="0" w:color="auto"/>
                                        <w:bottom w:val="none" w:sz="0" w:space="0" w:color="auto"/>
                                        <w:right w:val="none" w:sz="0" w:space="0" w:color="auto"/>
                                      </w:divBdr>
                                      <w:divsChild>
                                        <w:div w:id="467818369">
                                          <w:marLeft w:val="0"/>
                                          <w:marRight w:val="0"/>
                                          <w:marTop w:val="0"/>
                                          <w:marBottom w:val="0"/>
                                          <w:divBdr>
                                            <w:top w:val="none" w:sz="0" w:space="0" w:color="auto"/>
                                            <w:left w:val="none" w:sz="0" w:space="0" w:color="auto"/>
                                            <w:bottom w:val="none" w:sz="0" w:space="0" w:color="auto"/>
                                            <w:right w:val="none" w:sz="0" w:space="0" w:color="auto"/>
                                          </w:divBdr>
                                          <w:divsChild>
                                            <w:div w:id="1607154761">
                                              <w:marLeft w:val="0"/>
                                              <w:marRight w:val="0"/>
                                              <w:marTop w:val="0"/>
                                              <w:marBottom w:val="0"/>
                                              <w:divBdr>
                                                <w:top w:val="none" w:sz="0" w:space="0" w:color="auto"/>
                                                <w:left w:val="none" w:sz="0" w:space="0" w:color="auto"/>
                                                <w:bottom w:val="none" w:sz="0" w:space="0" w:color="auto"/>
                                                <w:right w:val="none" w:sz="0" w:space="0" w:color="auto"/>
                                              </w:divBdr>
                                              <w:divsChild>
                                                <w:div w:id="970747357">
                                                  <w:marLeft w:val="0"/>
                                                  <w:marRight w:val="0"/>
                                                  <w:marTop w:val="0"/>
                                                  <w:marBottom w:val="0"/>
                                                  <w:divBdr>
                                                    <w:top w:val="none" w:sz="0" w:space="0" w:color="auto"/>
                                                    <w:left w:val="none" w:sz="0" w:space="0" w:color="auto"/>
                                                    <w:bottom w:val="none" w:sz="0" w:space="0" w:color="auto"/>
                                                    <w:right w:val="none" w:sz="0" w:space="0" w:color="auto"/>
                                                  </w:divBdr>
                                                  <w:divsChild>
                                                    <w:div w:id="520706323">
                                                      <w:marLeft w:val="0"/>
                                                      <w:marRight w:val="0"/>
                                                      <w:marTop w:val="0"/>
                                                      <w:marBottom w:val="0"/>
                                                      <w:divBdr>
                                                        <w:top w:val="none" w:sz="0" w:space="0" w:color="auto"/>
                                                        <w:left w:val="none" w:sz="0" w:space="0" w:color="auto"/>
                                                        <w:bottom w:val="none" w:sz="0" w:space="0" w:color="auto"/>
                                                        <w:right w:val="none" w:sz="0" w:space="0" w:color="auto"/>
                                                      </w:divBdr>
                                                      <w:divsChild>
                                                        <w:div w:id="1133446189">
                                                          <w:marLeft w:val="0"/>
                                                          <w:marRight w:val="0"/>
                                                          <w:marTop w:val="0"/>
                                                          <w:marBottom w:val="0"/>
                                                          <w:divBdr>
                                                            <w:top w:val="none" w:sz="0" w:space="0" w:color="auto"/>
                                                            <w:left w:val="none" w:sz="0" w:space="0" w:color="auto"/>
                                                            <w:bottom w:val="none" w:sz="0" w:space="0" w:color="auto"/>
                                                            <w:right w:val="none" w:sz="0" w:space="0" w:color="auto"/>
                                                          </w:divBdr>
                                                        </w:div>
                                                        <w:div w:id="1795556543">
                                                          <w:marLeft w:val="0"/>
                                                          <w:marRight w:val="0"/>
                                                          <w:marTop w:val="0"/>
                                                          <w:marBottom w:val="0"/>
                                                          <w:divBdr>
                                                            <w:top w:val="none" w:sz="0" w:space="0" w:color="auto"/>
                                                            <w:left w:val="none" w:sz="0" w:space="0" w:color="auto"/>
                                                            <w:bottom w:val="none" w:sz="0" w:space="0" w:color="auto"/>
                                                            <w:right w:val="none" w:sz="0" w:space="0" w:color="auto"/>
                                                          </w:divBdr>
                                                          <w:divsChild>
                                                            <w:div w:id="1574773706">
                                                              <w:marLeft w:val="0"/>
                                                              <w:marRight w:val="0"/>
                                                              <w:marTop w:val="0"/>
                                                              <w:marBottom w:val="0"/>
                                                              <w:divBdr>
                                                                <w:top w:val="none" w:sz="0" w:space="0" w:color="auto"/>
                                                                <w:left w:val="none" w:sz="0" w:space="0" w:color="auto"/>
                                                                <w:bottom w:val="none" w:sz="0" w:space="0" w:color="auto"/>
                                                                <w:right w:val="none" w:sz="0" w:space="0" w:color="auto"/>
                                                              </w:divBdr>
                                                            </w:div>
                                                            <w:div w:id="107818197">
                                                              <w:marLeft w:val="0"/>
                                                              <w:marRight w:val="0"/>
                                                              <w:marTop w:val="0"/>
                                                              <w:marBottom w:val="0"/>
                                                              <w:divBdr>
                                                                <w:top w:val="none" w:sz="0" w:space="0" w:color="auto"/>
                                                                <w:left w:val="none" w:sz="0" w:space="0" w:color="auto"/>
                                                                <w:bottom w:val="none" w:sz="0" w:space="0" w:color="auto"/>
                                                                <w:right w:val="none" w:sz="0" w:space="0" w:color="auto"/>
                                                              </w:divBdr>
                                                              <w:divsChild>
                                                                <w:div w:id="12222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568">
                                                          <w:marLeft w:val="0"/>
                                                          <w:marRight w:val="0"/>
                                                          <w:marTop w:val="0"/>
                                                          <w:marBottom w:val="0"/>
                                                          <w:divBdr>
                                                            <w:top w:val="none" w:sz="0" w:space="0" w:color="auto"/>
                                                            <w:left w:val="none" w:sz="0" w:space="0" w:color="auto"/>
                                                            <w:bottom w:val="none" w:sz="0" w:space="0" w:color="auto"/>
                                                            <w:right w:val="none" w:sz="0" w:space="0" w:color="auto"/>
                                                          </w:divBdr>
                                                        </w:div>
                                                      </w:divsChild>
                                                    </w:div>
                                                    <w:div w:id="1601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056">
                                              <w:marLeft w:val="0"/>
                                              <w:marRight w:val="0"/>
                                              <w:marTop w:val="0"/>
                                              <w:marBottom w:val="0"/>
                                              <w:divBdr>
                                                <w:top w:val="none" w:sz="0" w:space="0" w:color="auto"/>
                                                <w:left w:val="none" w:sz="0" w:space="0" w:color="auto"/>
                                                <w:bottom w:val="none" w:sz="0" w:space="0" w:color="auto"/>
                                                <w:right w:val="none" w:sz="0" w:space="0" w:color="auto"/>
                                              </w:divBdr>
                                              <w:divsChild>
                                                <w:div w:id="96944309">
                                                  <w:marLeft w:val="0"/>
                                                  <w:marRight w:val="0"/>
                                                  <w:marTop w:val="0"/>
                                                  <w:marBottom w:val="0"/>
                                                  <w:divBdr>
                                                    <w:top w:val="none" w:sz="0" w:space="0" w:color="auto"/>
                                                    <w:left w:val="none" w:sz="0" w:space="0" w:color="auto"/>
                                                    <w:bottom w:val="none" w:sz="0" w:space="0" w:color="auto"/>
                                                    <w:right w:val="none" w:sz="0" w:space="0" w:color="auto"/>
                                                  </w:divBdr>
                                                  <w:divsChild>
                                                    <w:div w:id="1190679614">
                                                      <w:marLeft w:val="0"/>
                                                      <w:marRight w:val="0"/>
                                                      <w:marTop w:val="0"/>
                                                      <w:marBottom w:val="0"/>
                                                      <w:divBdr>
                                                        <w:top w:val="none" w:sz="0" w:space="0" w:color="auto"/>
                                                        <w:left w:val="none" w:sz="0" w:space="0" w:color="auto"/>
                                                        <w:bottom w:val="none" w:sz="0" w:space="0" w:color="auto"/>
                                                        <w:right w:val="none" w:sz="0" w:space="0" w:color="auto"/>
                                                      </w:divBdr>
                                                    </w:div>
                                                    <w:div w:id="1300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c.gm" TargetMode="External"/><Relationship Id="rId13" Type="http://schemas.openxmlformats.org/officeDocument/2006/relationships/hyperlink" Target="http://www1.imperial.ac.uk/medicine/people/s.burl/" TargetMode="External"/><Relationship Id="rId18" Type="http://schemas.openxmlformats.org/officeDocument/2006/relationships/hyperlink" Target="http://www1.imperial.ac.uk/medicine/people/s.burl/" TargetMode="External"/><Relationship Id="rId26" Type="http://schemas.openxmlformats.org/officeDocument/2006/relationships/hyperlink" Target="http://www.mrc.gm" TargetMode="External"/><Relationship Id="rId3" Type="http://schemas.microsoft.com/office/2007/relationships/stylesWithEffects" Target="stylesWithEffects.xml"/><Relationship Id="rId21" Type="http://schemas.openxmlformats.org/officeDocument/2006/relationships/hyperlink" Target="http://www.plosone.org/article/info%3Adoi%2F10.1371%2Fjournal.pone.0018185" TargetMode="External"/><Relationship Id="rId7" Type="http://schemas.openxmlformats.org/officeDocument/2006/relationships/endnotes" Target="endnotes.xml"/><Relationship Id="rId12" Type="http://schemas.openxmlformats.org/officeDocument/2006/relationships/hyperlink" Target="http://www.nih.gov/" TargetMode="External"/><Relationship Id="rId17" Type="http://schemas.openxmlformats.org/officeDocument/2006/relationships/hyperlink" Target="http://hms.harvard.edu/hms/home.asp" TargetMode="External"/><Relationship Id="rId25" Type="http://schemas.openxmlformats.org/officeDocument/2006/relationships/hyperlink" Target="http://www.mrc.ac.uk" TargetMode="External"/><Relationship Id="rId2" Type="http://schemas.openxmlformats.org/officeDocument/2006/relationships/styles" Target="styles.xml"/><Relationship Id="rId16" Type="http://schemas.openxmlformats.org/officeDocument/2006/relationships/hyperlink" Target="http://www.childrenshospital.org" TargetMode="External"/><Relationship Id="rId20" Type="http://schemas.openxmlformats.org/officeDocument/2006/relationships/hyperlink" Target="http://www.plosone.org/article/info%3Adoi%2F10.1371%2Fjournal.pone.0018185"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atesfoundation.org/Pages/home.aspx" TargetMode="External"/><Relationship Id="rId24" Type="http://schemas.openxmlformats.org/officeDocument/2006/relationships/hyperlink" Target="http://www.childrenshospital.org" TargetMode="External"/><Relationship Id="rId5" Type="http://schemas.openxmlformats.org/officeDocument/2006/relationships/webSettings" Target="webSettings.xml"/><Relationship Id="rId15" Type="http://schemas.openxmlformats.org/officeDocument/2006/relationships/hyperlink" Target="http://www.mrc.gm" TargetMode="External"/><Relationship Id="rId23" Type="http://schemas.openxmlformats.org/officeDocument/2006/relationships/hyperlink" Target="http://www.mrc.gm" TargetMode="External"/><Relationship Id="rId28" Type="http://schemas.openxmlformats.org/officeDocument/2006/relationships/hyperlink" Target="http://www.imperial.ac.uk" TargetMode="External"/><Relationship Id="rId10" Type="http://schemas.openxmlformats.org/officeDocument/2006/relationships/hyperlink" Target="http://www.mrc.ac.uk" TargetMode="External"/><Relationship Id="rId19" Type="http://schemas.openxmlformats.org/officeDocument/2006/relationships/hyperlink" Target="http://www1.imperial.ac.uk/departmentofmedicin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losone.org/article/info%3Adoi%2F10.1371%2Fjournal.pone.0018185" TargetMode="External"/><Relationship Id="rId14" Type="http://schemas.openxmlformats.org/officeDocument/2006/relationships/hyperlink" Target="http://www.mrc.gm" TargetMode="External"/><Relationship Id="rId22" Type="http://schemas.openxmlformats.org/officeDocument/2006/relationships/hyperlink" Target="http://www.mrc.ac.uk" TargetMode="External"/><Relationship Id="rId27" Type="http://schemas.openxmlformats.org/officeDocument/2006/relationships/hyperlink" Target="http://www.childrenshospital.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1448</Words>
  <Characters>8256</Characters>
  <Application>Microsoft Office Word</Application>
  <DocSecurity>0</DocSecurity>
  <Lines>68</Lines>
  <Paragraphs>19</Paragraphs>
  <ScaleCrop>false</ScaleCrop>
  <Company>Cardiff University</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2012-09-04T09:31:00Z</dcterms:created>
  <dcterms:modified xsi:type="dcterms:W3CDTF">2012-09-04T09:36:00Z</dcterms:modified>
</cp:coreProperties>
</file>