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184F6A" w:rsidRPr="00184F6A">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184F6A" w:rsidRPr="00184F6A" w:rsidTr="00184F6A">
              <w:trPr>
                <w:tblCellSpacing w:w="0" w:type="dxa"/>
              </w:trPr>
              <w:tc>
                <w:tcPr>
                  <w:tcW w:w="5000" w:type="pct"/>
                  <w:vAlign w:val="center"/>
                  <w:hideMark/>
                </w:tcPr>
                <w:p w:rsidR="00184F6A" w:rsidRPr="00184F6A" w:rsidRDefault="00184F6A" w:rsidP="00184F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84F6A">
                    <w:rPr>
                      <w:rFonts w:ascii="Times New Roman" w:eastAsia="Times New Roman" w:hAnsi="Times New Roman" w:cs="Times New Roman"/>
                      <w:b/>
                      <w:bCs/>
                      <w:kern w:val="36"/>
                      <w:sz w:val="48"/>
                      <w:szCs w:val="48"/>
                      <w:lang w:eastAsia="en-GB"/>
                    </w:rPr>
                    <w:t>African trial questions emergency treatment of chil</w:t>
                  </w:r>
                  <w:bookmarkStart w:id="0" w:name="_GoBack"/>
                  <w:bookmarkEnd w:id="0"/>
                  <w:r w:rsidRPr="00184F6A">
                    <w:rPr>
                      <w:rFonts w:ascii="Times New Roman" w:eastAsia="Times New Roman" w:hAnsi="Times New Roman" w:cs="Times New Roman"/>
                      <w:b/>
                      <w:bCs/>
                      <w:kern w:val="36"/>
                      <w:sz w:val="48"/>
                      <w:szCs w:val="48"/>
                      <w:lang w:eastAsia="en-GB"/>
                    </w:rPr>
                    <w:t>dren in shock</w:t>
                  </w:r>
                </w:p>
              </w:tc>
            </w:tr>
          </w:tbl>
          <w:p w:rsidR="00184F6A" w:rsidRPr="00184F6A" w:rsidRDefault="00184F6A" w:rsidP="00184F6A">
            <w:pPr>
              <w:spacing w:after="0" w:line="240" w:lineRule="auto"/>
              <w:rPr>
                <w:rFonts w:ascii="Times New Roman" w:eastAsia="Times New Roman" w:hAnsi="Times New Roman" w:cs="Times New Roman"/>
                <w:sz w:val="24"/>
                <w:szCs w:val="24"/>
                <w:lang w:eastAsia="en-GB"/>
              </w:rPr>
            </w:pPr>
          </w:p>
        </w:tc>
      </w:tr>
    </w:tbl>
    <w:p w:rsidR="00184F6A" w:rsidRPr="00184F6A" w:rsidRDefault="00184F6A" w:rsidP="00184F6A">
      <w:pPr>
        <w:spacing w:after="0" w:line="240" w:lineRule="auto"/>
        <w:rPr>
          <w:rFonts w:ascii="Times New Roman" w:eastAsia="Times New Roman" w:hAnsi="Times New Roman" w:cs="Times New Roman"/>
          <w:vanish/>
          <w:sz w:val="24"/>
          <w:szCs w:val="24"/>
          <w:lang w:eastAsia="en-GB"/>
        </w:rPr>
      </w:pPr>
    </w:p>
    <w:tbl>
      <w:tblPr>
        <w:tblW w:w="5079" w:type="pct"/>
        <w:tblCellSpacing w:w="0" w:type="dxa"/>
        <w:tblInd w:w="-142" w:type="dxa"/>
        <w:tblCellMar>
          <w:left w:w="0" w:type="dxa"/>
          <w:right w:w="0" w:type="dxa"/>
        </w:tblCellMar>
        <w:tblLook w:val="04A0" w:firstRow="1" w:lastRow="0" w:firstColumn="1" w:lastColumn="0" w:noHBand="0" w:noVBand="1"/>
        <w:tblDescription w:val=""/>
      </w:tblPr>
      <w:tblGrid>
        <w:gridCol w:w="9169"/>
      </w:tblGrid>
      <w:tr w:rsidR="00184F6A" w:rsidRPr="00184F6A" w:rsidTr="00184F6A">
        <w:trPr>
          <w:tblCellSpacing w:w="0" w:type="dxa"/>
        </w:trPr>
        <w:tc>
          <w:tcPr>
            <w:tcW w:w="5000" w:type="pct"/>
            <w:hideMark/>
          </w:tcPr>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Thursday 26 May 2011</w:t>
            </w:r>
          </w:p>
          <w:p w:rsidR="00184F6A" w:rsidRDefault="00184F6A" w:rsidP="00184F6A">
            <w:pPr>
              <w:spacing w:before="100" w:beforeAutospacing="1" w:after="100" w:afterAutospacing="1" w:line="240" w:lineRule="auto"/>
              <w:rPr>
                <w:rFonts w:ascii="Times New Roman" w:eastAsia="Times New Roman" w:hAnsi="Times New Roman" w:cs="Times New Roman"/>
                <w:b/>
                <w:bCs/>
                <w:sz w:val="24"/>
                <w:szCs w:val="24"/>
                <w:lang w:eastAsia="en-GB"/>
              </w:rPr>
            </w:pPr>
            <w:r w:rsidRPr="00184F6A">
              <w:rPr>
                <w:rFonts w:ascii="Times New Roman" w:eastAsia="Times New Roman" w:hAnsi="Times New Roman" w:cs="Times New Roman"/>
                <w:b/>
                <w:bCs/>
                <w:sz w:val="24"/>
                <w:szCs w:val="24"/>
                <w:lang w:eastAsia="en-GB"/>
              </w:rPr>
              <w:t xml:space="preserve">Giving fluids rapidly through a drip into a vein (fluid resuscitation) as an emergency treatment for African children suffering with shock from severe infections does not save lives, according to a major clinical trial funded by the </w:t>
            </w:r>
            <w:hyperlink r:id="rId8" w:tgtFrame="_blank" w:tooltip="Medical Research Council link opens in a new window" w:history="1">
              <w:r w:rsidRPr="00184F6A">
                <w:rPr>
                  <w:rFonts w:ascii="Times New Roman" w:eastAsia="Times New Roman" w:hAnsi="Times New Roman" w:cs="Times New Roman"/>
                  <w:b/>
                  <w:bCs/>
                  <w:color w:val="0000FF"/>
                  <w:sz w:val="24"/>
                  <w:szCs w:val="24"/>
                  <w:u w:val="single"/>
                  <w:lang w:eastAsia="en-GB"/>
                </w:rPr>
                <w:t>Medical Research Council</w:t>
              </w:r>
            </w:hyperlink>
            <w:r w:rsidRPr="00184F6A">
              <w:rPr>
                <w:rFonts w:ascii="Times New Roman" w:eastAsia="Times New Roman" w:hAnsi="Times New Roman" w:cs="Times New Roman"/>
                <w:b/>
                <w:bCs/>
                <w:sz w:val="24"/>
                <w:szCs w:val="24"/>
                <w:lang w:eastAsia="en-GB"/>
              </w:rPr>
              <w:t xml:space="preserve"> (MRC).</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b/>
                <w:bCs/>
                <w:sz w:val="24"/>
                <w:szCs w:val="24"/>
                <w:lang w:eastAsia="en-GB"/>
              </w:rPr>
              <w:t xml:space="preserve">The ground-breaking research showed that giving children fluids slowly to replace the needs of a sick child who cannot drink, rather than rapid fluid resuscitation, is safer and more effective in aiding recovery. </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These findings, published today in the </w:t>
            </w:r>
            <w:r w:rsidRPr="00184F6A">
              <w:rPr>
                <w:rFonts w:ascii="Times New Roman" w:eastAsia="Times New Roman" w:hAnsi="Times New Roman" w:cs="Times New Roman"/>
                <w:i/>
                <w:iCs/>
                <w:sz w:val="24"/>
                <w:szCs w:val="24"/>
                <w:lang w:eastAsia="en-GB"/>
              </w:rPr>
              <w:t>New England Journal of Medicine</w:t>
            </w:r>
            <w:r w:rsidRPr="00184F6A">
              <w:rPr>
                <w:rFonts w:ascii="Times New Roman" w:eastAsia="Times New Roman" w:hAnsi="Times New Roman" w:cs="Times New Roman"/>
                <w:sz w:val="24"/>
                <w:szCs w:val="24"/>
                <w:lang w:eastAsia="en-GB"/>
              </w:rPr>
              <w:t>, challenge current World Health Organization (WHO) guidelines on how best to provide fluids to children in Africa with fever and shock caused by malaria, sepsis and other infections.</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The trial known as </w:t>
            </w:r>
            <w:hyperlink r:id="rId9" w:tooltip="FEAST" w:history="1">
              <w:r w:rsidRPr="00184F6A">
                <w:rPr>
                  <w:rFonts w:ascii="Times New Roman" w:eastAsia="Times New Roman" w:hAnsi="Times New Roman" w:cs="Times New Roman"/>
                  <w:color w:val="0000FF"/>
                  <w:sz w:val="24"/>
                  <w:szCs w:val="24"/>
                  <w:u w:val="single"/>
                  <w:lang w:eastAsia="en-GB"/>
                </w:rPr>
                <w:t>FEAST</w:t>
              </w:r>
            </w:hyperlink>
            <w:r w:rsidRPr="00184F6A">
              <w:rPr>
                <w:rFonts w:ascii="Times New Roman" w:eastAsia="Times New Roman" w:hAnsi="Times New Roman" w:cs="Times New Roman"/>
                <w:sz w:val="24"/>
                <w:szCs w:val="24"/>
                <w:lang w:eastAsia="en-GB"/>
              </w:rPr>
              <w:t xml:space="preserve"> (Fluid Expansion As Supportive Therapy) involved over 3,000 children in six hospitals across Tanzania, Uganda &amp; Kenya.</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It examined the effectiveness of a long-standing treatment used across the world called fluid resuscitation.</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This treatment involves giving seriously ill children large volumes or ‘boluses’ of intravenous fluids quickly through a drip in their first hour at hospital to try to reverse the deadly effects of shock. </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children on the trial were divided randomly into three equally sized groups.</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Two groups were given emergency boluses of either albumin or saline in the first hour of arriving in hospital.</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After the first hour, the children were then given fluids slowly, to replace the amounts a sick child should drink.</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third group were given fluids slowly from the first hour of admission but no additional bolus treatment.</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trial results showed that children given fluids more slowly did better, with a 48-hour survival rate of 92.7 per cent, compared with 89.4 per cent o</w:t>
            </w:r>
            <w:r>
              <w:rPr>
                <w:rFonts w:ascii="Times New Roman" w:eastAsia="Times New Roman" w:hAnsi="Times New Roman" w:cs="Times New Roman"/>
                <w:sz w:val="24"/>
                <w:szCs w:val="24"/>
                <w:lang w:eastAsia="en-GB"/>
              </w:rPr>
              <w:t>f those children given boluses.</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Compared with giving children fluids slowly, fluid resuscitation caused three additional children to die out of every hundred treated.</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trial was stopped early because the independent committee overseeing safety saw that giving boluses was unsafe.</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However, all children who took part in FEAST had a better chance of survival than is normally </w:t>
            </w:r>
            <w:r w:rsidRPr="00184F6A">
              <w:rPr>
                <w:rFonts w:ascii="Times New Roman" w:eastAsia="Times New Roman" w:hAnsi="Times New Roman" w:cs="Times New Roman"/>
                <w:sz w:val="24"/>
                <w:szCs w:val="24"/>
                <w:lang w:eastAsia="en-GB"/>
              </w:rPr>
              <w:lastRenderedPageBreak/>
              <w:t>the case in Africa, in part due to extra training given to hospital staff to give emergency treatments, such as oxygen and providing medicines for malaria and other infections. </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hyperlink r:id="rId10" w:tooltip="Professor Kathryn Maitland" w:history="1">
              <w:r w:rsidRPr="00184F6A">
                <w:rPr>
                  <w:rFonts w:ascii="Times New Roman" w:eastAsia="Times New Roman" w:hAnsi="Times New Roman" w:cs="Times New Roman"/>
                  <w:color w:val="0000FF"/>
                  <w:sz w:val="24"/>
                  <w:szCs w:val="24"/>
                  <w:u w:val="single"/>
                  <w:lang w:eastAsia="en-GB"/>
                </w:rPr>
                <w:t>Professor Kathryn Maitland</w:t>
              </w:r>
            </w:hyperlink>
            <w:r w:rsidRPr="00184F6A">
              <w:rPr>
                <w:rFonts w:ascii="Times New Roman" w:eastAsia="Times New Roman" w:hAnsi="Times New Roman" w:cs="Times New Roman"/>
                <w:sz w:val="24"/>
                <w:szCs w:val="24"/>
                <w:lang w:eastAsia="en-GB"/>
              </w:rPr>
              <w:t>, the Chief Investigator for FEAST, Imperial College London and</w:t>
            </w:r>
            <w:hyperlink r:id="rId11" w:tgtFrame="_blank" w:tooltip=" KEMRI-Wellcome Trust Programme link opens in a new window" w:history="1">
              <w:r w:rsidRPr="00184F6A">
                <w:rPr>
                  <w:rFonts w:ascii="Times New Roman" w:eastAsia="Times New Roman" w:hAnsi="Times New Roman" w:cs="Times New Roman"/>
                  <w:color w:val="0000FF"/>
                  <w:sz w:val="24"/>
                  <w:szCs w:val="24"/>
                  <w:u w:val="single"/>
                  <w:lang w:eastAsia="en-GB"/>
                </w:rPr>
                <w:t xml:space="preserve"> KEMRI-</w:t>
              </w:r>
              <w:proofErr w:type="spellStart"/>
              <w:r w:rsidRPr="00184F6A">
                <w:rPr>
                  <w:rFonts w:ascii="Times New Roman" w:eastAsia="Times New Roman" w:hAnsi="Times New Roman" w:cs="Times New Roman"/>
                  <w:color w:val="0000FF"/>
                  <w:sz w:val="24"/>
                  <w:szCs w:val="24"/>
                  <w:u w:val="single"/>
                  <w:lang w:eastAsia="en-GB"/>
                </w:rPr>
                <w:t>Wellcome</w:t>
              </w:r>
              <w:proofErr w:type="spellEnd"/>
              <w:r w:rsidRPr="00184F6A">
                <w:rPr>
                  <w:rFonts w:ascii="Times New Roman" w:eastAsia="Times New Roman" w:hAnsi="Times New Roman" w:cs="Times New Roman"/>
                  <w:color w:val="0000FF"/>
                  <w:sz w:val="24"/>
                  <w:szCs w:val="24"/>
                  <w:u w:val="single"/>
                  <w:lang w:eastAsia="en-GB"/>
                </w:rPr>
                <w:t xml:space="preserve"> Trust Programme</w:t>
              </w:r>
            </w:hyperlink>
            <w:r w:rsidRPr="00184F6A">
              <w:rPr>
                <w:rFonts w:ascii="Times New Roman" w:eastAsia="Times New Roman" w:hAnsi="Times New Roman" w:cs="Times New Roman"/>
                <w:sz w:val="24"/>
                <w:szCs w:val="24"/>
                <w:lang w:eastAsia="en-GB"/>
              </w:rPr>
              <w:t xml:space="preserve"> said:</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"This is the first time anywhere in the world that fluid resuscitation has been evaluated for safety and effectiveness in such a large trial, even though it has been standard treatment for the last two decades in the United States, Europe and Australasia.</w:t>
            </w:r>
          </w:p>
          <w:p w:rsidR="00184F6A" w:rsidRPr="00184F6A" w:rsidRDefault="00184F6A" w:rsidP="00184F6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07B0665B" wp14:editId="15535374">
                  <wp:extent cx="2406650" cy="3312795"/>
                  <wp:effectExtent l="0" t="0" r="0" b="1905"/>
                  <wp:docPr id="1" name="Picture 1" descr="http://www3.imperial.ac.uk/icimages?p_imgid=59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3.imperial.ac.uk/icimages?p_imgid=59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312795"/>
                          </a:xfrm>
                          <a:prstGeom prst="rect">
                            <a:avLst/>
                          </a:prstGeom>
                          <a:noFill/>
                          <a:ln>
                            <a:noFill/>
                          </a:ln>
                        </pic:spPr>
                      </pic:pic>
                    </a:graphicData>
                  </a:graphic>
                </wp:inline>
              </w:drawing>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FEAST trial was set up with the hope that fluid resuscitation would help the many African childr</w:t>
            </w:r>
            <w:r>
              <w:rPr>
                <w:rFonts w:ascii="Times New Roman" w:eastAsia="Times New Roman" w:hAnsi="Times New Roman" w:cs="Times New Roman"/>
                <w:sz w:val="24"/>
                <w:szCs w:val="24"/>
                <w:lang w:eastAsia="en-GB"/>
              </w:rPr>
              <w:t xml:space="preserve">en with malaria and </w:t>
            </w:r>
            <w:proofErr w:type="spellStart"/>
            <w:r>
              <w:rPr>
                <w:rFonts w:ascii="Times New Roman" w:eastAsia="Times New Roman" w:hAnsi="Times New Roman" w:cs="Times New Roman"/>
                <w:sz w:val="24"/>
                <w:szCs w:val="24"/>
                <w:lang w:eastAsia="en-GB"/>
              </w:rPr>
              <w:t>septicemia.</w:t>
            </w:r>
            <w:proofErr w:type="spellEnd"/>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Around one in ten children in Africa admitted to hospital with these deadly infec</w:t>
            </w:r>
            <w:r>
              <w:rPr>
                <w:rFonts w:ascii="Times New Roman" w:eastAsia="Times New Roman" w:hAnsi="Times New Roman" w:cs="Times New Roman"/>
                <w:sz w:val="24"/>
                <w:szCs w:val="24"/>
                <w:lang w:eastAsia="en-GB"/>
              </w:rPr>
              <w:t>tions are in a state of shock.</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Although there are effective medicines for these illnesses, too often children arrive in hospital already very sick, with many children dy</w:t>
            </w:r>
            <w:r>
              <w:rPr>
                <w:rFonts w:ascii="Times New Roman" w:eastAsia="Times New Roman" w:hAnsi="Times New Roman" w:cs="Times New Roman"/>
                <w:sz w:val="24"/>
                <w:szCs w:val="24"/>
                <w:lang w:eastAsia="en-GB"/>
              </w:rPr>
              <w:t>ing within hours of admission.</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Large-scale clinical trials of this nature carried out to the highest levels are crucial if we are to find new ways to keep children alive when they come into hospital.</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"Disappointingly, we found that rapid fluid resuscitation had no benefit- our only conclusion is that boluses are harmful when used for shock in the illnesses we studied."</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Professor Sarah </w:t>
            </w:r>
            <w:proofErr w:type="spellStart"/>
            <w:r w:rsidRPr="00184F6A">
              <w:rPr>
                <w:rFonts w:ascii="Times New Roman" w:eastAsia="Times New Roman" w:hAnsi="Times New Roman" w:cs="Times New Roman"/>
                <w:sz w:val="24"/>
                <w:szCs w:val="24"/>
                <w:lang w:eastAsia="en-GB"/>
              </w:rPr>
              <w:t>Kiguli</w:t>
            </w:r>
            <w:proofErr w:type="spellEnd"/>
            <w:r w:rsidRPr="00184F6A">
              <w:rPr>
                <w:rFonts w:ascii="Times New Roman" w:eastAsia="Times New Roman" w:hAnsi="Times New Roman" w:cs="Times New Roman"/>
                <w:sz w:val="24"/>
                <w:szCs w:val="24"/>
                <w:lang w:eastAsia="en-GB"/>
              </w:rPr>
              <w:t>, Chief Principal Inve</w:t>
            </w:r>
            <w:r>
              <w:rPr>
                <w:rFonts w:ascii="Times New Roman" w:eastAsia="Times New Roman" w:hAnsi="Times New Roman" w:cs="Times New Roman"/>
                <w:sz w:val="24"/>
                <w:szCs w:val="24"/>
                <w:lang w:eastAsia="en-GB"/>
              </w:rPr>
              <w:t xml:space="preserve">stigator in Uganda said: </w:t>
            </w:r>
            <w:r w:rsidRPr="00184F6A">
              <w:rPr>
                <w:rFonts w:ascii="Times New Roman" w:eastAsia="Times New Roman" w:hAnsi="Times New Roman" w:cs="Times New Roman"/>
                <w:sz w:val="24"/>
                <w:szCs w:val="24"/>
                <w:lang w:eastAsia="en-GB"/>
              </w:rPr>
              <w:t>“The results have surprised me, particularly as I had seen some children getting better after being</w:t>
            </w:r>
            <w:r>
              <w:rPr>
                <w:rFonts w:ascii="Times New Roman" w:eastAsia="Times New Roman" w:hAnsi="Times New Roman" w:cs="Times New Roman"/>
                <w:sz w:val="24"/>
                <w:szCs w:val="24"/>
                <w:lang w:eastAsia="en-GB"/>
              </w:rPr>
              <w:t xml:space="preserve"> given large volumes of fluids.</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But more importantly the results went against the recommendations of the WHO and the </w:t>
            </w:r>
            <w:r w:rsidRPr="00184F6A">
              <w:rPr>
                <w:rFonts w:ascii="Times New Roman" w:eastAsia="Times New Roman" w:hAnsi="Times New Roman" w:cs="Times New Roman"/>
                <w:sz w:val="24"/>
                <w:szCs w:val="24"/>
                <w:lang w:eastAsia="en-GB"/>
              </w:rPr>
              <w:lastRenderedPageBreak/>
              <w:t>normal practice in wealthy countries,</w:t>
            </w:r>
            <w:r>
              <w:rPr>
                <w:rFonts w:ascii="Times New Roman" w:eastAsia="Times New Roman" w:hAnsi="Times New Roman" w:cs="Times New Roman"/>
                <w:sz w:val="24"/>
                <w:szCs w:val="24"/>
                <w:lang w:eastAsia="en-GB"/>
              </w:rPr>
              <w:t xml:space="preserve"> and this surprised me greatly.</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Finding this out before we started to encourage the use of fluid resuscitation children with severe infections and shock across A</w:t>
            </w:r>
            <w:r>
              <w:rPr>
                <w:rFonts w:ascii="Times New Roman" w:eastAsia="Times New Roman" w:hAnsi="Times New Roman" w:cs="Times New Roman"/>
                <w:sz w:val="24"/>
                <w:szCs w:val="24"/>
                <w:lang w:eastAsia="en-GB"/>
              </w:rPr>
              <w:t>frica was incredibly important.</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It will save many lives in future.”</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study authors agree that further research is needed in countries where fluid resuscitation is already standard practice, although the results in Africa may not be directly a</w:t>
            </w:r>
            <w:r>
              <w:rPr>
                <w:rFonts w:ascii="Times New Roman" w:eastAsia="Times New Roman" w:hAnsi="Times New Roman" w:cs="Times New Roman"/>
                <w:sz w:val="24"/>
                <w:szCs w:val="24"/>
                <w:lang w:eastAsia="en-GB"/>
              </w:rPr>
              <w:t>pplicable to wealthy countries.</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One reason for this is that sophisticated life support equipment is available in wealthier countries and is available along with fluid resuscitation as part of a ‘package of care’. </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hyperlink r:id="rId13" w:tooltip="Professor Michael Levin" w:history="1">
              <w:r w:rsidRPr="00184F6A">
                <w:rPr>
                  <w:rFonts w:ascii="Times New Roman" w:eastAsia="Times New Roman" w:hAnsi="Times New Roman" w:cs="Times New Roman"/>
                  <w:color w:val="0000FF"/>
                  <w:sz w:val="24"/>
                  <w:szCs w:val="24"/>
                  <w:u w:val="single"/>
                  <w:lang w:eastAsia="en-GB"/>
                </w:rPr>
                <w:t>Professor Michael Levin</w:t>
              </w:r>
            </w:hyperlink>
            <w:r w:rsidRPr="00184F6A">
              <w:rPr>
                <w:rFonts w:ascii="Times New Roman" w:eastAsia="Times New Roman" w:hAnsi="Times New Roman" w:cs="Times New Roman"/>
                <w:sz w:val="24"/>
                <w:szCs w:val="24"/>
                <w:lang w:eastAsia="en-GB"/>
              </w:rPr>
              <w:t xml:space="preserve">, from the </w:t>
            </w:r>
            <w:hyperlink r:id="rId14" w:tooltip="Department of Medicine" w:history="1">
              <w:r w:rsidRPr="00184F6A">
                <w:rPr>
                  <w:rFonts w:ascii="Times New Roman" w:eastAsia="Times New Roman" w:hAnsi="Times New Roman" w:cs="Times New Roman"/>
                  <w:color w:val="0000FF"/>
                  <w:sz w:val="24"/>
                  <w:szCs w:val="24"/>
                  <w:u w:val="single"/>
                  <w:lang w:eastAsia="en-GB"/>
                </w:rPr>
                <w:t>Department of Medicine</w:t>
              </w:r>
            </w:hyperlink>
            <w:r w:rsidRPr="00184F6A">
              <w:rPr>
                <w:rFonts w:ascii="Times New Roman" w:eastAsia="Times New Roman" w:hAnsi="Times New Roman" w:cs="Times New Roman"/>
                <w:sz w:val="24"/>
                <w:szCs w:val="24"/>
                <w:lang w:eastAsia="en-GB"/>
              </w:rPr>
              <w:t xml:space="preserve"> at</w:t>
            </w:r>
            <w:r>
              <w:rPr>
                <w:rFonts w:ascii="Times New Roman" w:eastAsia="Times New Roman" w:hAnsi="Times New Roman" w:cs="Times New Roman"/>
                <w:sz w:val="24"/>
                <w:szCs w:val="24"/>
                <w:lang w:eastAsia="en-GB"/>
              </w:rPr>
              <w:t xml:space="preserve"> Imperial College London, said: </w:t>
            </w:r>
            <w:r w:rsidRPr="00184F6A">
              <w:rPr>
                <w:rFonts w:ascii="Times New Roman" w:eastAsia="Times New Roman" w:hAnsi="Times New Roman" w:cs="Times New Roman"/>
                <w:sz w:val="24"/>
                <w:szCs w:val="24"/>
                <w:lang w:eastAsia="en-GB"/>
              </w:rPr>
              <w:t>"Unlike the situation in African countries,</w:t>
            </w:r>
            <w:proofErr w:type="gramStart"/>
            <w:r w:rsidRPr="00184F6A">
              <w:rPr>
                <w:rFonts w:ascii="Times New Roman" w:eastAsia="Times New Roman" w:hAnsi="Times New Roman" w:cs="Times New Roman"/>
                <w:sz w:val="24"/>
                <w:szCs w:val="24"/>
                <w:lang w:eastAsia="en-GB"/>
              </w:rPr>
              <w:t>  in</w:t>
            </w:r>
            <w:proofErr w:type="gramEnd"/>
            <w:r w:rsidRPr="00184F6A">
              <w:rPr>
                <w:rFonts w:ascii="Times New Roman" w:eastAsia="Times New Roman" w:hAnsi="Times New Roman" w:cs="Times New Roman"/>
                <w:sz w:val="24"/>
                <w:szCs w:val="24"/>
                <w:lang w:eastAsia="en-GB"/>
              </w:rPr>
              <w:t xml:space="preserve"> the  UK  and other developed countries, critically ill children have the backup of Paediatric Intensive Care Units, where  the child's breathing  is supported by mechanical ventilation and drugs are used to support cardiac function.</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Fluid boluses may still be beneficial in this setting,</w:t>
            </w:r>
            <w:proofErr w:type="gramStart"/>
            <w:r w:rsidRPr="00184F6A">
              <w:rPr>
                <w:rFonts w:ascii="Times New Roman" w:eastAsia="Times New Roman" w:hAnsi="Times New Roman" w:cs="Times New Roman"/>
                <w:sz w:val="24"/>
                <w:szCs w:val="24"/>
                <w:lang w:eastAsia="en-GB"/>
              </w:rPr>
              <w:t>  when</w:t>
            </w:r>
            <w:proofErr w:type="gramEnd"/>
            <w:r w:rsidRPr="00184F6A">
              <w:rPr>
                <w:rFonts w:ascii="Times New Roman" w:eastAsia="Times New Roman" w:hAnsi="Times New Roman" w:cs="Times New Roman"/>
                <w:sz w:val="24"/>
                <w:szCs w:val="24"/>
                <w:lang w:eastAsia="en-GB"/>
              </w:rPr>
              <w:t xml:space="preserve"> given with these  other components of intensive care whi</w:t>
            </w:r>
            <w:r>
              <w:rPr>
                <w:rFonts w:ascii="Times New Roman" w:eastAsia="Times New Roman" w:hAnsi="Times New Roman" w:cs="Times New Roman"/>
                <w:sz w:val="24"/>
                <w:szCs w:val="24"/>
                <w:lang w:eastAsia="en-GB"/>
              </w:rPr>
              <w:t>ch are not available in Africa.</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However, further research is now essential to understand whether the results of our trial may be relevant</w:t>
            </w:r>
            <w:proofErr w:type="gramStart"/>
            <w:r w:rsidRPr="00184F6A">
              <w:rPr>
                <w:rFonts w:ascii="Times New Roman" w:eastAsia="Times New Roman" w:hAnsi="Times New Roman" w:cs="Times New Roman"/>
                <w:sz w:val="24"/>
                <w:szCs w:val="24"/>
                <w:lang w:eastAsia="en-GB"/>
              </w:rPr>
              <w:t>  to</w:t>
            </w:r>
            <w:proofErr w:type="gramEnd"/>
            <w:r w:rsidRPr="00184F6A">
              <w:rPr>
                <w:rFonts w:ascii="Times New Roman" w:eastAsia="Times New Roman" w:hAnsi="Times New Roman" w:cs="Times New Roman"/>
                <w:sz w:val="24"/>
                <w:szCs w:val="24"/>
                <w:lang w:eastAsia="en-GB"/>
              </w:rPr>
              <w:t xml:space="preserve"> treatment of critically ill children in developed countries."</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Professor Diana Gibb from the </w:t>
            </w:r>
            <w:hyperlink r:id="rId15" w:tgtFrame="_blank" w:tooltip="Medical Research Council Clinical Trials Unit  link opens in a new window" w:history="1">
              <w:r w:rsidRPr="00184F6A">
                <w:rPr>
                  <w:rFonts w:ascii="Times New Roman" w:eastAsia="Times New Roman" w:hAnsi="Times New Roman" w:cs="Times New Roman"/>
                  <w:color w:val="0000FF"/>
                  <w:sz w:val="24"/>
                  <w:szCs w:val="24"/>
                  <w:u w:val="single"/>
                  <w:lang w:eastAsia="en-GB"/>
                </w:rPr>
                <w:t xml:space="preserve">Medical Research Council Clinical Trials Unit </w:t>
              </w:r>
            </w:hyperlink>
            <w:r w:rsidRPr="00184F6A">
              <w:rPr>
                <w:rFonts w:ascii="Times New Roman" w:eastAsia="Times New Roman" w:hAnsi="Times New Roman" w:cs="Times New Roman"/>
                <w:sz w:val="24"/>
                <w:szCs w:val="24"/>
                <w:lang w:eastAsia="en-GB"/>
              </w:rPr>
              <w:t>said “The treatment may not carry the same risks in wealthy countries because children are healthier, and in particular have few problems of underlying long-st</w:t>
            </w:r>
            <w:r>
              <w:rPr>
                <w:rFonts w:ascii="Times New Roman" w:eastAsia="Times New Roman" w:hAnsi="Times New Roman" w:cs="Times New Roman"/>
                <w:sz w:val="24"/>
                <w:szCs w:val="24"/>
                <w:lang w:eastAsia="en-GB"/>
              </w:rPr>
              <w:t>anding malnutrition or anaemia.</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However, the clear findings from the FEAST trial do question the use of boluses for </w:t>
            </w:r>
            <w:proofErr w:type="gramStart"/>
            <w:r w:rsidRPr="00184F6A">
              <w:rPr>
                <w:rFonts w:ascii="Times New Roman" w:eastAsia="Times New Roman" w:hAnsi="Times New Roman" w:cs="Times New Roman"/>
                <w:sz w:val="24"/>
                <w:szCs w:val="24"/>
                <w:lang w:eastAsia="en-GB"/>
              </w:rPr>
              <w:t>severe infections even in wealthy countries and more research is</w:t>
            </w:r>
            <w:proofErr w:type="gramEnd"/>
            <w:r w:rsidRPr="00184F6A">
              <w:rPr>
                <w:rFonts w:ascii="Times New Roman" w:eastAsia="Times New Roman" w:hAnsi="Times New Roman" w:cs="Times New Roman"/>
                <w:sz w:val="24"/>
                <w:szCs w:val="24"/>
                <w:lang w:eastAsia="en-GB"/>
              </w:rPr>
              <w:t xml:space="preserve"> needed.” </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researchers have stressed the need to continue to use fluid resuscitation to treat diarrhoea and other conditions like burns and tra</w:t>
            </w:r>
            <w:r>
              <w:rPr>
                <w:rFonts w:ascii="Times New Roman" w:eastAsia="Times New Roman" w:hAnsi="Times New Roman" w:cs="Times New Roman"/>
                <w:sz w:val="24"/>
                <w:szCs w:val="24"/>
                <w:lang w:eastAsia="en-GB"/>
              </w:rPr>
              <w:t>uma, where children lose fluids.</w:t>
            </w:r>
          </w:p>
          <w:p w:rsid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For these conditions, where fluid resuscitation will continue to be a vital life-saving treatment, they advise that </w:t>
            </w:r>
            <w:proofErr w:type="spellStart"/>
            <w:r w:rsidRPr="00184F6A">
              <w:rPr>
                <w:rFonts w:ascii="Times New Roman" w:eastAsia="Times New Roman" w:hAnsi="Times New Roman" w:cs="Times New Roman"/>
                <w:sz w:val="24"/>
                <w:szCs w:val="24"/>
                <w:lang w:eastAsia="en-GB"/>
              </w:rPr>
              <w:t>curren</w:t>
            </w:r>
            <w:proofErr w:type="spellEnd"/>
            <w:r w:rsidRPr="00184F6A">
              <w:rPr>
                <w:rFonts w:ascii="Times New Roman" w:eastAsia="Times New Roman" w:hAnsi="Times New Roman" w:cs="Times New Roman"/>
                <w:sz w:val="24"/>
                <w:szCs w:val="24"/>
                <w:lang w:eastAsia="en-GB"/>
              </w:rPr>
              <w:t xml:space="preserve"> t WHO </w:t>
            </w:r>
            <w:proofErr w:type="spellStart"/>
            <w:r w:rsidRPr="00184F6A">
              <w:rPr>
                <w:rFonts w:ascii="Times New Roman" w:eastAsia="Times New Roman" w:hAnsi="Times New Roman" w:cs="Times New Roman"/>
                <w:sz w:val="24"/>
                <w:szCs w:val="24"/>
                <w:lang w:eastAsia="en-GB"/>
              </w:rPr>
              <w:t>recomme</w:t>
            </w:r>
            <w:r>
              <w:rPr>
                <w:rFonts w:ascii="Times New Roman" w:eastAsia="Times New Roman" w:hAnsi="Times New Roman" w:cs="Times New Roman"/>
                <w:sz w:val="24"/>
                <w:szCs w:val="24"/>
                <w:lang w:eastAsia="en-GB"/>
              </w:rPr>
              <w:t>ndatio</w:t>
            </w:r>
            <w:proofErr w:type="spellEnd"/>
            <w:r>
              <w:rPr>
                <w:rFonts w:ascii="Times New Roman" w:eastAsia="Times New Roman" w:hAnsi="Times New Roman" w:cs="Times New Roman"/>
                <w:sz w:val="24"/>
                <w:szCs w:val="24"/>
                <w:lang w:eastAsia="en-GB"/>
              </w:rPr>
              <w:t xml:space="preserve"> ns should stay the same.</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Children with severe malnutrition were not included in the trial as fluids are not recommended as part of their treatment.</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 xml:space="preserve">The study was coordinated by </w:t>
            </w:r>
            <w:hyperlink r:id="rId16" w:tgtFrame="_blank" w:tooltip="KEMRI-Wellcome Trust Research Programme link opens in a new window" w:history="1">
              <w:r w:rsidRPr="00184F6A">
                <w:rPr>
                  <w:rFonts w:ascii="Times New Roman" w:eastAsia="Times New Roman" w:hAnsi="Times New Roman" w:cs="Times New Roman"/>
                  <w:color w:val="0000FF"/>
                  <w:sz w:val="24"/>
                  <w:szCs w:val="24"/>
                  <w:u w:val="single"/>
                  <w:lang w:eastAsia="en-GB"/>
                </w:rPr>
                <w:t>KEMRI-</w:t>
              </w:r>
              <w:proofErr w:type="spellStart"/>
              <w:r w:rsidRPr="00184F6A">
                <w:rPr>
                  <w:rFonts w:ascii="Times New Roman" w:eastAsia="Times New Roman" w:hAnsi="Times New Roman" w:cs="Times New Roman"/>
                  <w:color w:val="0000FF"/>
                  <w:sz w:val="24"/>
                  <w:szCs w:val="24"/>
                  <w:u w:val="single"/>
                  <w:lang w:eastAsia="en-GB"/>
                </w:rPr>
                <w:t>Wellcome</w:t>
              </w:r>
              <w:proofErr w:type="spellEnd"/>
              <w:r w:rsidRPr="00184F6A">
                <w:rPr>
                  <w:rFonts w:ascii="Times New Roman" w:eastAsia="Times New Roman" w:hAnsi="Times New Roman" w:cs="Times New Roman"/>
                  <w:color w:val="0000FF"/>
                  <w:sz w:val="24"/>
                  <w:szCs w:val="24"/>
                  <w:u w:val="single"/>
                  <w:lang w:eastAsia="en-GB"/>
                </w:rPr>
                <w:t xml:space="preserve"> Trust Research Programme</w:t>
              </w:r>
            </w:hyperlink>
            <w:r w:rsidRPr="00184F6A">
              <w:rPr>
                <w:rFonts w:ascii="Times New Roman" w:eastAsia="Times New Roman" w:hAnsi="Times New Roman" w:cs="Times New Roman"/>
                <w:sz w:val="24"/>
                <w:szCs w:val="24"/>
                <w:lang w:eastAsia="en-GB"/>
              </w:rPr>
              <w:t xml:space="preserve">, </w:t>
            </w:r>
            <w:proofErr w:type="spellStart"/>
            <w:r w:rsidRPr="00184F6A">
              <w:rPr>
                <w:rFonts w:ascii="Times New Roman" w:eastAsia="Times New Roman" w:hAnsi="Times New Roman" w:cs="Times New Roman"/>
                <w:sz w:val="24"/>
                <w:szCs w:val="24"/>
                <w:lang w:eastAsia="en-GB"/>
              </w:rPr>
              <w:t>Kilifi</w:t>
            </w:r>
            <w:proofErr w:type="spellEnd"/>
            <w:r w:rsidRPr="00184F6A">
              <w:rPr>
                <w:rFonts w:ascii="Times New Roman" w:eastAsia="Times New Roman" w:hAnsi="Times New Roman" w:cs="Times New Roman"/>
                <w:sz w:val="24"/>
                <w:szCs w:val="24"/>
                <w:lang w:eastAsia="en-GB"/>
              </w:rPr>
              <w:t xml:space="preserve">, Kenya in collaboration with scientists from Imperial and the </w:t>
            </w:r>
            <w:hyperlink r:id="rId17" w:tgtFrame="_blank" w:tooltip="Clinical Trials Unit link opens in a new window" w:history="1">
              <w:r w:rsidRPr="00184F6A">
                <w:rPr>
                  <w:rFonts w:ascii="Times New Roman" w:eastAsia="Times New Roman" w:hAnsi="Times New Roman" w:cs="Times New Roman"/>
                  <w:color w:val="0000FF"/>
                  <w:sz w:val="24"/>
                  <w:szCs w:val="24"/>
                  <w:u w:val="single"/>
                  <w:lang w:eastAsia="en-GB"/>
                </w:rPr>
                <w:t>Clinical Trials Unit</w:t>
              </w:r>
            </w:hyperlink>
            <w:r w:rsidRPr="00184F6A">
              <w:rPr>
                <w:rFonts w:ascii="Times New Roman" w:eastAsia="Times New Roman" w:hAnsi="Times New Roman" w:cs="Times New Roman"/>
                <w:sz w:val="24"/>
                <w:szCs w:val="24"/>
                <w:lang w:eastAsia="en-GB"/>
              </w:rPr>
              <w:t xml:space="preserve"> of the Medical Research Council in London (MRC-CTU).</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sz w:val="24"/>
                <w:szCs w:val="24"/>
                <w:lang w:eastAsia="en-GB"/>
              </w:rPr>
              <w:t>The trial was funded by the</w:t>
            </w:r>
            <w:hyperlink r:id="rId18" w:tgtFrame="_blank" w:tooltip=" Medical Research Council link ope ns in a new window" w:history="1">
              <w:r w:rsidRPr="00184F6A">
                <w:rPr>
                  <w:rFonts w:ascii="Times New Roman" w:eastAsia="Times New Roman" w:hAnsi="Times New Roman" w:cs="Times New Roman"/>
                  <w:color w:val="0000FF"/>
                  <w:sz w:val="24"/>
                  <w:szCs w:val="24"/>
                  <w:u w:val="single"/>
                  <w:lang w:eastAsia="en-GB"/>
                </w:rPr>
                <w:t xml:space="preserve"> Medical Research Council</w:t>
              </w:r>
            </w:hyperlink>
            <w:r w:rsidRPr="00184F6A">
              <w:rPr>
                <w:rFonts w:ascii="Times New Roman" w:eastAsia="Times New Roman" w:hAnsi="Times New Roman" w:cs="Times New Roman"/>
                <w:sz w:val="24"/>
                <w:szCs w:val="24"/>
                <w:lang w:eastAsia="en-GB"/>
              </w:rPr>
              <w:t xml:space="preserve"> (MRC) and sponsored by Imperial College London.  </w:t>
            </w:r>
          </w:p>
          <w:p w:rsidR="00184F6A" w:rsidRPr="00184F6A" w:rsidRDefault="00184F6A" w:rsidP="00184F6A">
            <w:pPr>
              <w:spacing w:before="100" w:beforeAutospacing="1" w:after="100" w:afterAutospacing="1" w:line="240" w:lineRule="auto"/>
              <w:rPr>
                <w:rFonts w:ascii="Times New Roman" w:eastAsia="Times New Roman" w:hAnsi="Times New Roman" w:cs="Times New Roman"/>
                <w:sz w:val="24"/>
                <w:szCs w:val="24"/>
                <w:lang w:eastAsia="en-GB"/>
              </w:rPr>
            </w:pPr>
            <w:r w:rsidRPr="00184F6A">
              <w:rPr>
                <w:rFonts w:ascii="Times New Roman" w:eastAsia="Times New Roman" w:hAnsi="Times New Roman" w:cs="Times New Roman"/>
                <w:b/>
                <w:bCs/>
                <w:sz w:val="24"/>
                <w:szCs w:val="24"/>
                <w:lang w:eastAsia="en-GB"/>
              </w:rPr>
              <w:t>Journal reference:</w:t>
            </w:r>
            <w:r w:rsidRPr="00184F6A">
              <w:rPr>
                <w:rFonts w:ascii="Times New Roman" w:eastAsia="Times New Roman" w:hAnsi="Times New Roman" w:cs="Times New Roman"/>
                <w:sz w:val="24"/>
                <w:szCs w:val="24"/>
                <w:lang w:eastAsia="en-GB"/>
              </w:rPr>
              <w:t> 'Mortality after Fluid Bolus in African Children with Severe Infections.’  </w:t>
            </w:r>
            <w:r w:rsidRPr="00184F6A">
              <w:rPr>
                <w:rFonts w:ascii="Times New Roman" w:eastAsia="Times New Roman" w:hAnsi="Times New Roman" w:cs="Times New Roman"/>
                <w:i/>
                <w:iCs/>
                <w:sz w:val="24"/>
                <w:szCs w:val="24"/>
                <w:lang w:eastAsia="en-GB"/>
              </w:rPr>
              <w:t>New England Journal of Medicine</w:t>
            </w:r>
            <w:r w:rsidRPr="00184F6A">
              <w:rPr>
                <w:rFonts w:ascii="Times New Roman" w:eastAsia="Times New Roman" w:hAnsi="Times New Roman" w:cs="Times New Roman"/>
                <w:sz w:val="24"/>
                <w:szCs w:val="24"/>
                <w:lang w:eastAsia="en-GB"/>
              </w:rPr>
              <w:t>, 26 May 2011.</w:t>
            </w:r>
          </w:p>
        </w:tc>
      </w:tr>
    </w:tbl>
    <w:p w:rsidR="00301734" w:rsidRDefault="00184F6A"/>
    <w:p w:rsidR="00184F6A" w:rsidRPr="00184F6A" w:rsidRDefault="00184F6A" w:rsidP="00184F6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84F6A">
        <w:rPr>
          <w:rFonts w:ascii="Times New Roman" w:eastAsia="Times New Roman" w:hAnsi="Times New Roman" w:cs="Times New Roman"/>
          <w:b/>
          <w:bCs/>
          <w:sz w:val="36"/>
          <w:szCs w:val="36"/>
          <w:lang w:eastAsia="en-GB"/>
        </w:rPr>
        <w:t>See also:</w:t>
      </w:r>
    </w:p>
    <w:p w:rsidR="00184F6A" w:rsidRPr="00184F6A" w:rsidRDefault="00184F6A" w:rsidP="00184F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19" w:tgtFrame="_blank" w:history="1">
        <w:r w:rsidRPr="00184F6A">
          <w:rPr>
            <w:rFonts w:ascii="Times New Roman" w:eastAsia="Times New Roman" w:hAnsi="Times New Roman" w:cs="Times New Roman"/>
            <w:color w:val="0000FF"/>
            <w:sz w:val="24"/>
            <w:szCs w:val="24"/>
            <w:u w:val="single"/>
            <w:lang w:eastAsia="en-GB"/>
          </w:rPr>
          <w:t>Medical Research Council</w:t>
        </w:r>
      </w:hyperlink>
      <w:r w:rsidRPr="00184F6A">
        <w:rPr>
          <w:rFonts w:ascii="Times New Roman" w:eastAsia="Times New Roman" w:hAnsi="Times New Roman" w:cs="Times New Roman"/>
          <w:sz w:val="24"/>
          <w:szCs w:val="24"/>
          <w:lang w:eastAsia="en-GB"/>
        </w:rPr>
        <w:t xml:space="preserve"> </w:t>
      </w:r>
    </w:p>
    <w:p w:rsidR="00184F6A" w:rsidRPr="00184F6A" w:rsidRDefault="00184F6A" w:rsidP="00184F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0" w:tgtFrame="_blank" w:history="1">
        <w:r w:rsidRPr="00184F6A">
          <w:rPr>
            <w:rFonts w:ascii="Times New Roman" w:eastAsia="Times New Roman" w:hAnsi="Times New Roman" w:cs="Times New Roman"/>
            <w:color w:val="0000FF"/>
            <w:sz w:val="24"/>
            <w:szCs w:val="24"/>
            <w:u w:val="single"/>
            <w:lang w:eastAsia="en-GB"/>
          </w:rPr>
          <w:t>KEMRI-</w:t>
        </w:r>
        <w:proofErr w:type="spellStart"/>
        <w:r w:rsidRPr="00184F6A">
          <w:rPr>
            <w:rFonts w:ascii="Times New Roman" w:eastAsia="Times New Roman" w:hAnsi="Times New Roman" w:cs="Times New Roman"/>
            <w:color w:val="0000FF"/>
            <w:sz w:val="24"/>
            <w:szCs w:val="24"/>
            <w:u w:val="single"/>
            <w:lang w:eastAsia="en-GB"/>
          </w:rPr>
          <w:t>Wellcome</w:t>
        </w:r>
        <w:proofErr w:type="spellEnd"/>
        <w:r w:rsidRPr="00184F6A">
          <w:rPr>
            <w:rFonts w:ascii="Times New Roman" w:eastAsia="Times New Roman" w:hAnsi="Times New Roman" w:cs="Times New Roman"/>
            <w:color w:val="0000FF"/>
            <w:sz w:val="24"/>
            <w:szCs w:val="24"/>
            <w:u w:val="single"/>
            <w:lang w:eastAsia="en-GB"/>
          </w:rPr>
          <w:t xml:space="preserve"> Trust Research Programme</w:t>
        </w:r>
      </w:hyperlink>
      <w:r w:rsidRPr="00184F6A">
        <w:rPr>
          <w:rFonts w:ascii="Times New Roman" w:eastAsia="Times New Roman" w:hAnsi="Times New Roman" w:cs="Times New Roman"/>
          <w:sz w:val="24"/>
          <w:szCs w:val="24"/>
          <w:lang w:eastAsia="en-GB"/>
        </w:rPr>
        <w:t xml:space="preserve"> </w:t>
      </w:r>
    </w:p>
    <w:p w:rsidR="00184F6A" w:rsidRPr="00184F6A" w:rsidRDefault="00184F6A" w:rsidP="00184F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1" w:tgtFrame="_blank" w:history="1">
        <w:r w:rsidRPr="00184F6A">
          <w:rPr>
            <w:rFonts w:ascii="Times New Roman" w:eastAsia="Times New Roman" w:hAnsi="Times New Roman" w:cs="Times New Roman"/>
            <w:color w:val="0000FF"/>
            <w:sz w:val="24"/>
            <w:szCs w:val="24"/>
            <w:u w:val="single"/>
            <w:lang w:eastAsia="en-GB"/>
          </w:rPr>
          <w:t>MRC Clinical Trials Unit</w:t>
        </w:r>
      </w:hyperlink>
      <w:r w:rsidRPr="00184F6A">
        <w:rPr>
          <w:rFonts w:ascii="Times New Roman" w:eastAsia="Times New Roman" w:hAnsi="Times New Roman" w:cs="Times New Roman"/>
          <w:sz w:val="24"/>
          <w:szCs w:val="24"/>
          <w:lang w:eastAsia="en-GB"/>
        </w:rPr>
        <w:t xml:space="preserve"> </w:t>
      </w:r>
    </w:p>
    <w:p w:rsidR="00184F6A" w:rsidRDefault="00184F6A"/>
    <w:sectPr w:rsidR="00184F6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F6A" w:rsidRDefault="00184F6A" w:rsidP="00184F6A">
      <w:pPr>
        <w:spacing w:after="0" w:line="240" w:lineRule="auto"/>
      </w:pPr>
      <w:r>
        <w:separator/>
      </w:r>
    </w:p>
  </w:endnote>
  <w:endnote w:type="continuationSeparator" w:id="0">
    <w:p w:rsidR="00184F6A" w:rsidRDefault="00184F6A" w:rsidP="0018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F6A" w:rsidRDefault="00184F6A" w:rsidP="00184F6A">
      <w:pPr>
        <w:spacing w:after="0" w:line="240" w:lineRule="auto"/>
      </w:pPr>
      <w:r>
        <w:separator/>
      </w:r>
    </w:p>
  </w:footnote>
  <w:footnote w:type="continuationSeparator" w:id="0">
    <w:p w:rsidR="00184F6A" w:rsidRDefault="00184F6A" w:rsidP="00184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6A" w:rsidRDefault="00184F6A">
    <w:pPr>
      <w:pStyle w:val="Header"/>
    </w:pPr>
    <w:r>
      <w:t>Body: 993</w:t>
    </w:r>
  </w:p>
  <w:p w:rsidR="00184F6A" w:rsidRDefault="00184F6A">
    <w:pPr>
      <w:pStyle w:val="Header"/>
    </w:pPr>
    <w:r>
      <w:t>Sentences: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81D3A"/>
    <w:multiLevelType w:val="multilevel"/>
    <w:tmpl w:val="F59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E54D1"/>
    <w:multiLevelType w:val="multilevel"/>
    <w:tmpl w:val="172C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A2FFB"/>
    <w:multiLevelType w:val="multilevel"/>
    <w:tmpl w:val="C14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953649"/>
    <w:multiLevelType w:val="multilevel"/>
    <w:tmpl w:val="842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E43DCD"/>
    <w:multiLevelType w:val="multilevel"/>
    <w:tmpl w:val="585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6A"/>
    <w:rsid w:val="00184F6A"/>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4F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4F6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84F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6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4F6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84F6A"/>
    <w:rPr>
      <w:rFonts w:ascii="Times New Roman" w:eastAsia="Times New Roman" w:hAnsi="Times New Roman" w:cs="Times New Roman"/>
      <w:b/>
      <w:bCs/>
      <w:sz w:val="24"/>
      <w:szCs w:val="24"/>
      <w:lang w:eastAsia="en-GB"/>
    </w:rPr>
  </w:style>
  <w:style w:type="character" w:customStyle="1" w:styleId="email">
    <w:name w:val="email"/>
    <w:basedOn w:val="DefaultParagraphFont"/>
    <w:rsid w:val="00184F6A"/>
  </w:style>
  <w:style w:type="character" w:styleId="Hyperlink">
    <w:name w:val="Hyperlink"/>
    <w:basedOn w:val="DefaultParagraphFont"/>
    <w:uiPriority w:val="99"/>
    <w:semiHidden/>
    <w:unhideWhenUsed/>
    <w:rsid w:val="00184F6A"/>
    <w:rPr>
      <w:color w:val="0000FF"/>
      <w:u w:val="single"/>
    </w:rPr>
  </w:style>
  <w:style w:type="paragraph" w:styleId="z-TopofForm">
    <w:name w:val="HTML Top of Form"/>
    <w:basedOn w:val="Normal"/>
    <w:next w:val="Normal"/>
    <w:link w:val="z-TopofFormChar"/>
    <w:hidden/>
    <w:uiPriority w:val="99"/>
    <w:semiHidden/>
    <w:unhideWhenUsed/>
    <w:rsid w:val="00184F6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84F6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84F6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84F6A"/>
    <w:rPr>
      <w:rFonts w:ascii="Arial" w:eastAsia="Times New Roman" w:hAnsi="Arial" w:cs="Arial"/>
      <w:vanish/>
      <w:sz w:val="16"/>
      <w:szCs w:val="16"/>
      <w:lang w:eastAsia="en-GB"/>
    </w:rPr>
  </w:style>
  <w:style w:type="paragraph" w:styleId="NormalWeb">
    <w:name w:val="Normal (Web)"/>
    <w:basedOn w:val="Normal"/>
    <w:uiPriority w:val="99"/>
    <w:unhideWhenUsed/>
    <w:rsid w:val="00184F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84F6A"/>
    <w:rPr>
      <w:i/>
      <w:iCs/>
    </w:rPr>
  </w:style>
  <w:style w:type="character" w:styleId="Strong">
    <w:name w:val="Strong"/>
    <w:basedOn w:val="DefaultParagraphFont"/>
    <w:uiPriority w:val="22"/>
    <w:qFormat/>
    <w:rsid w:val="00184F6A"/>
    <w:rPr>
      <w:b/>
      <w:bCs/>
    </w:rPr>
  </w:style>
  <w:style w:type="paragraph" w:styleId="BalloonText">
    <w:name w:val="Balloon Text"/>
    <w:basedOn w:val="Normal"/>
    <w:link w:val="BalloonTextChar"/>
    <w:uiPriority w:val="99"/>
    <w:semiHidden/>
    <w:unhideWhenUsed/>
    <w:rsid w:val="0018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F6A"/>
    <w:rPr>
      <w:rFonts w:ascii="Tahoma" w:hAnsi="Tahoma" w:cs="Tahoma"/>
      <w:sz w:val="16"/>
      <w:szCs w:val="16"/>
    </w:rPr>
  </w:style>
  <w:style w:type="paragraph" w:styleId="Header">
    <w:name w:val="header"/>
    <w:basedOn w:val="Normal"/>
    <w:link w:val="HeaderChar"/>
    <w:uiPriority w:val="99"/>
    <w:unhideWhenUsed/>
    <w:rsid w:val="00184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A"/>
  </w:style>
  <w:style w:type="paragraph" w:styleId="Footer">
    <w:name w:val="footer"/>
    <w:basedOn w:val="Normal"/>
    <w:link w:val="FooterChar"/>
    <w:uiPriority w:val="99"/>
    <w:unhideWhenUsed/>
    <w:rsid w:val="00184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4F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4F6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184F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6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4F6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84F6A"/>
    <w:rPr>
      <w:rFonts w:ascii="Times New Roman" w:eastAsia="Times New Roman" w:hAnsi="Times New Roman" w:cs="Times New Roman"/>
      <w:b/>
      <w:bCs/>
      <w:sz w:val="24"/>
      <w:szCs w:val="24"/>
      <w:lang w:eastAsia="en-GB"/>
    </w:rPr>
  </w:style>
  <w:style w:type="character" w:customStyle="1" w:styleId="email">
    <w:name w:val="email"/>
    <w:basedOn w:val="DefaultParagraphFont"/>
    <w:rsid w:val="00184F6A"/>
  </w:style>
  <w:style w:type="character" w:styleId="Hyperlink">
    <w:name w:val="Hyperlink"/>
    <w:basedOn w:val="DefaultParagraphFont"/>
    <w:uiPriority w:val="99"/>
    <w:semiHidden/>
    <w:unhideWhenUsed/>
    <w:rsid w:val="00184F6A"/>
    <w:rPr>
      <w:color w:val="0000FF"/>
      <w:u w:val="single"/>
    </w:rPr>
  </w:style>
  <w:style w:type="paragraph" w:styleId="z-TopofForm">
    <w:name w:val="HTML Top of Form"/>
    <w:basedOn w:val="Normal"/>
    <w:next w:val="Normal"/>
    <w:link w:val="z-TopofFormChar"/>
    <w:hidden/>
    <w:uiPriority w:val="99"/>
    <w:semiHidden/>
    <w:unhideWhenUsed/>
    <w:rsid w:val="00184F6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84F6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84F6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84F6A"/>
    <w:rPr>
      <w:rFonts w:ascii="Arial" w:eastAsia="Times New Roman" w:hAnsi="Arial" w:cs="Arial"/>
      <w:vanish/>
      <w:sz w:val="16"/>
      <w:szCs w:val="16"/>
      <w:lang w:eastAsia="en-GB"/>
    </w:rPr>
  </w:style>
  <w:style w:type="paragraph" w:styleId="NormalWeb">
    <w:name w:val="Normal (Web)"/>
    <w:basedOn w:val="Normal"/>
    <w:uiPriority w:val="99"/>
    <w:unhideWhenUsed/>
    <w:rsid w:val="00184F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84F6A"/>
    <w:rPr>
      <w:i/>
      <w:iCs/>
    </w:rPr>
  </w:style>
  <w:style w:type="character" w:styleId="Strong">
    <w:name w:val="Strong"/>
    <w:basedOn w:val="DefaultParagraphFont"/>
    <w:uiPriority w:val="22"/>
    <w:qFormat/>
    <w:rsid w:val="00184F6A"/>
    <w:rPr>
      <w:b/>
      <w:bCs/>
    </w:rPr>
  </w:style>
  <w:style w:type="paragraph" w:styleId="BalloonText">
    <w:name w:val="Balloon Text"/>
    <w:basedOn w:val="Normal"/>
    <w:link w:val="BalloonTextChar"/>
    <w:uiPriority w:val="99"/>
    <w:semiHidden/>
    <w:unhideWhenUsed/>
    <w:rsid w:val="0018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F6A"/>
    <w:rPr>
      <w:rFonts w:ascii="Tahoma" w:hAnsi="Tahoma" w:cs="Tahoma"/>
      <w:sz w:val="16"/>
      <w:szCs w:val="16"/>
    </w:rPr>
  </w:style>
  <w:style w:type="paragraph" w:styleId="Header">
    <w:name w:val="header"/>
    <w:basedOn w:val="Normal"/>
    <w:link w:val="HeaderChar"/>
    <w:uiPriority w:val="99"/>
    <w:unhideWhenUsed/>
    <w:rsid w:val="00184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A"/>
  </w:style>
  <w:style w:type="paragraph" w:styleId="Footer">
    <w:name w:val="footer"/>
    <w:basedOn w:val="Normal"/>
    <w:link w:val="FooterChar"/>
    <w:uiPriority w:val="99"/>
    <w:unhideWhenUsed/>
    <w:rsid w:val="00184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850552">
      <w:bodyDiv w:val="1"/>
      <w:marLeft w:val="0"/>
      <w:marRight w:val="0"/>
      <w:marTop w:val="0"/>
      <w:marBottom w:val="0"/>
      <w:divBdr>
        <w:top w:val="none" w:sz="0" w:space="0" w:color="auto"/>
        <w:left w:val="none" w:sz="0" w:space="0" w:color="auto"/>
        <w:bottom w:val="none" w:sz="0" w:space="0" w:color="auto"/>
        <w:right w:val="none" w:sz="0" w:space="0" w:color="auto"/>
      </w:divBdr>
      <w:divsChild>
        <w:div w:id="391731614">
          <w:marLeft w:val="0"/>
          <w:marRight w:val="0"/>
          <w:marTop w:val="0"/>
          <w:marBottom w:val="0"/>
          <w:divBdr>
            <w:top w:val="none" w:sz="0" w:space="0" w:color="auto"/>
            <w:left w:val="none" w:sz="0" w:space="0" w:color="auto"/>
            <w:bottom w:val="none" w:sz="0" w:space="0" w:color="auto"/>
            <w:right w:val="none" w:sz="0" w:space="0" w:color="auto"/>
          </w:divBdr>
          <w:divsChild>
            <w:div w:id="1910341144">
              <w:marLeft w:val="0"/>
              <w:marRight w:val="0"/>
              <w:marTop w:val="0"/>
              <w:marBottom w:val="0"/>
              <w:divBdr>
                <w:top w:val="none" w:sz="0" w:space="0" w:color="auto"/>
                <w:left w:val="none" w:sz="0" w:space="0" w:color="auto"/>
                <w:bottom w:val="none" w:sz="0" w:space="0" w:color="auto"/>
                <w:right w:val="none" w:sz="0" w:space="0" w:color="auto"/>
              </w:divBdr>
              <w:divsChild>
                <w:div w:id="886571301">
                  <w:marLeft w:val="0"/>
                  <w:marRight w:val="0"/>
                  <w:marTop w:val="0"/>
                  <w:marBottom w:val="0"/>
                  <w:divBdr>
                    <w:top w:val="none" w:sz="0" w:space="0" w:color="auto"/>
                    <w:left w:val="none" w:sz="0" w:space="0" w:color="auto"/>
                    <w:bottom w:val="none" w:sz="0" w:space="0" w:color="auto"/>
                    <w:right w:val="none" w:sz="0" w:space="0" w:color="auto"/>
                  </w:divBdr>
                  <w:divsChild>
                    <w:div w:id="1963878759">
                      <w:marLeft w:val="0"/>
                      <w:marRight w:val="0"/>
                      <w:marTop w:val="0"/>
                      <w:marBottom w:val="0"/>
                      <w:divBdr>
                        <w:top w:val="none" w:sz="0" w:space="0" w:color="auto"/>
                        <w:left w:val="none" w:sz="0" w:space="0" w:color="auto"/>
                        <w:bottom w:val="none" w:sz="0" w:space="0" w:color="auto"/>
                        <w:right w:val="none" w:sz="0" w:space="0" w:color="auto"/>
                      </w:divBdr>
                      <w:divsChild>
                        <w:div w:id="1648246261">
                          <w:marLeft w:val="0"/>
                          <w:marRight w:val="0"/>
                          <w:marTop w:val="0"/>
                          <w:marBottom w:val="0"/>
                          <w:divBdr>
                            <w:top w:val="none" w:sz="0" w:space="0" w:color="auto"/>
                            <w:left w:val="none" w:sz="0" w:space="0" w:color="auto"/>
                            <w:bottom w:val="none" w:sz="0" w:space="0" w:color="auto"/>
                            <w:right w:val="none" w:sz="0" w:space="0" w:color="auto"/>
                          </w:divBdr>
                          <w:divsChild>
                            <w:div w:id="422259411">
                              <w:marLeft w:val="0"/>
                              <w:marRight w:val="0"/>
                              <w:marTop w:val="0"/>
                              <w:marBottom w:val="0"/>
                              <w:divBdr>
                                <w:top w:val="none" w:sz="0" w:space="0" w:color="auto"/>
                                <w:left w:val="none" w:sz="0" w:space="0" w:color="auto"/>
                                <w:bottom w:val="none" w:sz="0" w:space="0" w:color="auto"/>
                                <w:right w:val="none" w:sz="0" w:space="0" w:color="auto"/>
                              </w:divBdr>
                              <w:divsChild>
                                <w:div w:id="796797498">
                                  <w:marLeft w:val="0"/>
                                  <w:marRight w:val="0"/>
                                  <w:marTop w:val="0"/>
                                  <w:marBottom w:val="0"/>
                                  <w:divBdr>
                                    <w:top w:val="none" w:sz="0" w:space="0" w:color="auto"/>
                                    <w:left w:val="none" w:sz="0" w:space="0" w:color="auto"/>
                                    <w:bottom w:val="none" w:sz="0" w:space="0" w:color="auto"/>
                                    <w:right w:val="none" w:sz="0" w:space="0" w:color="auto"/>
                                  </w:divBdr>
                                  <w:divsChild>
                                    <w:div w:id="59137946">
                                      <w:marLeft w:val="0"/>
                                      <w:marRight w:val="0"/>
                                      <w:marTop w:val="0"/>
                                      <w:marBottom w:val="0"/>
                                      <w:divBdr>
                                        <w:top w:val="none" w:sz="0" w:space="0" w:color="auto"/>
                                        <w:left w:val="none" w:sz="0" w:space="0" w:color="auto"/>
                                        <w:bottom w:val="none" w:sz="0" w:space="0" w:color="auto"/>
                                        <w:right w:val="none" w:sz="0" w:space="0" w:color="auto"/>
                                      </w:divBdr>
                                      <w:divsChild>
                                        <w:div w:id="2024892764">
                                          <w:marLeft w:val="0"/>
                                          <w:marRight w:val="0"/>
                                          <w:marTop w:val="0"/>
                                          <w:marBottom w:val="0"/>
                                          <w:divBdr>
                                            <w:top w:val="none" w:sz="0" w:space="0" w:color="auto"/>
                                            <w:left w:val="none" w:sz="0" w:space="0" w:color="auto"/>
                                            <w:bottom w:val="none" w:sz="0" w:space="0" w:color="auto"/>
                                            <w:right w:val="none" w:sz="0" w:space="0" w:color="auto"/>
                                          </w:divBdr>
                                          <w:divsChild>
                                            <w:div w:id="1200243107">
                                              <w:marLeft w:val="0"/>
                                              <w:marRight w:val="0"/>
                                              <w:marTop w:val="0"/>
                                              <w:marBottom w:val="0"/>
                                              <w:divBdr>
                                                <w:top w:val="none" w:sz="0" w:space="0" w:color="auto"/>
                                                <w:left w:val="none" w:sz="0" w:space="0" w:color="auto"/>
                                                <w:bottom w:val="none" w:sz="0" w:space="0" w:color="auto"/>
                                                <w:right w:val="none" w:sz="0" w:space="0" w:color="auto"/>
                                              </w:divBdr>
                                              <w:divsChild>
                                                <w:div w:id="1052921000">
                                                  <w:marLeft w:val="0"/>
                                                  <w:marRight w:val="0"/>
                                                  <w:marTop w:val="0"/>
                                                  <w:marBottom w:val="0"/>
                                                  <w:divBdr>
                                                    <w:top w:val="none" w:sz="0" w:space="0" w:color="auto"/>
                                                    <w:left w:val="none" w:sz="0" w:space="0" w:color="auto"/>
                                                    <w:bottom w:val="none" w:sz="0" w:space="0" w:color="auto"/>
                                                    <w:right w:val="none" w:sz="0" w:space="0" w:color="auto"/>
                                                  </w:divBdr>
                                                  <w:divsChild>
                                                    <w:div w:id="1226137639">
                                                      <w:marLeft w:val="0"/>
                                                      <w:marRight w:val="0"/>
                                                      <w:marTop w:val="0"/>
                                                      <w:marBottom w:val="0"/>
                                                      <w:divBdr>
                                                        <w:top w:val="none" w:sz="0" w:space="0" w:color="auto"/>
                                                        <w:left w:val="none" w:sz="0" w:space="0" w:color="auto"/>
                                                        <w:bottom w:val="none" w:sz="0" w:space="0" w:color="auto"/>
                                                        <w:right w:val="none" w:sz="0" w:space="0" w:color="auto"/>
                                                      </w:divBdr>
                                                      <w:divsChild>
                                                        <w:div w:id="391465882">
                                                          <w:marLeft w:val="0"/>
                                                          <w:marRight w:val="0"/>
                                                          <w:marTop w:val="0"/>
                                                          <w:marBottom w:val="0"/>
                                                          <w:divBdr>
                                                            <w:top w:val="none" w:sz="0" w:space="0" w:color="auto"/>
                                                            <w:left w:val="none" w:sz="0" w:space="0" w:color="auto"/>
                                                            <w:bottom w:val="none" w:sz="0" w:space="0" w:color="auto"/>
                                                            <w:right w:val="none" w:sz="0" w:space="0" w:color="auto"/>
                                                          </w:divBdr>
                                                        </w:div>
                                                        <w:div w:id="675228535">
                                                          <w:marLeft w:val="0"/>
                                                          <w:marRight w:val="0"/>
                                                          <w:marTop w:val="0"/>
                                                          <w:marBottom w:val="0"/>
                                                          <w:divBdr>
                                                            <w:top w:val="none" w:sz="0" w:space="0" w:color="auto"/>
                                                            <w:left w:val="none" w:sz="0" w:space="0" w:color="auto"/>
                                                            <w:bottom w:val="none" w:sz="0" w:space="0" w:color="auto"/>
                                                            <w:right w:val="none" w:sz="0" w:space="0" w:color="auto"/>
                                                          </w:divBdr>
                                                          <w:divsChild>
                                                            <w:div w:id="201791601">
                                                              <w:marLeft w:val="0"/>
                                                              <w:marRight w:val="0"/>
                                                              <w:marTop w:val="0"/>
                                                              <w:marBottom w:val="0"/>
                                                              <w:divBdr>
                                                                <w:top w:val="none" w:sz="0" w:space="0" w:color="auto"/>
                                                                <w:left w:val="none" w:sz="0" w:space="0" w:color="auto"/>
                                                                <w:bottom w:val="none" w:sz="0" w:space="0" w:color="auto"/>
                                                                <w:right w:val="none" w:sz="0" w:space="0" w:color="auto"/>
                                                              </w:divBdr>
                                                            </w:div>
                                                            <w:div w:id="689376755">
                                                              <w:marLeft w:val="0"/>
                                                              <w:marRight w:val="0"/>
                                                              <w:marTop w:val="0"/>
                                                              <w:marBottom w:val="0"/>
                                                              <w:divBdr>
                                                                <w:top w:val="none" w:sz="0" w:space="0" w:color="auto"/>
                                                                <w:left w:val="none" w:sz="0" w:space="0" w:color="auto"/>
                                                                <w:bottom w:val="none" w:sz="0" w:space="0" w:color="auto"/>
                                                                <w:right w:val="none" w:sz="0" w:space="0" w:color="auto"/>
                                                              </w:divBdr>
                                                              <w:divsChild>
                                                                <w:div w:id="160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4386">
                                                          <w:marLeft w:val="0"/>
                                                          <w:marRight w:val="0"/>
                                                          <w:marTop w:val="0"/>
                                                          <w:marBottom w:val="0"/>
                                                          <w:divBdr>
                                                            <w:top w:val="none" w:sz="0" w:space="0" w:color="auto"/>
                                                            <w:left w:val="none" w:sz="0" w:space="0" w:color="auto"/>
                                                            <w:bottom w:val="none" w:sz="0" w:space="0" w:color="auto"/>
                                                            <w:right w:val="none" w:sz="0" w:space="0" w:color="auto"/>
                                                          </w:divBdr>
                                                        </w:div>
                                                      </w:divsChild>
                                                    </w:div>
                                                    <w:div w:id="15321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0589">
                                              <w:marLeft w:val="0"/>
                                              <w:marRight w:val="0"/>
                                              <w:marTop w:val="0"/>
                                              <w:marBottom w:val="0"/>
                                              <w:divBdr>
                                                <w:top w:val="none" w:sz="0" w:space="0" w:color="auto"/>
                                                <w:left w:val="none" w:sz="0" w:space="0" w:color="auto"/>
                                                <w:bottom w:val="none" w:sz="0" w:space="0" w:color="auto"/>
                                                <w:right w:val="none" w:sz="0" w:space="0" w:color="auto"/>
                                              </w:divBdr>
                                              <w:divsChild>
                                                <w:div w:id="432022097">
                                                  <w:marLeft w:val="0"/>
                                                  <w:marRight w:val="0"/>
                                                  <w:marTop w:val="0"/>
                                                  <w:marBottom w:val="0"/>
                                                  <w:divBdr>
                                                    <w:top w:val="none" w:sz="0" w:space="0" w:color="auto"/>
                                                    <w:left w:val="none" w:sz="0" w:space="0" w:color="auto"/>
                                                    <w:bottom w:val="none" w:sz="0" w:space="0" w:color="auto"/>
                                                    <w:right w:val="none" w:sz="0" w:space="0" w:color="auto"/>
                                                  </w:divBdr>
                                                  <w:divsChild>
                                                    <w:div w:id="839662093">
                                                      <w:marLeft w:val="0"/>
                                                      <w:marRight w:val="0"/>
                                                      <w:marTop w:val="0"/>
                                                      <w:marBottom w:val="0"/>
                                                      <w:divBdr>
                                                        <w:top w:val="none" w:sz="0" w:space="0" w:color="auto"/>
                                                        <w:left w:val="none" w:sz="0" w:space="0" w:color="auto"/>
                                                        <w:bottom w:val="none" w:sz="0" w:space="0" w:color="auto"/>
                                                        <w:right w:val="none" w:sz="0" w:space="0" w:color="auto"/>
                                                      </w:divBdr>
                                                    </w:div>
                                                    <w:div w:id="1243948722">
                                                      <w:marLeft w:val="0"/>
                                                      <w:marRight w:val="0"/>
                                                      <w:marTop w:val="0"/>
                                                      <w:marBottom w:val="0"/>
                                                      <w:divBdr>
                                                        <w:top w:val="none" w:sz="0" w:space="0" w:color="auto"/>
                                                        <w:left w:val="none" w:sz="0" w:space="0" w:color="auto"/>
                                                        <w:bottom w:val="none" w:sz="0" w:space="0" w:color="auto"/>
                                                        <w:right w:val="none" w:sz="0" w:space="0" w:color="auto"/>
                                                      </w:divBdr>
                                                    </w:div>
                                                  </w:divsChild>
                                                </w:div>
                                                <w:div w:id="1334383585">
                                                  <w:marLeft w:val="0"/>
                                                  <w:marRight w:val="0"/>
                                                  <w:marTop w:val="0"/>
                                                  <w:marBottom w:val="0"/>
                                                  <w:divBdr>
                                                    <w:top w:val="none" w:sz="0" w:space="0" w:color="auto"/>
                                                    <w:left w:val="none" w:sz="0" w:space="0" w:color="auto"/>
                                                    <w:bottom w:val="none" w:sz="0" w:space="0" w:color="auto"/>
                                                    <w:right w:val="none" w:sz="0" w:space="0" w:color="auto"/>
                                                  </w:divBdr>
                                                  <w:divsChild>
                                                    <w:div w:id="175732139">
                                                      <w:marLeft w:val="0"/>
                                                      <w:marRight w:val="0"/>
                                                      <w:marTop w:val="0"/>
                                                      <w:marBottom w:val="0"/>
                                                      <w:divBdr>
                                                        <w:top w:val="none" w:sz="0" w:space="0" w:color="auto"/>
                                                        <w:left w:val="none" w:sz="0" w:space="0" w:color="auto"/>
                                                        <w:bottom w:val="none" w:sz="0" w:space="0" w:color="auto"/>
                                                        <w:right w:val="none" w:sz="0" w:space="0" w:color="auto"/>
                                                      </w:divBdr>
                                                      <w:divsChild>
                                                        <w:div w:id="350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ac.k" TargetMode="External"/><Relationship Id="rId13" Type="http://schemas.openxmlformats.org/officeDocument/2006/relationships/hyperlink" Target="http://www1.imperial.ac.uk/medicine/people/m.levin/" TargetMode="External"/><Relationship Id="rId18" Type="http://schemas.openxmlformats.org/officeDocument/2006/relationships/hyperlink" Target="http://www.mrc.ac.uk" TargetMode="External"/><Relationship Id="rId3" Type="http://schemas.microsoft.com/office/2007/relationships/stylesWithEffects" Target="stylesWithEffects.xml"/><Relationship Id="rId21" Type="http://schemas.openxmlformats.org/officeDocument/2006/relationships/hyperlink" Target="http://www.ctu.mrc.ac.uk/"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ctu.mrc.ac.uk/" TargetMode="External"/><Relationship Id="rId2" Type="http://schemas.openxmlformats.org/officeDocument/2006/relationships/styles" Target="styles.xml"/><Relationship Id="rId16" Type="http://schemas.openxmlformats.org/officeDocument/2006/relationships/hyperlink" Target="http://www.kemri-wellcome.org/" TargetMode="External"/><Relationship Id="rId20" Type="http://schemas.openxmlformats.org/officeDocument/2006/relationships/hyperlink" Target="http://www.kemri-wellcom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emri-wellcom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tu.mrc.ac.uk/" TargetMode="External"/><Relationship Id="rId23" Type="http://schemas.openxmlformats.org/officeDocument/2006/relationships/fontTable" Target="fontTable.xml"/><Relationship Id="rId10" Type="http://schemas.openxmlformats.org/officeDocument/2006/relationships/hyperlink" Target="http://www1.imperial.ac.uk/medicine/people/k.maitland/" TargetMode="External"/><Relationship Id="rId19" Type="http://schemas.openxmlformats.org/officeDocument/2006/relationships/hyperlink" Target="http://www.mrc.ac.uk" TargetMode="External"/><Relationship Id="rId4" Type="http://schemas.openxmlformats.org/officeDocument/2006/relationships/settings" Target="settings.xml"/><Relationship Id="rId9" Type="http://schemas.openxmlformats.org/officeDocument/2006/relationships/hyperlink" Target="http://www.feast-trial.org/" TargetMode="External"/><Relationship Id="rId14" Type="http://schemas.openxmlformats.org/officeDocument/2006/relationships/hyperlink" Target="http://www1.imperial.ac.uk/departmentofmedicin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1171</Words>
  <Characters>6675</Characters>
  <Application>Microsoft Office Word</Application>
  <DocSecurity>0</DocSecurity>
  <Lines>55</Lines>
  <Paragraphs>15</Paragraphs>
  <ScaleCrop>false</ScaleCrop>
  <Company>Cardiff University</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2012-09-05T09:45:00Z</dcterms:created>
  <dcterms:modified xsi:type="dcterms:W3CDTF">2012-09-05T09:50:00Z</dcterms:modified>
</cp:coreProperties>
</file>