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DF" w:rsidRPr="009C44DF" w:rsidRDefault="009C44DF" w:rsidP="009C44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GB"/>
        </w:rPr>
      </w:pPr>
      <w:r w:rsidRPr="009C44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GB"/>
        </w:rPr>
        <w:t>Will new drugs block hepatitis C virus in its tracks?</w:t>
      </w:r>
    </w:p>
    <w:p w:rsidR="009C44DF" w:rsidRPr="009C44DF" w:rsidRDefault="009C44DF" w:rsidP="009C4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Published Tuesday 28th June 11</w:t>
      </w:r>
    </w:p>
    <w:p w:rsidR="009C44DF" w:rsidRPr="009C44DF" w:rsidRDefault="009C44DF" w:rsidP="009C4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1527175" cy="690245"/>
            <wp:effectExtent l="0" t="0" r="0" b="0"/>
            <wp:docPr id="1" name="Picture 1" descr="http://www.leeds.ac.uk/site/custom_scripts/image.php?w=160&amp;h=73&amp;crop=0&amp;stretch=0&amp;filename=hepatitis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eds.ac.uk/site/custom_scripts/image.php?w=160&amp;h=73&amp;crop=0&amp;stretch=0&amp;filename=hepatitis_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Targeted multi-drug treatments for hepatitis C patients that could stop the virus in its tracks have come a step closer, thanks to researchers at the University </w:t>
      </w:r>
      <w:proofErr w:type="gramStart"/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of</w:t>
      </w:r>
      <w:proofErr w:type="gramEnd"/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Leeds, UK. </w:t>
      </w:r>
    </w:p>
    <w:p w:rsidR="009C44DF" w:rsidRDefault="009C44DF" w:rsidP="009C4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study by </w:t>
      </w:r>
      <w:proofErr w:type="spellStart"/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Stephen Griffin and colleagues, published in the journal </w:t>
      </w:r>
      <w:proofErr w:type="spellStart"/>
      <w:r w:rsidRPr="009C44DF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>Hepatology</w:t>
      </w:r>
      <w:proofErr w:type="spellEnd"/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reveals how two prototype small molecule drugs, known as p7 inhibitors, can each attack different 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parts of the hepatitis C virus.</w:t>
      </w:r>
    </w:p>
    <w:p w:rsidR="009C44DF" w:rsidRPr="009C44DF" w:rsidRDefault="009C44DF" w:rsidP="009C4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Their findings suggest that p7 inhibitors could be a powerful way of suppressing hepatitis C, when used together with the latest generation of 'direct-acting' drugs.</w:t>
      </w:r>
    </w:p>
    <w:p w:rsidR="009C44DF" w:rsidRDefault="009C44DF" w:rsidP="009C4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More than 170 million people - or 3% of the world's population - are infect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ed with the hepatitis C virus.</w:t>
      </w:r>
    </w:p>
    <w:p w:rsidR="009C44DF" w:rsidRPr="009C44DF" w:rsidRDefault="009C44DF" w:rsidP="009C4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virus causes severe liver disease and is a leading cause of liver-related deaths, organ transplants and liver cancer. </w:t>
      </w:r>
    </w:p>
    <w:p w:rsidR="009C44DF" w:rsidRDefault="009C44DF" w:rsidP="009C4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At the moment, patients are typically treated with </w:t>
      </w:r>
      <w:proofErr w:type="spellStart"/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PEGylated</w:t>
      </w:r>
      <w:proofErr w:type="spellEnd"/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interferon alpha (IFN) and ribavirin (Rib) - drugs that work by boosti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ng the patient's immune system.</w:t>
      </w:r>
    </w:p>
    <w:p w:rsidR="009C44DF" w:rsidRDefault="009C44DF" w:rsidP="009C4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However, the effects of these drugs can depend on the individual 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patient's genetic make-up.</w:t>
      </w:r>
    </w:p>
    <w:p w:rsidR="009C44DF" w:rsidRDefault="009C44DF" w:rsidP="009C4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To make matters worse, hepatitis C is often resistant to the therapy and fails to supp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ress the virus for long enough.</w:t>
      </w:r>
    </w:p>
    <w:p w:rsidR="009C44DF" w:rsidRDefault="009C44DF" w:rsidP="009C4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 treatment is also expensive and can t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rigger unpleasant side effects.</w:t>
      </w:r>
    </w:p>
    <w:p w:rsidR="009C44DF" w:rsidRPr="009C44DF" w:rsidRDefault="009C44DF" w:rsidP="009C4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Many patients stop taking the drugs or do not take them when they should. </w:t>
      </w:r>
    </w:p>
    <w:p w:rsidR="009C44DF" w:rsidRDefault="009C44DF" w:rsidP="009C4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To address this, researchers are looking at new classes of drugs that work in a different way to either IFN or Rib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target the virus directly.</w:t>
      </w:r>
    </w:p>
    <w:p w:rsidR="009C44DF" w:rsidRPr="009C44DF" w:rsidRDefault="009C44DF" w:rsidP="009C4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 aim is to find groups of these 'direct-acting' drugs that each attack a different target, making it much, much harder for the virus to fight back.</w:t>
      </w:r>
    </w:p>
    <w:p w:rsidR="009C44DF" w:rsidRDefault="009C44DF" w:rsidP="009C4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University of Leeds researchers are focusing on drugs that target the p7 ion channel - a protein made by hepatitis C that allows t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he virus to continue spreading.</w:t>
      </w:r>
    </w:p>
    <w:p w:rsidR="009C44DF" w:rsidRDefault="009C44DF" w:rsidP="009C4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In previous studies, </w:t>
      </w:r>
      <w:proofErr w:type="spellStart"/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Griffin and colleagues worked out how the p7 ion channel could be blocked by certain types of small molecule, stopping the h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epatitis C virus in its tracks.</w:t>
      </w:r>
    </w:p>
    <w:p w:rsidR="009C44DF" w:rsidRPr="009C44DF" w:rsidRDefault="009C44DF" w:rsidP="009C4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lastRenderedPageBreak/>
        <w:t xml:space="preserve">Their latest work looks at two particular classes of p7 inhibitor - </w:t>
      </w:r>
      <w:proofErr w:type="spellStart"/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adamantanes</w:t>
      </w:r>
      <w:proofErr w:type="spellEnd"/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alkylated </w:t>
      </w:r>
      <w:proofErr w:type="spellStart"/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imino</w:t>
      </w:r>
      <w:proofErr w:type="spellEnd"/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-sugars - and confirms that these molecules do, indeed, attack their intended target </w:t>
      </w:r>
      <w:proofErr w:type="gramStart"/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through</w:t>
      </w:r>
      <w:proofErr w:type="gramEnd"/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separate mechanisms.</w:t>
      </w:r>
    </w:p>
    <w:p w:rsidR="009C44DF" w:rsidRDefault="009C44DF" w:rsidP="009C4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researchers used a combination of molecular </w:t>
      </w:r>
      <w:proofErr w:type="spellStart"/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modelling</w:t>
      </w:r>
      <w:proofErr w:type="spellEnd"/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lab-based experiments to study the drugs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' interaction with hepatitis C.</w:t>
      </w:r>
    </w:p>
    <w:p w:rsidR="009C44DF" w:rsidRDefault="009C44DF" w:rsidP="009C4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Importantly they observed how the virus responded to the two types of drug and determined that each of thes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e responses was very different.</w:t>
      </w:r>
    </w:p>
    <w:p w:rsidR="009C44DF" w:rsidRPr="009C44DF" w:rsidRDefault="009C44DF" w:rsidP="009C4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This suggests that the drugs would work well in combination, tackling the virus on a number of fronts.</w:t>
      </w:r>
    </w:p>
    <w:p w:rsidR="009C44DF" w:rsidRDefault="009C44DF" w:rsidP="009C4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Lead author, researcher </w:t>
      </w:r>
      <w:proofErr w:type="spellStart"/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Stephen Griffin, from the University of Leeds' School of Medicine, said: "Hepatitis C has always been an extremely difficult condition to treat effectively because the virus evolves so quickly and develops resistance to drugs that are used to t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reat it.</w:t>
      </w:r>
    </w:p>
    <w:p w:rsidR="009C44DF" w:rsidRDefault="009C44DF" w:rsidP="009C4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proofErr w:type="gramStart"/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This new class of small molecule drugs, the p7 inhibit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ors, attack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the virus directly.</w:t>
      </w:r>
    </w:p>
    <w:p w:rsidR="009C44DF" w:rsidRPr="009C44DF" w:rsidRDefault="009C44DF" w:rsidP="009C4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As we have discovered here, they each do so in quite a different way which allows us to combine their effects.</w:t>
      </w:r>
    </w:p>
    <w:p w:rsidR="009C44DF" w:rsidRDefault="009C44DF" w:rsidP="009C4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"By learning how the hepatitis C virus reacts to these molecules, we can design drugs that are likely t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o be more effective for longer.</w:t>
      </w:r>
    </w:p>
    <w:p w:rsidR="009C44DF" w:rsidRPr="009C44DF" w:rsidRDefault="009C44DF" w:rsidP="009C4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We can also see how such drugs could be used together with other 'direct-acting' drugs that target alternative viral targets, rather than individually or with IFN/Rib. In other words, a similar approach to treatment as that used for HIV."</w:t>
      </w:r>
    </w:p>
    <w:p w:rsidR="009C44DF" w:rsidRPr="009C44DF" w:rsidRDefault="009C44DF" w:rsidP="009C4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study was conducted in collaboration with Professor Mark Harris (University of Leeds, Faculty of Biological Sciences), Professor Colin </w:t>
      </w:r>
      <w:proofErr w:type="spellStart"/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Fishwick</w:t>
      </w:r>
      <w:proofErr w:type="spellEnd"/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</w:t>
      </w:r>
      <w:proofErr w:type="spellStart"/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Richard Foster (University of Leeds, School of Chemistry) and Professor Steven </w:t>
      </w:r>
      <w:proofErr w:type="spellStart"/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Weinman</w:t>
      </w:r>
      <w:proofErr w:type="spellEnd"/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(University of Kansas). </w:t>
      </w:r>
    </w:p>
    <w:p w:rsidR="00301734" w:rsidRPr="009C44DF" w:rsidRDefault="009C44DF" w:rsidP="009C4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 work was funded by the UK Medical Research Council, Yo</w:t>
      </w:r>
      <w:bookmarkStart w:id="0" w:name="_GoBack"/>
      <w:bookmarkEnd w:id="0"/>
      <w:r w:rsidRPr="009C44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rkshire Cancer Research and the University of Leeds Biomedical and Health Research Centre.</w:t>
      </w:r>
    </w:p>
    <w:sectPr w:rsidR="00301734" w:rsidRPr="009C44D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4DF" w:rsidRDefault="009C44DF" w:rsidP="009C44DF">
      <w:pPr>
        <w:spacing w:after="0" w:line="240" w:lineRule="auto"/>
      </w:pPr>
      <w:r>
        <w:separator/>
      </w:r>
    </w:p>
  </w:endnote>
  <w:endnote w:type="continuationSeparator" w:id="0">
    <w:p w:rsidR="009C44DF" w:rsidRDefault="009C44DF" w:rsidP="009C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4DF" w:rsidRDefault="009C44DF" w:rsidP="009C44DF">
      <w:pPr>
        <w:spacing w:after="0" w:line="240" w:lineRule="auto"/>
      </w:pPr>
      <w:r>
        <w:separator/>
      </w:r>
    </w:p>
  </w:footnote>
  <w:footnote w:type="continuationSeparator" w:id="0">
    <w:p w:rsidR="009C44DF" w:rsidRDefault="009C44DF" w:rsidP="009C4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DF" w:rsidRDefault="009C44DF">
    <w:pPr>
      <w:pStyle w:val="Header"/>
    </w:pPr>
    <w:r>
      <w:t>Word Count: 632</w:t>
    </w:r>
  </w:p>
  <w:p w:rsidR="009C44DF" w:rsidRDefault="009C44DF">
    <w:pPr>
      <w:pStyle w:val="Header"/>
    </w:pPr>
    <w:r>
      <w:t>Sentences: 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4DF"/>
    <w:rsid w:val="002C2048"/>
    <w:rsid w:val="009C44DF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44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4D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date">
    <w:name w:val="date"/>
    <w:basedOn w:val="Normal"/>
    <w:rsid w:val="009C4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rst">
    <w:name w:val="first"/>
    <w:basedOn w:val="Normal"/>
    <w:rsid w:val="009C4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C4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9C44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4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4DF"/>
  </w:style>
  <w:style w:type="paragraph" w:styleId="Footer">
    <w:name w:val="footer"/>
    <w:basedOn w:val="Normal"/>
    <w:link w:val="FooterChar"/>
    <w:uiPriority w:val="99"/>
    <w:unhideWhenUsed/>
    <w:rsid w:val="009C4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4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44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4D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date">
    <w:name w:val="date"/>
    <w:basedOn w:val="Normal"/>
    <w:rsid w:val="009C4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rst">
    <w:name w:val="first"/>
    <w:basedOn w:val="Normal"/>
    <w:rsid w:val="009C4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C4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9C44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4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4DF"/>
  </w:style>
  <w:style w:type="paragraph" w:styleId="Footer">
    <w:name w:val="footer"/>
    <w:basedOn w:val="Normal"/>
    <w:link w:val="FooterChar"/>
    <w:uiPriority w:val="99"/>
    <w:unhideWhenUsed/>
    <w:rsid w:val="009C4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580</Words>
  <Characters>3308</Characters>
  <Application>Microsoft Office Word</Application>
  <DocSecurity>0</DocSecurity>
  <Lines>27</Lines>
  <Paragraphs>7</Paragraphs>
  <ScaleCrop>false</ScaleCrop>
  <Company>Cardiff University</Company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2012-09-05T13:54:00Z</dcterms:created>
  <dcterms:modified xsi:type="dcterms:W3CDTF">2012-09-05T13:58:00Z</dcterms:modified>
</cp:coreProperties>
</file>