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BFA" w:rsidRPr="00991BFA" w:rsidRDefault="00991BFA" w:rsidP="00D84720">
      <w:pPr>
        <w:pStyle w:val="Heading1"/>
        <w:rPr>
          <w:b w:val="0"/>
          <w:sz w:val="24"/>
          <w:szCs w:val="24"/>
        </w:rPr>
      </w:pPr>
      <w:r w:rsidRPr="00991BFA">
        <w:rPr>
          <w:b w:val="0"/>
          <w:sz w:val="24"/>
          <w:szCs w:val="24"/>
        </w:rPr>
        <w:t>Sentence Count = 20 (including title)</w:t>
      </w:r>
    </w:p>
    <w:p w:rsidR="00D84720" w:rsidRDefault="00D84720" w:rsidP="00D84720">
      <w:pPr>
        <w:pStyle w:val="Heading1"/>
      </w:pPr>
      <w:r>
        <w:t>Scientists discover new treatment for chronic pain condition</w:t>
      </w:r>
    </w:p>
    <w:p w:rsidR="00D84720" w:rsidRDefault="00D84720" w:rsidP="00D84720">
      <w:pPr>
        <w:pStyle w:val="meta"/>
      </w:pPr>
      <w:proofErr w:type="gramStart"/>
      <w:r>
        <w:t>published</w:t>
      </w:r>
      <w:proofErr w:type="gramEnd"/>
      <w:r>
        <w:t xml:space="preserve"> on March 4 2011</w:t>
      </w:r>
      <w:r>
        <w:br/>
      </w:r>
      <w:r>
        <w:rPr>
          <w:rStyle w:val="comment-number"/>
        </w:rPr>
        <w:t xml:space="preserve">this article has </w:t>
      </w:r>
      <w:hyperlink r:id="rId8" w:anchor="comments" w:history="1">
        <w:r>
          <w:rPr>
            <w:rStyle w:val="Hyperlink"/>
          </w:rPr>
          <w:t>no comments</w:t>
        </w:r>
      </w:hyperlink>
      <w:r>
        <w:t xml:space="preserve"> </w:t>
      </w:r>
    </w:p>
    <w:p w:rsidR="00D84720" w:rsidRDefault="00D84720" w:rsidP="00A53240">
      <w:pPr>
        <w:pStyle w:val="NormalWeb"/>
        <w:ind w:left="360"/>
      </w:pPr>
      <w:r>
        <w:t>Scientists at the University of Liverpool have discovered that treating the immune system of patients with Complex Regional Pain Syndrome (CPRS) leads to a significant reduction in pain.</w:t>
      </w:r>
    </w:p>
    <w:p w:rsidR="001F505C" w:rsidRDefault="00D84720" w:rsidP="00A53240">
      <w:pPr>
        <w:pStyle w:val="NormalWeb"/>
        <w:ind w:left="360"/>
      </w:pPr>
      <w:r>
        <w:t>CRPS is an unexplained chronic pain condition that usually develops after an injury or trauma to a limb, and continues after the injury has healed.  CPRS I – formerly called Reflex Sympathetic Dystrophy – can arise after any type of injury. </w:t>
      </w:r>
    </w:p>
    <w:p w:rsidR="001F505C" w:rsidRDefault="00D84720" w:rsidP="00A53240">
      <w:pPr>
        <w:pStyle w:val="NormalWeb"/>
        <w:ind w:left="360"/>
      </w:pPr>
      <w:r>
        <w:t xml:space="preserve">CRPS II, previously called </w:t>
      </w:r>
      <w:proofErr w:type="spellStart"/>
      <w:r>
        <w:t>causalgia</w:t>
      </w:r>
      <w:proofErr w:type="spellEnd"/>
      <w:r>
        <w:t xml:space="preserve"> (a term coined in the American Civil War when it was first diagnosed), follows partial damage to a nerve.  </w:t>
      </w:r>
    </w:p>
    <w:p w:rsidR="00D84720" w:rsidRDefault="00D84720" w:rsidP="00A53240">
      <w:pPr>
        <w:pStyle w:val="NormalWeb"/>
        <w:ind w:left="360"/>
      </w:pPr>
      <w:r>
        <w:t>In some cases the pain can be so severe that patients request amputation, only to find that the pain returns in the stump.</w:t>
      </w:r>
    </w:p>
    <w:p w:rsidR="001F505C" w:rsidRDefault="00D84720" w:rsidP="00A53240">
      <w:pPr>
        <w:pStyle w:val="NormalWeb"/>
        <w:ind w:left="360"/>
      </w:pPr>
      <w:r>
        <w:t xml:space="preserve">CRPS pain can improve within one year after the injury, but if it is still unchanged after 12 months (longstanding CRPS), then it will often not improve at all. </w:t>
      </w:r>
    </w:p>
    <w:p w:rsidR="00D84720" w:rsidRDefault="00D84720" w:rsidP="00A53240">
      <w:pPr>
        <w:pStyle w:val="NormalWeb"/>
        <w:ind w:left="360"/>
      </w:pPr>
      <w:r>
        <w:t>Longstanding CRPS affects about 1 in 5,000 people in the UK.</w:t>
      </w:r>
    </w:p>
    <w:p w:rsidR="001F505C" w:rsidRDefault="00D84720" w:rsidP="00A53240">
      <w:pPr>
        <w:pStyle w:val="NormalWeb"/>
        <w:ind w:left="360"/>
      </w:pPr>
      <w:r>
        <w:t xml:space="preserve">The team at the Pain Research Institute discovered that a single, low dose infusion of intravenous </w:t>
      </w:r>
      <w:proofErr w:type="spellStart"/>
      <w:r>
        <w:t>immunoglobin</w:t>
      </w:r>
      <w:proofErr w:type="spellEnd"/>
      <w:r>
        <w:t xml:space="preserve"> (IVIG) significantly reduced pain in just </w:t>
      </w:r>
      <w:proofErr w:type="gramStart"/>
      <w:r>
        <w:t>under</w:t>
      </w:r>
      <w:proofErr w:type="gramEnd"/>
      <w:r>
        <w:t xml:space="preserve"> 50 per cent of patients treated, with few adverse effects. </w:t>
      </w:r>
    </w:p>
    <w:p w:rsidR="001F505C" w:rsidRDefault="00D84720" w:rsidP="00A53240">
      <w:pPr>
        <w:pStyle w:val="NormalWeb"/>
        <w:ind w:left="360"/>
      </w:pPr>
      <w:r>
        <w:t xml:space="preserve">The pain relief lasted on average 5 weeks. </w:t>
      </w:r>
    </w:p>
    <w:p w:rsidR="001F505C" w:rsidRDefault="00D84720" w:rsidP="00A53240">
      <w:pPr>
        <w:pStyle w:val="NormalWeb"/>
        <w:ind w:left="360"/>
      </w:pPr>
      <w:r>
        <w:t xml:space="preserve">The results of this study may change the future treatment of patients with CRPS, and have an impact on research in other severe chronic pain areas.  </w:t>
      </w:r>
    </w:p>
    <w:p w:rsidR="00D84720" w:rsidRDefault="00D84720" w:rsidP="00A53240">
      <w:pPr>
        <w:pStyle w:val="NormalWeb"/>
        <w:ind w:left="360"/>
      </w:pPr>
      <w:r>
        <w:t>Intravenous immunoglobulin treatment for CRPS is currently not available on the NHS.</w:t>
      </w:r>
    </w:p>
    <w:p w:rsidR="001F505C" w:rsidRDefault="00D84720" w:rsidP="00A53240">
      <w:pPr>
        <w:pStyle w:val="NormalWeb"/>
        <w:ind w:left="360"/>
      </w:pPr>
      <w:r>
        <w:t xml:space="preserve">Although the cause of the syndrome is unknown, precipitating factors include injury or damage to the body’s tissue.  </w:t>
      </w:r>
    </w:p>
    <w:p w:rsidR="001F505C" w:rsidRDefault="00D84720" w:rsidP="00A53240">
      <w:pPr>
        <w:pStyle w:val="NormalWeb"/>
        <w:ind w:left="360"/>
      </w:pPr>
      <w:r>
        <w:t xml:space="preserve">Changes in the way nerves send messages to the brain about pain may occur at the injury site.  </w:t>
      </w:r>
    </w:p>
    <w:p w:rsidR="001F505C" w:rsidRDefault="00D84720" w:rsidP="00A53240">
      <w:pPr>
        <w:pStyle w:val="NormalWeb"/>
        <w:ind w:left="360"/>
      </w:pPr>
      <w:r>
        <w:t xml:space="preserve">These changes may then lead to more changes in the nerves of the spinal </w:t>
      </w:r>
      <w:proofErr w:type="spellStart"/>
      <w:r>
        <w:t>chord</w:t>
      </w:r>
      <w:proofErr w:type="spellEnd"/>
      <w:r>
        <w:t xml:space="preserve"> and brain. </w:t>
      </w:r>
    </w:p>
    <w:p w:rsidR="001F505C" w:rsidRDefault="00D84720" w:rsidP="00A53240">
      <w:pPr>
        <w:pStyle w:val="NormalWeb"/>
        <w:ind w:left="360"/>
      </w:pPr>
      <w:r>
        <w:lastRenderedPageBreak/>
        <w:t xml:space="preserve">All these changes are thought to play a role in causing and prolonging the condition.  </w:t>
      </w:r>
    </w:p>
    <w:p w:rsidR="00D84720" w:rsidRDefault="00D84720" w:rsidP="00A53240">
      <w:pPr>
        <w:pStyle w:val="NormalWeb"/>
        <w:ind w:left="360"/>
      </w:pPr>
      <w:r>
        <w:t>Conventional pain drugs either don’t work, or have considerable side effects.</w:t>
      </w:r>
    </w:p>
    <w:p w:rsidR="001F505C" w:rsidRDefault="00D84720" w:rsidP="00A53240">
      <w:pPr>
        <w:pStyle w:val="NormalWeb"/>
        <w:ind w:left="360"/>
      </w:pPr>
      <w:r>
        <w:t xml:space="preserve">Dr Goebel, Senior Lecturer in Pain </w:t>
      </w:r>
      <w:proofErr w:type="gramStart"/>
      <w:r>
        <w:t>Medicine,</w:t>
      </w:r>
      <w:proofErr w:type="gramEnd"/>
      <w:r>
        <w:t xml:space="preserve"> explains: “n CRPS, the real effect of this treatment in clinic may turn out to be even greater than what we have already seen, because IVIG can be given in higher doses, and repeated treatment may have additional effects.  </w:t>
      </w:r>
    </w:p>
    <w:p w:rsidR="00D84720" w:rsidRDefault="00D84720" w:rsidP="00A53240">
      <w:pPr>
        <w:pStyle w:val="NormalWeb"/>
        <w:ind w:left="360"/>
      </w:pPr>
      <w:r>
        <w:t>IVIG is normally repeated every four weeks and we are working to develop ways which would allow patients to administer the treatment in their own home.”</w:t>
      </w:r>
    </w:p>
    <w:p w:rsidR="00D84720" w:rsidRDefault="00D84720" w:rsidP="00A53240">
      <w:pPr>
        <w:pStyle w:val="NormalWeb"/>
        <w:ind w:left="360"/>
      </w:pPr>
      <w:r>
        <w:t>“The discovery is expected to have a real impact on the treatment of other unexplained chronic pain conditions; if one pain condition can be effectively treated with an immune drug, then it is possible that other types will also respond.”</w:t>
      </w:r>
    </w:p>
    <w:p w:rsidR="00D84720" w:rsidRDefault="00D84720" w:rsidP="00A53240">
      <w:pPr>
        <w:pStyle w:val="NormalWeb"/>
        <w:ind w:left="360"/>
      </w:pPr>
      <w:r>
        <w:t>The research is published in the journal Annals of Internal Medicine.</w:t>
      </w:r>
    </w:p>
    <w:p w:rsidR="00991BFA" w:rsidRDefault="00991BFA" w:rsidP="00D84720">
      <w:pPr>
        <w:pStyle w:val="Heading3"/>
      </w:pPr>
    </w:p>
    <w:p w:rsidR="00D84720" w:rsidRDefault="00D84720" w:rsidP="00D84720">
      <w:pPr>
        <w:pStyle w:val="Heading3"/>
      </w:pPr>
      <w:r>
        <w:t>Notes to editors:</w:t>
      </w:r>
    </w:p>
    <w:p w:rsidR="00D84720" w:rsidRDefault="00D84720" w:rsidP="00D84720">
      <w:pPr>
        <w:pStyle w:val="NormalWeb"/>
      </w:pPr>
      <w:r>
        <w:t>1. The research was carried out in collaboration with University College London.</w:t>
      </w:r>
    </w:p>
    <w:p w:rsidR="00D84720" w:rsidRDefault="00D84720" w:rsidP="00D84720">
      <w:pPr>
        <w:pStyle w:val="NormalWeb"/>
      </w:pPr>
      <w:r>
        <w:t xml:space="preserve">2. Research activities on the role of the immune system in chronic pain are the focus of the newly created ‘Centre for Immune Studies in Pain’ (CISP) at the University of Liverpool, led by Dr. Goebel. For further details visit </w:t>
      </w:r>
      <w:hyperlink r:id="rId9" w:anchor="$64360" w:history="1">
        <w:r>
          <w:rPr>
            <w:rStyle w:val="Hyperlink"/>
          </w:rPr>
          <w:t>www.liv.ac.uk/pri/cisp</w:t>
        </w:r>
      </w:hyperlink>
      <w:r>
        <w:t xml:space="preserve">. Support for these and other research activities aimed at relieving chronic pain comes from the Pain Relief Foundation in Liverpool, </w:t>
      </w:r>
      <w:hyperlink r:id="rId10" w:anchor="$63560" w:history="1">
        <w:r>
          <w:rPr>
            <w:rStyle w:val="Hyperlink"/>
          </w:rPr>
          <w:t>www.painrelieffoundation.org.uk</w:t>
        </w:r>
      </w:hyperlink>
      <w:r>
        <w:t>.</w:t>
      </w:r>
    </w:p>
    <w:p w:rsidR="00D84720" w:rsidRDefault="00D84720" w:rsidP="00D84720">
      <w:pPr>
        <w:pStyle w:val="NormalWeb"/>
      </w:pPr>
      <w:r>
        <w:t>3. The University of Liverpool is a member of the Russell Group of leading research-intensive institutions in the UK. It attracts collaborative and contract research commissions from a wide range of national and international organisations valued at more than £97 million annually.</w:t>
      </w:r>
    </w:p>
    <w:p w:rsidR="00D84720" w:rsidRDefault="00D84720" w:rsidP="00D84720">
      <w:pPr>
        <w:pStyle w:val="Heading3"/>
      </w:pPr>
      <w:r>
        <w:t>Leave a comment</w:t>
      </w:r>
    </w:p>
    <w:p w:rsidR="00D84720" w:rsidRDefault="009D6D59" w:rsidP="00D84720">
      <w:hyperlink r:id="rId11" w:anchor="respond" w:history="1">
        <w:r w:rsidR="00D84720">
          <w:rPr>
            <w:rStyle w:val="Hyperlink"/>
            <w:vanish/>
            <w:sz w:val="20"/>
            <w:szCs w:val="20"/>
          </w:rPr>
          <w:t>Click here to cancel reply.</w:t>
        </w:r>
      </w:hyperlink>
      <w:r w:rsidR="00D84720">
        <w:t xml:space="preserve"> </w:t>
      </w:r>
    </w:p>
    <w:p w:rsidR="00D84720" w:rsidRDefault="00D84720" w:rsidP="00D84720">
      <w:pPr>
        <w:pStyle w:val="NormalWeb"/>
      </w:pPr>
      <w:r>
        <w:t xml:space="preserve">You must be </w:t>
      </w:r>
      <w:hyperlink r:id="rId12" w:history="1">
        <w:r>
          <w:rPr>
            <w:rStyle w:val="Hyperlink"/>
          </w:rPr>
          <w:t>logged in</w:t>
        </w:r>
      </w:hyperlink>
      <w:r>
        <w:t xml:space="preserve"> to post a comment.</w:t>
      </w:r>
    </w:p>
    <w:p w:rsidR="00EE061F" w:rsidRDefault="00EE061F"/>
    <w:sectPr w:rsidR="00EE061F" w:rsidSect="007B2A06">
      <w:head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240" w:rsidRDefault="00A53240" w:rsidP="001F505C">
      <w:r>
        <w:separator/>
      </w:r>
    </w:p>
  </w:endnote>
  <w:endnote w:type="continuationSeparator" w:id="0">
    <w:p w:rsidR="00A53240" w:rsidRDefault="00A53240" w:rsidP="001F50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240" w:rsidRDefault="00A53240" w:rsidP="001F505C">
      <w:r>
        <w:separator/>
      </w:r>
    </w:p>
  </w:footnote>
  <w:footnote w:type="continuationSeparator" w:id="0">
    <w:p w:rsidR="00A53240" w:rsidRDefault="00A53240" w:rsidP="001F50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240" w:rsidRDefault="00A53240">
    <w:pPr>
      <w:pStyle w:val="Header"/>
    </w:pPr>
    <w:r>
      <w:t>Word Count: 436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7EA"/>
    <w:multiLevelType w:val="hybridMultilevel"/>
    <w:tmpl w:val="87BE2B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21F5B72"/>
    <w:multiLevelType w:val="hybridMultilevel"/>
    <w:tmpl w:val="D4A683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EE061F"/>
    <w:rsid w:val="00130BA0"/>
    <w:rsid w:val="001C034C"/>
    <w:rsid w:val="001F505C"/>
    <w:rsid w:val="00402A7F"/>
    <w:rsid w:val="00615A18"/>
    <w:rsid w:val="007B2A06"/>
    <w:rsid w:val="0087446E"/>
    <w:rsid w:val="00991BFA"/>
    <w:rsid w:val="009D6D59"/>
    <w:rsid w:val="00A53240"/>
    <w:rsid w:val="00AF65F9"/>
    <w:rsid w:val="00B533A3"/>
    <w:rsid w:val="00D84720"/>
    <w:rsid w:val="00E12BA6"/>
    <w:rsid w:val="00EE061F"/>
    <w:rsid w:val="00F975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2A06"/>
    <w:rPr>
      <w:sz w:val="24"/>
      <w:szCs w:val="24"/>
    </w:rPr>
  </w:style>
  <w:style w:type="paragraph" w:styleId="Heading1">
    <w:name w:val="heading 1"/>
    <w:basedOn w:val="Normal"/>
    <w:next w:val="Normal"/>
    <w:link w:val="Heading1Char"/>
    <w:qFormat/>
    <w:rsid w:val="00D847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061F"/>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E12B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61F"/>
    <w:rPr>
      <w:b/>
      <w:bCs/>
      <w:sz w:val="36"/>
      <w:szCs w:val="36"/>
    </w:rPr>
  </w:style>
  <w:style w:type="character" w:styleId="Emphasis">
    <w:name w:val="Emphasis"/>
    <w:basedOn w:val="DefaultParagraphFont"/>
    <w:uiPriority w:val="20"/>
    <w:qFormat/>
    <w:rsid w:val="00EE061F"/>
    <w:rPr>
      <w:i/>
      <w:iCs/>
    </w:rPr>
  </w:style>
  <w:style w:type="paragraph" w:styleId="NormalWeb">
    <w:name w:val="Normal (Web)"/>
    <w:basedOn w:val="Normal"/>
    <w:uiPriority w:val="99"/>
    <w:unhideWhenUsed/>
    <w:rsid w:val="00EE061F"/>
    <w:pPr>
      <w:spacing w:before="100" w:beforeAutospacing="1" w:after="100" w:afterAutospacing="1"/>
    </w:pPr>
  </w:style>
  <w:style w:type="character" w:styleId="Strong">
    <w:name w:val="Strong"/>
    <w:basedOn w:val="DefaultParagraphFont"/>
    <w:uiPriority w:val="22"/>
    <w:qFormat/>
    <w:rsid w:val="00EE061F"/>
    <w:rPr>
      <w:b/>
      <w:bCs/>
    </w:rPr>
  </w:style>
  <w:style w:type="character" w:styleId="Hyperlink">
    <w:name w:val="Hyperlink"/>
    <w:basedOn w:val="DefaultParagraphFont"/>
    <w:uiPriority w:val="99"/>
    <w:unhideWhenUsed/>
    <w:rsid w:val="00EE061F"/>
    <w:rPr>
      <w:color w:val="0000FF"/>
      <w:u w:val="single"/>
    </w:rPr>
  </w:style>
  <w:style w:type="character" w:customStyle="1" w:styleId="Heading3Char">
    <w:name w:val="Heading 3 Char"/>
    <w:basedOn w:val="DefaultParagraphFont"/>
    <w:link w:val="Heading3"/>
    <w:semiHidden/>
    <w:rsid w:val="00E12BA6"/>
    <w:rPr>
      <w:rFonts w:asciiTheme="majorHAnsi" w:eastAsiaTheme="majorEastAsia" w:hAnsiTheme="majorHAnsi" w:cstheme="majorBidi"/>
      <w:b/>
      <w:bCs/>
      <w:color w:val="4F81BD" w:themeColor="accent1"/>
      <w:sz w:val="24"/>
      <w:szCs w:val="24"/>
    </w:rPr>
  </w:style>
  <w:style w:type="paragraph" w:customStyle="1" w:styleId="sysrecord-image-control-caption">
    <w:name w:val="sys_record-image-control-caption"/>
    <w:basedOn w:val="Normal"/>
    <w:rsid w:val="00E12BA6"/>
    <w:pPr>
      <w:spacing w:before="100" w:beforeAutospacing="1" w:after="100" w:afterAutospacing="1"/>
    </w:pPr>
  </w:style>
  <w:style w:type="paragraph" w:styleId="BalloonText">
    <w:name w:val="Balloon Text"/>
    <w:basedOn w:val="Normal"/>
    <w:link w:val="BalloonTextChar"/>
    <w:rsid w:val="00E12BA6"/>
    <w:rPr>
      <w:rFonts w:ascii="Tahoma" w:hAnsi="Tahoma" w:cs="Tahoma"/>
      <w:sz w:val="16"/>
      <w:szCs w:val="16"/>
    </w:rPr>
  </w:style>
  <w:style w:type="character" w:customStyle="1" w:styleId="BalloonTextChar">
    <w:name w:val="Balloon Text Char"/>
    <w:basedOn w:val="DefaultParagraphFont"/>
    <w:link w:val="BalloonText"/>
    <w:rsid w:val="00E12BA6"/>
    <w:rPr>
      <w:rFonts w:ascii="Tahoma" w:hAnsi="Tahoma" w:cs="Tahoma"/>
      <w:sz w:val="16"/>
      <w:szCs w:val="16"/>
    </w:rPr>
  </w:style>
  <w:style w:type="character" w:customStyle="1" w:styleId="Heading1Char">
    <w:name w:val="Heading 1 Char"/>
    <w:basedOn w:val="DefaultParagraphFont"/>
    <w:link w:val="Heading1"/>
    <w:rsid w:val="00D84720"/>
    <w:rPr>
      <w:rFonts w:asciiTheme="majorHAnsi" w:eastAsiaTheme="majorEastAsia" w:hAnsiTheme="majorHAnsi" w:cstheme="majorBidi"/>
      <w:b/>
      <w:bCs/>
      <w:color w:val="365F91" w:themeColor="accent1" w:themeShade="BF"/>
      <w:sz w:val="28"/>
      <w:szCs w:val="28"/>
    </w:rPr>
  </w:style>
  <w:style w:type="paragraph" w:customStyle="1" w:styleId="meta">
    <w:name w:val="meta"/>
    <w:basedOn w:val="Normal"/>
    <w:rsid w:val="00D84720"/>
    <w:pPr>
      <w:spacing w:before="100" w:beforeAutospacing="1" w:after="100" w:afterAutospacing="1"/>
    </w:pPr>
  </w:style>
  <w:style w:type="character" w:customStyle="1" w:styleId="comment-number">
    <w:name w:val="comment-number"/>
    <w:basedOn w:val="DefaultParagraphFont"/>
    <w:rsid w:val="00D84720"/>
  </w:style>
  <w:style w:type="paragraph" w:styleId="Header">
    <w:name w:val="header"/>
    <w:basedOn w:val="Normal"/>
    <w:link w:val="HeaderChar"/>
    <w:rsid w:val="001F505C"/>
    <w:pPr>
      <w:tabs>
        <w:tab w:val="center" w:pos="4513"/>
        <w:tab w:val="right" w:pos="9026"/>
      </w:tabs>
    </w:pPr>
  </w:style>
  <w:style w:type="character" w:customStyle="1" w:styleId="HeaderChar">
    <w:name w:val="Header Char"/>
    <w:basedOn w:val="DefaultParagraphFont"/>
    <w:link w:val="Header"/>
    <w:rsid w:val="001F505C"/>
    <w:rPr>
      <w:sz w:val="24"/>
      <w:szCs w:val="24"/>
    </w:rPr>
  </w:style>
  <w:style w:type="paragraph" w:styleId="Footer">
    <w:name w:val="footer"/>
    <w:basedOn w:val="Normal"/>
    <w:link w:val="FooterChar"/>
    <w:rsid w:val="001F505C"/>
    <w:pPr>
      <w:tabs>
        <w:tab w:val="center" w:pos="4513"/>
        <w:tab w:val="right" w:pos="9026"/>
      </w:tabs>
    </w:pPr>
  </w:style>
  <w:style w:type="character" w:customStyle="1" w:styleId="FooterChar">
    <w:name w:val="Footer Char"/>
    <w:basedOn w:val="DefaultParagraphFont"/>
    <w:link w:val="Footer"/>
    <w:rsid w:val="001F505C"/>
    <w:rPr>
      <w:sz w:val="24"/>
      <w:szCs w:val="24"/>
    </w:rPr>
  </w:style>
</w:styles>
</file>

<file path=word/webSettings.xml><?xml version="1.0" encoding="utf-8"?>
<w:webSettings xmlns:r="http://schemas.openxmlformats.org/officeDocument/2006/relationships" xmlns:w="http://schemas.openxmlformats.org/wordprocessingml/2006/main">
  <w:divs>
    <w:div w:id="749084376">
      <w:bodyDiv w:val="1"/>
      <w:marLeft w:val="0"/>
      <w:marRight w:val="0"/>
      <w:marTop w:val="0"/>
      <w:marBottom w:val="0"/>
      <w:divBdr>
        <w:top w:val="none" w:sz="0" w:space="0" w:color="auto"/>
        <w:left w:val="none" w:sz="0" w:space="0" w:color="auto"/>
        <w:bottom w:val="none" w:sz="0" w:space="0" w:color="auto"/>
        <w:right w:val="none" w:sz="0" w:space="0" w:color="auto"/>
      </w:divBdr>
      <w:divsChild>
        <w:div w:id="470562097">
          <w:marLeft w:val="0"/>
          <w:marRight w:val="0"/>
          <w:marTop w:val="0"/>
          <w:marBottom w:val="0"/>
          <w:divBdr>
            <w:top w:val="none" w:sz="0" w:space="0" w:color="auto"/>
            <w:left w:val="none" w:sz="0" w:space="0" w:color="auto"/>
            <w:bottom w:val="none" w:sz="0" w:space="0" w:color="auto"/>
            <w:right w:val="none" w:sz="0" w:space="0" w:color="auto"/>
          </w:divBdr>
          <w:divsChild>
            <w:div w:id="1617104644">
              <w:marLeft w:val="0"/>
              <w:marRight w:val="0"/>
              <w:marTop w:val="0"/>
              <w:marBottom w:val="0"/>
              <w:divBdr>
                <w:top w:val="none" w:sz="0" w:space="0" w:color="auto"/>
                <w:left w:val="none" w:sz="0" w:space="0" w:color="auto"/>
                <w:bottom w:val="none" w:sz="0" w:space="0" w:color="auto"/>
                <w:right w:val="none" w:sz="0" w:space="0" w:color="auto"/>
              </w:divBdr>
              <w:divsChild>
                <w:div w:id="1559898888">
                  <w:marLeft w:val="0"/>
                  <w:marRight w:val="0"/>
                  <w:marTop w:val="0"/>
                  <w:marBottom w:val="0"/>
                  <w:divBdr>
                    <w:top w:val="none" w:sz="0" w:space="0" w:color="auto"/>
                    <w:left w:val="none" w:sz="0" w:space="0" w:color="auto"/>
                    <w:bottom w:val="none" w:sz="0" w:space="0" w:color="auto"/>
                    <w:right w:val="none" w:sz="0" w:space="0" w:color="auto"/>
                  </w:divBdr>
                  <w:divsChild>
                    <w:div w:id="1999765710">
                      <w:marLeft w:val="0"/>
                      <w:marRight w:val="0"/>
                      <w:marTop w:val="0"/>
                      <w:marBottom w:val="0"/>
                      <w:divBdr>
                        <w:top w:val="none" w:sz="0" w:space="0" w:color="auto"/>
                        <w:left w:val="none" w:sz="0" w:space="0" w:color="auto"/>
                        <w:bottom w:val="none" w:sz="0" w:space="0" w:color="auto"/>
                        <w:right w:val="none" w:sz="0" w:space="0" w:color="auto"/>
                      </w:divBdr>
                      <w:divsChild>
                        <w:div w:id="1391033102">
                          <w:marLeft w:val="0"/>
                          <w:marRight w:val="0"/>
                          <w:marTop w:val="0"/>
                          <w:marBottom w:val="0"/>
                          <w:divBdr>
                            <w:top w:val="none" w:sz="0" w:space="0" w:color="auto"/>
                            <w:left w:val="none" w:sz="0" w:space="0" w:color="auto"/>
                            <w:bottom w:val="none" w:sz="0" w:space="0" w:color="auto"/>
                            <w:right w:val="none" w:sz="0" w:space="0" w:color="auto"/>
                          </w:divBdr>
                          <w:divsChild>
                            <w:div w:id="2088989806">
                              <w:marLeft w:val="0"/>
                              <w:marRight w:val="0"/>
                              <w:marTop w:val="0"/>
                              <w:marBottom w:val="0"/>
                              <w:divBdr>
                                <w:top w:val="none" w:sz="0" w:space="0" w:color="auto"/>
                                <w:left w:val="none" w:sz="0" w:space="0" w:color="auto"/>
                                <w:bottom w:val="none" w:sz="0" w:space="0" w:color="auto"/>
                                <w:right w:val="none" w:sz="0" w:space="0" w:color="auto"/>
                              </w:divBdr>
                              <w:divsChild>
                                <w:div w:id="84692624">
                                  <w:marLeft w:val="0"/>
                                  <w:marRight w:val="0"/>
                                  <w:marTop w:val="0"/>
                                  <w:marBottom w:val="0"/>
                                  <w:divBdr>
                                    <w:top w:val="none" w:sz="0" w:space="0" w:color="auto"/>
                                    <w:left w:val="none" w:sz="0" w:space="0" w:color="auto"/>
                                    <w:bottom w:val="none" w:sz="0" w:space="0" w:color="auto"/>
                                    <w:right w:val="none" w:sz="0" w:space="0" w:color="auto"/>
                                  </w:divBdr>
                                  <w:divsChild>
                                    <w:div w:id="472791204">
                                      <w:marLeft w:val="0"/>
                                      <w:marRight w:val="0"/>
                                      <w:marTop w:val="0"/>
                                      <w:marBottom w:val="0"/>
                                      <w:divBdr>
                                        <w:top w:val="none" w:sz="0" w:space="0" w:color="auto"/>
                                        <w:left w:val="none" w:sz="0" w:space="0" w:color="auto"/>
                                        <w:bottom w:val="none" w:sz="0" w:space="0" w:color="auto"/>
                                        <w:right w:val="none" w:sz="0" w:space="0" w:color="auto"/>
                                      </w:divBdr>
                                      <w:divsChild>
                                        <w:div w:id="854031393">
                                          <w:marLeft w:val="0"/>
                                          <w:marRight w:val="0"/>
                                          <w:marTop w:val="0"/>
                                          <w:marBottom w:val="0"/>
                                          <w:divBdr>
                                            <w:top w:val="none" w:sz="0" w:space="0" w:color="auto"/>
                                            <w:left w:val="none" w:sz="0" w:space="0" w:color="auto"/>
                                            <w:bottom w:val="none" w:sz="0" w:space="0" w:color="auto"/>
                                            <w:right w:val="none" w:sz="0" w:space="0" w:color="auto"/>
                                          </w:divBdr>
                                          <w:divsChild>
                                            <w:div w:id="123811602">
                                              <w:marLeft w:val="0"/>
                                              <w:marRight w:val="0"/>
                                              <w:marTop w:val="0"/>
                                              <w:marBottom w:val="0"/>
                                              <w:divBdr>
                                                <w:top w:val="none" w:sz="0" w:space="0" w:color="auto"/>
                                                <w:left w:val="none" w:sz="0" w:space="0" w:color="auto"/>
                                                <w:bottom w:val="none" w:sz="0" w:space="0" w:color="auto"/>
                                                <w:right w:val="none" w:sz="0" w:space="0" w:color="auto"/>
                                              </w:divBdr>
                                              <w:divsChild>
                                                <w:div w:id="1092975695">
                                                  <w:marLeft w:val="0"/>
                                                  <w:marRight w:val="0"/>
                                                  <w:marTop w:val="0"/>
                                                  <w:marBottom w:val="0"/>
                                                  <w:divBdr>
                                                    <w:top w:val="none" w:sz="0" w:space="0" w:color="auto"/>
                                                    <w:left w:val="none" w:sz="0" w:space="0" w:color="auto"/>
                                                    <w:bottom w:val="none" w:sz="0" w:space="0" w:color="auto"/>
                                                    <w:right w:val="none" w:sz="0" w:space="0" w:color="auto"/>
                                                  </w:divBdr>
                                                  <w:divsChild>
                                                    <w:div w:id="12067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436178">
      <w:bodyDiv w:val="1"/>
      <w:marLeft w:val="0"/>
      <w:marRight w:val="0"/>
      <w:marTop w:val="0"/>
      <w:marBottom w:val="0"/>
      <w:divBdr>
        <w:top w:val="none" w:sz="0" w:space="0" w:color="auto"/>
        <w:left w:val="none" w:sz="0" w:space="0" w:color="auto"/>
        <w:bottom w:val="none" w:sz="0" w:space="0" w:color="auto"/>
        <w:right w:val="none" w:sz="0" w:space="0" w:color="auto"/>
      </w:divBdr>
      <w:divsChild>
        <w:div w:id="1450124537">
          <w:marLeft w:val="0"/>
          <w:marRight w:val="0"/>
          <w:marTop w:val="0"/>
          <w:marBottom w:val="0"/>
          <w:divBdr>
            <w:top w:val="none" w:sz="0" w:space="0" w:color="auto"/>
            <w:left w:val="none" w:sz="0" w:space="0" w:color="auto"/>
            <w:bottom w:val="none" w:sz="0" w:space="0" w:color="auto"/>
            <w:right w:val="none" w:sz="0" w:space="0" w:color="auto"/>
          </w:divBdr>
        </w:div>
        <w:div w:id="1925215705">
          <w:marLeft w:val="0"/>
          <w:marRight w:val="0"/>
          <w:marTop w:val="0"/>
          <w:marBottom w:val="0"/>
          <w:divBdr>
            <w:top w:val="none" w:sz="0" w:space="0" w:color="auto"/>
            <w:left w:val="none" w:sz="0" w:space="0" w:color="auto"/>
            <w:bottom w:val="none" w:sz="0" w:space="0" w:color="auto"/>
            <w:right w:val="none" w:sz="0" w:space="0" w:color="auto"/>
          </w:divBdr>
          <w:divsChild>
            <w:div w:id="17861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9457">
      <w:bodyDiv w:val="1"/>
      <w:marLeft w:val="0"/>
      <w:marRight w:val="0"/>
      <w:marTop w:val="0"/>
      <w:marBottom w:val="0"/>
      <w:divBdr>
        <w:top w:val="none" w:sz="0" w:space="0" w:color="auto"/>
        <w:left w:val="none" w:sz="0" w:space="0" w:color="auto"/>
        <w:bottom w:val="none" w:sz="0" w:space="0" w:color="auto"/>
        <w:right w:val="none" w:sz="0" w:space="0" w:color="auto"/>
      </w:divBdr>
      <w:divsChild>
        <w:div w:id="212157017">
          <w:marLeft w:val="0"/>
          <w:marRight w:val="0"/>
          <w:marTop w:val="0"/>
          <w:marBottom w:val="0"/>
          <w:divBdr>
            <w:top w:val="none" w:sz="0" w:space="0" w:color="auto"/>
            <w:left w:val="none" w:sz="0" w:space="0" w:color="auto"/>
            <w:bottom w:val="none" w:sz="0" w:space="0" w:color="auto"/>
            <w:right w:val="none" w:sz="0" w:space="0" w:color="auto"/>
          </w:divBdr>
        </w:div>
        <w:div w:id="1710252579">
          <w:marLeft w:val="0"/>
          <w:marRight w:val="0"/>
          <w:marTop w:val="0"/>
          <w:marBottom w:val="0"/>
          <w:divBdr>
            <w:top w:val="none" w:sz="0" w:space="0" w:color="auto"/>
            <w:left w:val="none" w:sz="0" w:space="0" w:color="auto"/>
            <w:bottom w:val="none" w:sz="0" w:space="0" w:color="auto"/>
            <w:right w:val="none" w:sz="0" w:space="0" w:color="auto"/>
          </w:divBdr>
        </w:div>
        <w:div w:id="243611835">
          <w:marLeft w:val="0"/>
          <w:marRight w:val="0"/>
          <w:marTop w:val="0"/>
          <w:marBottom w:val="0"/>
          <w:divBdr>
            <w:top w:val="none" w:sz="0" w:space="0" w:color="auto"/>
            <w:left w:val="none" w:sz="0" w:space="0" w:color="auto"/>
            <w:bottom w:val="none" w:sz="0" w:space="0" w:color="auto"/>
            <w:right w:val="none" w:sz="0" w:space="0" w:color="auto"/>
          </w:divBdr>
        </w:div>
        <w:div w:id="2113277088">
          <w:marLeft w:val="0"/>
          <w:marRight w:val="0"/>
          <w:marTop w:val="0"/>
          <w:marBottom w:val="0"/>
          <w:divBdr>
            <w:top w:val="none" w:sz="0" w:space="0" w:color="auto"/>
            <w:left w:val="none" w:sz="0" w:space="0" w:color="auto"/>
            <w:bottom w:val="none" w:sz="0" w:space="0" w:color="auto"/>
            <w:right w:val="none" w:sz="0" w:space="0" w:color="auto"/>
          </w:divBdr>
        </w:div>
        <w:div w:id="1577520013">
          <w:marLeft w:val="0"/>
          <w:marRight w:val="0"/>
          <w:marTop w:val="0"/>
          <w:marBottom w:val="0"/>
          <w:divBdr>
            <w:top w:val="none" w:sz="0" w:space="0" w:color="auto"/>
            <w:left w:val="none" w:sz="0" w:space="0" w:color="auto"/>
            <w:bottom w:val="none" w:sz="0" w:space="0" w:color="auto"/>
            <w:right w:val="none" w:sz="0" w:space="0" w:color="auto"/>
          </w:divBdr>
        </w:div>
        <w:div w:id="450251844">
          <w:marLeft w:val="0"/>
          <w:marRight w:val="0"/>
          <w:marTop w:val="0"/>
          <w:marBottom w:val="0"/>
          <w:divBdr>
            <w:top w:val="none" w:sz="0" w:space="0" w:color="auto"/>
            <w:left w:val="none" w:sz="0" w:space="0" w:color="auto"/>
            <w:bottom w:val="none" w:sz="0" w:space="0" w:color="auto"/>
            <w:right w:val="none" w:sz="0" w:space="0" w:color="auto"/>
          </w:divBdr>
        </w:div>
        <w:div w:id="2050911014">
          <w:marLeft w:val="0"/>
          <w:marRight w:val="0"/>
          <w:marTop w:val="0"/>
          <w:marBottom w:val="0"/>
          <w:divBdr>
            <w:top w:val="none" w:sz="0" w:space="0" w:color="auto"/>
            <w:left w:val="none" w:sz="0" w:space="0" w:color="auto"/>
            <w:bottom w:val="none" w:sz="0" w:space="0" w:color="auto"/>
            <w:right w:val="none" w:sz="0" w:space="0" w:color="auto"/>
          </w:divBdr>
        </w:div>
        <w:div w:id="836575065">
          <w:marLeft w:val="0"/>
          <w:marRight w:val="0"/>
          <w:marTop w:val="0"/>
          <w:marBottom w:val="0"/>
          <w:divBdr>
            <w:top w:val="none" w:sz="0" w:space="0" w:color="auto"/>
            <w:left w:val="none" w:sz="0" w:space="0" w:color="auto"/>
            <w:bottom w:val="none" w:sz="0" w:space="0" w:color="auto"/>
            <w:right w:val="none" w:sz="0" w:space="0" w:color="auto"/>
          </w:divBdr>
        </w:div>
        <w:div w:id="497236738">
          <w:marLeft w:val="0"/>
          <w:marRight w:val="0"/>
          <w:marTop w:val="0"/>
          <w:marBottom w:val="0"/>
          <w:divBdr>
            <w:top w:val="none" w:sz="0" w:space="0" w:color="auto"/>
            <w:left w:val="none" w:sz="0" w:space="0" w:color="auto"/>
            <w:bottom w:val="none" w:sz="0" w:space="0" w:color="auto"/>
            <w:right w:val="none" w:sz="0" w:space="0" w:color="auto"/>
          </w:divBdr>
        </w:div>
        <w:div w:id="1346857093">
          <w:marLeft w:val="0"/>
          <w:marRight w:val="0"/>
          <w:marTop w:val="0"/>
          <w:marBottom w:val="0"/>
          <w:divBdr>
            <w:top w:val="none" w:sz="0" w:space="0" w:color="auto"/>
            <w:left w:val="none" w:sz="0" w:space="0" w:color="auto"/>
            <w:bottom w:val="none" w:sz="0" w:space="0" w:color="auto"/>
            <w:right w:val="none" w:sz="0" w:space="0" w:color="auto"/>
          </w:divBdr>
        </w:div>
        <w:div w:id="1293561037">
          <w:marLeft w:val="0"/>
          <w:marRight w:val="0"/>
          <w:marTop w:val="0"/>
          <w:marBottom w:val="0"/>
          <w:divBdr>
            <w:top w:val="none" w:sz="0" w:space="0" w:color="auto"/>
            <w:left w:val="none" w:sz="0" w:space="0" w:color="auto"/>
            <w:bottom w:val="none" w:sz="0" w:space="0" w:color="auto"/>
            <w:right w:val="none" w:sz="0" w:space="0" w:color="auto"/>
          </w:divBdr>
        </w:div>
        <w:div w:id="1473447245">
          <w:marLeft w:val="0"/>
          <w:marRight w:val="0"/>
          <w:marTop w:val="0"/>
          <w:marBottom w:val="0"/>
          <w:divBdr>
            <w:top w:val="none" w:sz="0" w:space="0" w:color="auto"/>
            <w:left w:val="none" w:sz="0" w:space="0" w:color="auto"/>
            <w:bottom w:val="none" w:sz="0" w:space="0" w:color="auto"/>
            <w:right w:val="none" w:sz="0" w:space="0" w:color="auto"/>
          </w:divBdr>
        </w:div>
        <w:div w:id="1697807009">
          <w:marLeft w:val="0"/>
          <w:marRight w:val="0"/>
          <w:marTop w:val="0"/>
          <w:marBottom w:val="0"/>
          <w:divBdr>
            <w:top w:val="none" w:sz="0" w:space="0" w:color="auto"/>
            <w:left w:val="none" w:sz="0" w:space="0" w:color="auto"/>
            <w:bottom w:val="none" w:sz="0" w:space="0" w:color="auto"/>
            <w:right w:val="none" w:sz="0" w:space="0" w:color="auto"/>
          </w:divBdr>
        </w:div>
        <w:div w:id="643782113">
          <w:marLeft w:val="0"/>
          <w:marRight w:val="0"/>
          <w:marTop w:val="0"/>
          <w:marBottom w:val="0"/>
          <w:divBdr>
            <w:top w:val="none" w:sz="0" w:space="0" w:color="auto"/>
            <w:left w:val="none" w:sz="0" w:space="0" w:color="auto"/>
            <w:bottom w:val="none" w:sz="0" w:space="0" w:color="auto"/>
            <w:right w:val="none" w:sz="0" w:space="0" w:color="auto"/>
          </w:divBdr>
        </w:div>
        <w:div w:id="1294751632">
          <w:marLeft w:val="0"/>
          <w:marRight w:val="0"/>
          <w:marTop w:val="0"/>
          <w:marBottom w:val="0"/>
          <w:divBdr>
            <w:top w:val="none" w:sz="0" w:space="0" w:color="auto"/>
            <w:left w:val="none" w:sz="0" w:space="0" w:color="auto"/>
            <w:bottom w:val="none" w:sz="0" w:space="0" w:color="auto"/>
            <w:right w:val="none" w:sz="0" w:space="0" w:color="auto"/>
          </w:divBdr>
        </w:div>
        <w:div w:id="1416131568">
          <w:marLeft w:val="0"/>
          <w:marRight w:val="0"/>
          <w:marTop w:val="0"/>
          <w:marBottom w:val="0"/>
          <w:divBdr>
            <w:top w:val="none" w:sz="0" w:space="0" w:color="auto"/>
            <w:left w:val="none" w:sz="0" w:space="0" w:color="auto"/>
            <w:bottom w:val="none" w:sz="0" w:space="0" w:color="auto"/>
            <w:right w:val="none" w:sz="0" w:space="0" w:color="auto"/>
          </w:divBdr>
        </w:div>
        <w:div w:id="1570993693">
          <w:marLeft w:val="0"/>
          <w:marRight w:val="0"/>
          <w:marTop w:val="0"/>
          <w:marBottom w:val="0"/>
          <w:divBdr>
            <w:top w:val="none" w:sz="0" w:space="0" w:color="auto"/>
            <w:left w:val="none" w:sz="0" w:space="0" w:color="auto"/>
            <w:bottom w:val="none" w:sz="0" w:space="0" w:color="auto"/>
            <w:right w:val="none" w:sz="0" w:space="0" w:color="auto"/>
          </w:divBdr>
        </w:div>
        <w:div w:id="1439452134">
          <w:marLeft w:val="0"/>
          <w:marRight w:val="0"/>
          <w:marTop w:val="0"/>
          <w:marBottom w:val="0"/>
          <w:divBdr>
            <w:top w:val="none" w:sz="0" w:space="0" w:color="auto"/>
            <w:left w:val="none" w:sz="0" w:space="0" w:color="auto"/>
            <w:bottom w:val="none" w:sz="0" w:space="0" w:color="auto"/>
            <w:right w:val="none" w:sz="0" w:space="0" w:color="auto"/>
          </w:divBdr>
        </w:div>
        <w:div w:id="1586458423">
          <w:marLeft w:val="0"/>
          <w:marRight w:val="0"/>
          <w:marTop w:val="0"/>
          <w:marBottom w:val="0"/>
          <w:divBdr>
            <w:top w:val="none" w:sz="0" w:space="0" w:color="auto"/>
            <w:left w:val="none" w:sz="0" w:space="0" w:color="auto"/>
            <w:bottom w:val="none" w:sz="0" w:space="0" w:color="auto"/>
            <w:right w:val="none" w:sz="0" w:space="0" w:color="auto"/>
          </w:divBdr>
        </w:div>
        <w:div w:id="705448109">
          <w:marLeft w:val="0"/>
          <w:marRight w:val="0"/>
          <w:marTop w:val="0"/>
          <w:marBottom w:val="0"/>
          <w:divBdr>
            <w:top w:val="none" w:sz="0" w:space="0" w:color="auto"/>
            <w:left w:val="none" w:sz="0" w:space="0" w:color="auto"/>
            <w:bottom w:val="none" w:sz="0" w:space="0" w:color="auto"/>
            <w:right w:val="none" w:sz="0" w:space="0" w:color="auto"/>
          </w:divBdr>
        </w:div>
        <w:div w:id="1052533645">
          <w:marLeft w:val="0"/>
          <w:marRight w:val="0"/>
          <w:marTop w:val="0"/>
          <w:marBottom w:val="0"/>
          <w:divBdr>
            <w:top w:val="none" w:sz="0" w:space="0" w:color="auto"/>
            <w:left w:val="none" w:sz="0" w:space="0" w:color="auto"/>
            <w:bottom w:val="none" w:sz="0" w:space="0" w:color="auto"/>
            <w:right w:val="none" w:sz="0" w:space="0" w:color="auto"/>
          </w:divBdr>
        </w:div>
        <w:div w:id="1123227226">
          <w:marLeft w:val="0"/>
          <w:marRight w:val="0"/>
          <w:marTop w:val="0"/>
          <w:marBottom w:val="0"/>
          <w:divBdr>
            <w:top w:val="none" w:sz="0" w:space="0" w:color="auto"/>
            <w:left w:val="none" w:sz="0" w:space="0" w:color="auto"/>
            <w:bottom w:val="none" w:sz="0" w:space="0" w:color="auto"/>
            <w:right w:val="none" w:sz="0" w:space="0" w:color="auto"/>
          </w:divBdr>
        </w:div>
        <w:div w:id="385954080">
          <w:marLeft w:val="0"/>
          <w:marRight w:val="0"/>
          <w:marTop w:val="0"/>
          <w:marBottom w:val="0"/>
          <w:divBdr>
            <w:top w:val="none" w:sz="0" w:space="0" w:color="auto"/>
            <w:left w:val="none" w:sz="0" w:space="0" w:color="auto"/>
            <w:bottom w:val="none" w:sz="0" w:space="0" w:color="auto"/>
            <w:right w:val="none" w:sz="0" w:space="0" w:color="auto"/>
          </w:divBdr>
        </w:div>
        <w:div w:id="568079341">
          <w:marLeft w:val="0"/>
          <w:marRight w:val="0"/>
          <w:marTop w:val="0"/>
          <w:marBottom w:val="0"/>
          <w:divBdr>
            <w:top w:val="none" w:sz="0" w:space="0" w:color="auto"/>
            <w:left w:val="none" w:sz="0" w:space="0" w:color="auto"/>
            <w:bottom w:val="none" w:sz="0" w:space="0" w:color="auto"/>
            <w:right w:val="none" w:sz="0" w:space="0" w:color="auto"/>
          </w:divBdr>
        </w:div>
        <w:div w:id="405108903">
          <w:marLeft w:val="0"/>
          <w:marRight w:val="0"/>
          <w:marTop w:val="0"/>
          <w:marBottom w:val="0"/>
          <w:divBdr>
            <w:top w:val="none" w:sz="0" w:space="0" w:color="auto"/>
            <w:left w:val="none" w:sz="0" w:space="0" w:color="auto"/>
            <w:bottom w:val="none" w:sz="0" w:space="0" w:color="auto"/>
            <w:right w:val="none" w:sz="0" w:space="0" w:color="auto"/>
          </w:divBdr>
        </w:div>
        <w:div w:id="1131829227">
          <w:marLeft w:val="0"/>
          <w:marRight w:val="0"/>
          <w:marTop w:val="0"/>
          <w:marBottom w:val="0"/>
          <w:divBdr>
            <w:top w:val="none" w:sz="0" w:space="0" w:color="auto"/>
            <w:left w:val="none" w:sz="0" w:space="0" w:color="auto"/>
            <w:bottom w:val="none" w:sz="0" w:space="0" w:color="auto"/>
            <w:right w:val="none" w:sz="0" w:space="0" w:color="auto"/>
          </w:divBdr>
        </w:div>
        <w:div w:id="2080908398">
          <w:marLeft w:val="0"/>
          <w:marRight w:val="0"/>
          <w:marTop w:val="0"/>
          <w:marBottom w:val="0"/>
          <w:divBdr>
            <w:top w:val="none" w:sz="0" w:space="0" w:color="auto"/>
            <w:left w:val="none" w:sz="0" w:space="0" w:color="auto"/>
            <w:bottom w:val="none" w:sz="0" w:space="0" w:color="auto"/>
            <w:right w:val="none" w:sz="0" w:space="0" w:color="auto"/>
          </w:divBdr>
        </w:div>
        <w:div w:id="505903482">
          <w:marLeft w:val="0"/>
          <w:marRight w:val="0"/>
          <w:marTop w:val="0"/>
          <w:marBottom w:val="0"/>
          <w:divBdr>
            <w:top w:val="none" w:sz="0" w:space="0" w:color="auto"/>
            <w:left w:val="none" w:sz="0" w:space="0" w:color="auto"/>
            <w:bottom w:val="none" w:sz="0" w:space="0" w:color="auto"/>
            <w:right w:val="none" w:sz="0" w:space="0" w:color="auto"/>
          </w:divBdr>
        </w:div>
        <w:div w:id="1732345619">
          <w:marLeft w:val="0"/>
          <w:marRight w:val="0"/>
          <w:marTop w:val="0"/>
          <w:marBottom w:val="0"/>
          <w:divBdr>
            <w:top w:val="none" w:sz="0" w:space="0" w:color="auto"/>
            <w:left w:val="none" w:sz="0" w:space="0" w:color="auto"/>
            <w:bottom w:val="none" w:sz="0" w:space="0" w:color="auto"/>
            <w:right w:val="none" w:sz="0" w:space="0" w:color="auto"/>
          </w:divBdr>
        </w:div>
        <w:div w:id="963001252">
          <w:marLeft w:val="0"/>
          <w:marRight w:val="0"/>
          <w:marTop w:val="0"/>
          <w:marBottom w:val="0"/>
          <w:divBdr>
            <w:top w:val="none" w:sz="0" w:space="0" w:color="auto"/>
            <w:left w:val="none" w:sz="0" w:space="0" w:color="auto"/>
            <w:bottom w:val="none" w:sz="0" w:space="0" w:color="auto"/>
            <w:right w:val="none" w:sz="0" w:space="0" w:color="auto"/>
          </w:divBdr>
        </w:div>
        <w:div w:id="727455110">
          <w:marLeft w:val="0"/>
          <w:marRight w:val="0"/>
          <w:marTop w:val="0"/>
          <w:marBottom w:val="0"/>
          <w:divBdr>
            <w:top w:val="none" w:sz="0" w:space="0" w:color="auto"/>
            <w:left w:val="none" w:sz="0" w:space="0" w:color="auto"/>
            <w:bottom w:val="none" w:sz="0" w:space="0" w:color="auto"/>
            <w:right w:val="none" w:sz="0" w:space="0" w:color="auto"/>
          </w:divBdr>
        </w:div>
        <w:div w:id="1066226068">
          <w:marLeft w:val="0"/>
          <w:marRight w:val="0"/>
          <w:marTop w:val="0"/>
          <w:marBottom w:val="0"/>
          <w:divBdr>
            <w:top w:val="none" w:sz="0" w:space="0" w:color="auto"/>
            <w:left w:val="none" w:sz="0" w:space="0" w:color="auto"/>
            <w:bottom w:val="none" w:sz="0" w:space="0" w:color="auto"/>
            <w:right w:val="none" w:sz="0" w:space="0" w:color="auto"/>
          </w:divBdr>
        </w:div>
        <w:div w:id="678964200">
          <w:marLeft w:val="0"/>
          <w:marRight w:val="0"/>
          <w:marTop w:val="0"/>
          <w:marBottom w:val="0"/>
          <w:divBdr>
            <w:top w:val="none" w:sz="0" w:space="0" w:color="auto"/>
            <w:left w:val="none" w:sz="0" w:space="0" w:color="auto"/>
            <w:bottom w:val="none" w:sz="0" w:space="0" w:color="auto"/>
            <w:right w:val="none" w:sz="0" w:space="0" w:color="auto"/>
          </w:divBdr>
        </w:div>
        <w:div w:id="20339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ws.liv.ac.uk/2011/03/04/scientists-discover-new-treatment-for-chronic-pain-condi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liv.ac.uk/wp-login.php?redirect_to=https%3A%2F%2Fnews.liv.ac.uk%2F2011%2F03%2F04%2Fscientists-discover-new-treatment-for-chronic-pain-condition%2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liv.ac.uk/2011/03/04/scientists-discover-new-treatment-for-chronic-pain-condi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ews.liv.ac.uk/2011/03/04/scientists-discover-new-treatment-for-chronic-pain-condition/" TargetMode="External"/><Relationship Id="rId4" Type="http://schemas.openxmlformats.org/officeDocument/2006/relationships/settings" Target="settings.xml"/><Relationship Id="rId9" Type="http://schemas.openxmlformats.org/officeDocument/2006/relationships/hyperlink" Target="https://news.liv.ac.uk/2011/03/04/scientists-discover-new-treatment-for-chronic-pain-cond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C7316-DD55-4794-9E6D-BC543180B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591</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5</cp:revision>
  <dcterms:created xsi:type="dcterms:W3CDTF">2012-07-23T12:55:00Z</dcterms:created>
  <dcterms:modified xsi:type="dcterms:W3CDTF">2012-08-07T12:51:00Z</dcterms:modified>
</cp:coreProperties>
</file>