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770" w:rsidRPr="00514770" w:rsidRDefault="00514770" w:rsidP="00514770">
      <w:pPr>
        <w:shd w:val="clear" w:color="auto" w:fill="FFFFFF"/>
        <w:spacing w:before="100" w:beforeAutospacing="1" w:after="100" w:afterAutospacing="1" w:line="240" w:lineRule="auto"/>
        <w:outlineLvl w:val="0"/>
        <w:rPr>
          <w:rFonts w:ascii="Arial" w:eastAsia="Times New Roman" w:hAnsi="Arial" w:cs="Arial"/>
          <w:b/>
          <w:bCs/>
          <w:color w:val="444444"/>
          <w:kern w:val="36"/>
          <w:sz w:val="48"/>
          <w:szCs w:val="48"/>
          <w:lang w:val="en" w:eastAsia="en-GB"/>
        </w:rPr>
      </w:pPr>
      <w:r w:rsidRPr="00514770">
        <w:rPr>
          <w:rFonts w:ascii="Arial" w:eastAsia="Times New Roman" w:hAnsi="Arial" w:cs="Arial"/>
          <w:b/>
          <w:bCs/>
          <w:color w:val="444444"/>
          <w:kern w:val="36"/>
          <w:sz w:val="48"/>
          <w:szCs w:val="48"/>
          <w:lang w:val="en" w:eastAsia="en-GB"/>
        </w:rPr>
        <w:t>Scientists identify genes that may signal long life in naked mole-rats</w:t>
      </w:r>
    </w:p>
    <w:p w:rsidR="00514770" w:rsidRPr="00514770" w:rsidRDefault="00514770" w:rsidP="00514770">
      <w:pPr>
        <w:shd w:val="clear" w:color="auto" w:fill="FFFFFF"/>
        <w:spacing w:beforeAutospacing="1" w:after="0" w:afterAutospacing="1" w:line="240" w:lineRule="auto"/>
        <w:rPr>
          <w:rFonts w:ascii="Arial" w:eastAsia="Times New Roman" w:hAnsi="Arial" w:cs="Arial"/>
          <w:color w:val="444444"/>
          <w:sz w:val="20"/>
          <w:szCs w:val="20"/>
          <w:lang w:val="en" w:eastAsia="en-GB"/>
        </w:rPr>
      </w:pPr>
      <w:proofErr w:type="gramStart"/>
      <w:r>
        <w:rPr>
          <w:rFonts w:ascii="Arial" w:eastAsia="Times New Roman" w:hAnsi="Arial" w:cs="Arial"/>
          <w:color w:val="444444"/>
          <w:sz w:val="20"/>
          <w:szCs w:val="20"/>
          <w:lang w:val="en" w:eastAsia="en-GB"/>
        </w:rPr>
        <w:t>published</w:t>
      </w:r>
      <w:proofErr w:type="gramEnd"/>
      <w:r>
        <w:rPr>
          <w:rFonts w:ascii="Arial" w:eastAsia="Times New Roman" w:hAnsi="Arial" w:cs="Arial"/>
          <w:color w:val="444444"/>
          <w:sz w:val="20"/>
          <w:szCs w:val="20"/>
          <w:lang w:val="en" w:eastAsia="en-GB"/>
        </w:rPr>
        <w:t xml:space="preserve"> on November 4 2011</w:t>
      </w:r>
    </w:p>
    <w:p w:rsidR="00514770" w:rsidRPr="00514770" w:rsidRDefault="00514770" w:rsidP="00514770">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514770">
        <w:rPr>
          <w:rFonts w:ascii="Arial" w:eastAsia="Times New Roman" w:hAnsi="Arial" w:cs="Arial"/>
          <w:color w:val="444444"/>
          <w:sz w:val="20"/>
          <w:szCs w:val="20"/>
          <w:lang w:val="en" w:eastAsia="en-GB"/>
        </w:rPr>
        <w:t>Scientists at the University of Liverpool have identified high levels of a number of genes in the naked mole-rat that may suggest why they l</w:t>
      </w:r>
      <w:bookmarkStart w:id="0" w:name="_GoBack"/>
      <w:bookmarkEnd w:id="0"/>
      <w:r w:rsidRPr="00514770">
        <w:rPr>
          <w:rFonts w:ascii="Arial" w:eastAsia="Times New Roman" w:hAnsi="Arial" w:cs="Arial"/>
          <w:color w:val="444444"/>
          <w:sz w:val="20"/>
          <w:szCs w:val="20"/>
          <w:lang w:val="en" w:eastAsia="en-GB"/>
        </w:rPr>
        <w:t>ive longer than other rodents and demonstrate resistance to age-related diseases.</w:t>
      </w:r>
    </w:p>
    <w:p w:rsidR="00514770" w:rsidRDefault="00514770" w:rsidP="00514770">
      <w:pPr>
        <w:shd w:val="clear" w:color="auto" w:fill="FFFFFF"/>
        <w:spacing w:beforeAutospacing="1" w:after="0" w:afterAutospacing="1" w:line="240" w:lineRule="auto"/>
        <w:rPr>
          <w:rFonts w:ascii="Arial" w:eastAsia="Times New Roman" w:hAnsi="Arial" w:cs="Arial"/>
          <w:color w:val="444444"/>
          <w:sz w:val="20"/>
          <w:szCs w:val="20"/>
          <w:lang w:val="en" w:eastAsia="en-GB"/>
        </w:rPr>
      </w:pPr>
      <w:r w:rsidRPr="00514770">
        <w:rPr>
          <w:rFonts w:ascii="Arial" w:eastAsia="Times New Roman" w:hAnsi="Arial" w:cs="Arial"/>
          <w:color w:val="444444"/>
          <w:sz w:val="20"/>
          <w:szCs w:val="20"/>
          <w:lang w:val="en" w:eastAsia="en-GB"/>
        </w:rPr>
        <w:t xml:space="preserve">The Liverpool team has </w:t>
      </w:r>
      <w:hyperlink r:id="rId7" w:history="1">
        <w:r w:rsidRPr="00514770">
          <w:rPr>
            <w:rFonts w:ascii="Arial" w:eastAsia="Times New Roman" w:hAnsi="Arial" w:cs="Arial"/>
            <w:color w:val="607890"/>
            <w:sz w:val="20"/>
            <w:szCs w:val="20"/>
            <w:u w:val="single"/>
            <w:lang w:val="en" w:eastAsia="en-GB"/>
          </w:rPr>
          <w:t>recently</w:t>
        </w:r>
      </w:hyperlink>
      <w:r w:rsidRPr="00514770">
        <w:rPr>
          <w:rFonts w:ascii="Arial" w:eastAsia="Times New Roman" w:hAnsi="Arial" w:cs="Arial"/>
          <w:color w:val="444444"/>
          <w:sz w:val="20"/>
          <w:szCs w:val="20"/>
          <w:lang w:val="en" w:eastAsia="en-GB"/>
        </w:rPr>
        <w:t xml:space="preserve"> generated the first whole-genome sequencing data of the naked mole-rat – a rodent that lives for more than 30 years and is resistant to cancer – to understand its longe</w:t>
      </w:r>
      <w:r>
        <w:rPr>
          <w:rFonts w:ascii="Arial" w:eastAsia="Times New Roman" w:hAnsi="Arial" w:cs="Arial"/>
          <w:color w:val="444444"/>
          <w:sz w:val="20"/>
          <w:szCs w:val="20"/>
          <w:lang w:val="en" w:eastAsia="en-GB"/>
        </w:rPr>
        <w:t>vity and resistance to disease.</w:t>
      </w:r>
    </w:p>
    <w:p w:rsidR="00514770" w:rsidRPr="00514770" w:rsidRDefault="00514770" w:rsidP="00514770">
      <w:pPr>
        <w:shd w:val="clear" w:color="auto" w:fill="FFFFFF"/>
        <w:spacing w:beforeAutospacing="1" w:after="0" w:afterAutospacing="1" w:line="240" w:lineRule="auto"/>
        <w:rPr>
          <w:rFonts w:ascii="Arial" w:eastAsia="Times New Roman" w:hAnsi="Arial" w:cs="Arial"/>
          <w:color w:val="444444"/>
          <w:sz w:val="20"/>
          <w:szCs w:val="20"/>
          <w:lang w:val="en" w:eastAsia="en-GB"/>
        </w:rPr>
      </w:pPr>
      <w:r w:rsidRPr="00514770">
        <w:rPr>
          <w:rFonts w:ascii="Arial" w:eastAsia="Times New Roman" w:hAnsi="Arial" w:cs="Arial"/>
          <w:color w:val="444444"/>
          <w:sz w:val="20"/>
          <w:szCs w:val="20"/>
          <w:lang w:val="en" w:eastAsia="en-GB"/>
        </w:rPr>
        <w:t>Scientists, in collaboration with Harvard University, have now compared the levels of its genes with genes in wild mice to investigate what makes naked mole-rats different to other rodents.</w:t>
      </w:r>
    </w:p>
    <w:p w:rsidR="00514770" w:rsidRDefault="00514770" w:rsidP="00514770">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514770">
        <w:rPr>
          <w:rFonts w:ascii="Arial" w:eastAsia="Times New Roman" w:hAnsi="Arial" w:cs="Arial"/>
          <w:color w:val="444444"/>
          <w:sz w:val="20"/>
          <w:szCs w:val="20"/>
          <w:lang w:val="en" w:eastAsia="en-GB"/>
        </w:rPr>
        <w:t xml:space="preserve">They found that genes associated with mitochondria, that provide energy to cells, and genes that affect respiration and the decisions cells make, are expressed at unusually high levels in the naked mole-rat compared </w:t>
      </w:r>
      <w:r>
        <w:rPr>
          <w:rFonts w:ascii="Arial" w:eastAsia="Times New Roman" w:hAnsi="Arial" w:cs="Arial"/>
          <w:color w:val="444444"/>
          <w:sz w:val="20"/>
          <w:szCs w:val="20"/>
          <w:lang w:val="en" w:eastAsia="en-GB"/>
        </w:rPr>
        <w:t>to the same genes in wild mice.</w:t>
      </w:r>
    </w:p>
    <w:p w:rsidR="00514770" w:rsidRPr="00514770" w:rsidRDefault="00514770" w:rsidP="00514770">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514770">
        <w:rPr>
          <w:rFonts w:ascii="Arial" w:eastAsia="Times New Roman" w:hAnsi="Arial" w:cs="Arial"/>
          <w:color w:val="444444"/>
          <w:sz w:val="20"/>
          <w:szCs w:val="20"/>
          <w:lang w:val="en" w:eastAsia="en-GB"/>
        </w:rPr>
        <w:t>In animals and humans these genes are thought to play a role in influencing and adapting to cell damage, which is thought to be one of the significant causes of ageing.</w:t>
      </w:r>
    </w:p>
    <w:p w:rsidR="00514770" w:rsidRDefault="00514770" w:rsidP="00514770">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514770">
        <w:rPr>
          <w:rFonts w:ascii="Arial" w:eastAsia="Times New Roman" w:hAnsi="Arial" w:cs="Arial"/>
          <w:color w:val="444444"/>
          <w:sz w:val="20"/>
          <w:szCs w:val="20"/>
          <w:lang w:val="en" w:eastAsia="en-GB"/>
        </w:rPr>
        <w:t>Naked mole-rats, however, also have increased levels of oxidative stress, which is an imbalance in reacti</w:t>
      </w:r>
      <w:r>
        <w:rPr>
          <w:rFonts w:ascii="Arial" w:eastAsia="Times New Roman" w:hAnsi="Arial" w:cs="Arial"/>
          <w:color w:val="444444"/>
          <w:sz w:val="20"/>
          <w:szCs w:val="20"/>
          <w:lang w:val="en" w:eastAsia="en-GB"/>
        </w:rPr>
        <w:t>ve molecules containing oxygen.</w:t>
      </w:r>
    </w:p>
    <w:p w:rsidR="00514770" w:rsidRDefault="00514770" w:rsidP="00514770">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514770">
        <w:rPr>
          <w:rFonts w:ascii="Arial" w:eastAsia="Times New Roman" w:hAnsi="Arial" w:cs="Arial"/>
          <w:color w:val="444444"/>
          <w:sz w:val="20"/>
          <w:szCs w:val="20"/>
          <w:lang w:val="en" w:eastAsia="en-GB"/>
        </w:rPr>
        <w:t>This can lead to mutations in the cells and t</w:t>
      </w:r>
      <w:r>
        <w:rPr>
          <w:rFonts w:ascii="Arial" w:eastAsia="Times New Roman" w:hAnsi="Arial" w:cs="Arial"/>
          <w:color w:val="444444"/>
          <w:sz w:val="20"/>
          <w:szCs w:val="20"/>
          <w:lang w:val="en" w:eastAsia="en-GB"/>
        </w:rPr>
        <w:t xml:space="preserve">he growth of cancerous </w:t>
      </w:r>
      <w:proofErr w:type="spellStart"/>
      <w:r>
        <w:rPr>
          <w:rFonts w:ascii="Arial" w:eastAsia="Times New Roman" w:hAnsi="Arial" w:cs="Arial"/>
          <w:color w:val="444444"/>
          <w:sz w:val="20"/>
          <w:szCs w:val="20"/>
          <w:lang w:val="en" w:eastAsia="en-GB"/>
        </w:rPr>
        <w:t>tumours.</w:t>
      </w:r>
      <w:proofErr w:type="spellEnd"/>
    </w:p>
    <w:p w:rsidR="00514770" w:rsidRDefault="00514770" w:rsidP="00514770">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514770">
        <w:rPr>
          <w:rFonts w:ascii="Arial" w:eastAsia="Times New Roman" w:hAnsi="Arial" w:cs="Arial"/>
          <w:color w:val="444444"/>
          <w:sz w:val="20"/>
          <w:szCs w:val="20"/>
          <w:lang w:val="en" w:eastAsia="en-GB"/>
        </w:rPr>
        <w:t>To date, cancer has not been detected in the naked mole-rat, but these new findings suggest that the rodent has mechanisms of regulating gene responses to limit the potential negative impac</w:t>
      </w:r>
      <w:r>
        <w:rPr>
          <w:rFonts w:ascii="Arial" w:eastAsia="Times New Roman" w:hAnsi="Arial" w:cs="Arial"/>
          <w:color w:val="444444"/>
          <w:sz w:val="20"/>
          <w:szCs w:val="20"/>
          <w:lang w:val="en" w:eastAsia="en-GB"/>
        </w:rPr>
        <w:t>t of oxidative stress on cells.</w:t>
      </w:r>
    </w:p>
    <w:p w:rsidR="00514770" w:rsidRPr="00514770" w:rsidRDefault="00514770" w:rsidP="00514770">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514770">
        <w:rPr>
          <w:rFonts w:ascii="Arial" w:eastAsia="Times New Roman" w:hAnsi="Arial" w:cs="Arial"/>
          <w:color w:val="444444"/>
          <w:sz w:val="20"/>
          <w:szCs w:val="20"/>
          <w:lang w:val="en" w:eastAsia="en-GB"/>
        </w:rPr>
        <w:t>The research will help scientists focus on particular areas of the genome to further understanding into how the body ages.</w:t>
      </w:r>
    </w:p>
    <w:p w:rsidR="00514770" w:rsidRDefault="00514770" w:rsidP="00514770">
      <w:pPr>
        <w:shd w:val="clear" w:color="auto" w:fill="FFFFFF"/>
        <w:spacing w:beforeAutospacing="1" w:after="0" w:afterAutospacing="1" w:line="240" w:lineRule="auto"/>
        <w:rPr>
          <w:rFonts w:ascii="Arial" w:eastAsia="Times New Roman" w:hAnsi="Arial" w:cs="Arial"/>
          <w:color w:val="444444"/>
          <w:sz w:val="20"/>
          <w:szCs w:val="20"/>
          <w:lang w:val="en" w:eastAsia="en-GB"/>
        </w:rPr>
      </w:pPr>
      <w:proofErr w:type="spellStart"/>
      <w:r w:rsidRPr="00514770">
        <w:rPr>
          <w:rFonts w:ascii="Arial" w:eastAsia="Times New Roman" w:hAnsi="Arial" w:cs="Arial"/>
          <w:color w:val="444444"/>
          <w:sz w:val="20"/>
          <w:szCs w:val="20"/>
          <w:lang w:val="en" w:eastAsia="en-GB"/>
        </w:rPr>
        <w:t>Dr</w:t>
      </w:r>
      <w:proofErr w:type="spellEnd"/>
      <w:r w:rsidRPr="00514770">
        <w:rPr>
          <w:rFonts w:ascii="Arial" w:eastAsia="Times New Roman" w:hAnsi="Arial" w:cs="Arial"/>
          <w:color w:val="444444"/>
          <w:sz w:val="20"/>
          <w:szCs w:val="20"/>
          <w:lang w:val="en" w:eastAsia="en-GB"/>
        </w:rPr>
        <w:t xml:space="preserve"> Joao Pedro </w:t>
      </w:r>
      <w:proofErr w:type="spellStart"/>
      <w:r w:rsidRPr="00514770">
        <w:rPr>
          <w:rFonts w:ascii="Arial" w:eastAsia="Times New Roman" w:hAnsi="Arial" w:cs="Arial"/>
          <w:color w:val="444444"/>
          <w:sz w:val="20"/>
          <w:szCs w:val="20"/>
          <w:lang w:val="en" w:eastAsia="en-GB"/>
        </w:rPr>
        <w:t>Magalhaes</w:t>
      </w:r>
      <w:proofErr w:type="spellEnd"/>
      <w:r w:rsidRPr="00514770">
        <w:rPr>
          <w:rFonts w:ascii="Arial" w:eastAsia="Times New Roman" w:hAnsi="Arial" w:cs="Arial"/>
          <w:color w:val="444444"/>
          <w:sz w:val="20"/>
          <w:szCs w:val="20"/>
          <w:lang w:val="en" w:eastAsia="en-GB"/>
        </w:rPr>
        <w:t xml:space="preserve">, from the University’s </w:t>
      </w:r>
      <w:hyperlink r:id="rId8" w:history="1">
        <w:r w:rsidRPr="00514770">
          <w:rPr>
            <w:rFonts w:ascii="Arial" w:eastAsia="Times New Roman" w:hAnsi="Arial" w:cs="Arial"/>
            <w:color w:val="607890"/>
            <w:sz w:val="20"/>
            <w:szCs w:val="20"/>
            <w:u w:val="single"/>
            <w:lang w:val="en" w:eastAsia="en-GB"/>
          </w:rPr>
          <w:t>Institute of Integrative Biology</w:t>
        </w:r>
      </w:hyperlink>
      <w:r w:rsidRPr="00514770">
        <w:rPr>
          <w:rFonts w:ascii="Arial" w:eastAsia="Times New Roman" w:hAnsi="Arial" w:cs="Arial"/>
          <w:color w:val="444444"/>
          <w:sz w:val="20"/>
          <w:szCs w:val="20"/>
          <w:lang w:val="en" w:eastAsia="en-GB"/>
        </w:rPr>
        <w:t>, said: “The naked mole-rat is native to the deserts of East Africa and has unique physical traits that allow it to survive in har</w:t>
      </w:r>
      <w:r>
        <w:rPr>
          <w:rFonts w:ascii="Arial" w:eastAsia="Times New Roman" w:hAnsi="Arial" w:cs="Arial"/>
          <w:color w:val="444444"/>
          <w:sz w:val="20"/>
          <w:szCs w:val="20"/>
          <w:lang w:val="en" w:eastAsia="en-GB"/>
        </w:rPr>
        <w:t>sh environments for many years.</w:t>
      </w:r>
    </w:p>
    <w:p w:rsidR="00514770" w:rsidRPr="00514770" w:rsidRDefault="00514770" w:rsidP="00514770">
      <w:pPr>
        <w:shd w:val="clear" w:color="auto" w:fill="FFFFFF"/>
        <w:spacing w:beforeAutospacing="1" w:after="0" w:afterAutospacing="1" w:line="240" w:lineRule="auto"/>
        <w:rPr>
          <w:rFonts w:ascii="Arial" w:eastAsia="Times New Roman" w:hAnsi="Arial" w:cs="Arial"/>
          <w:color w:val="444444"/>
          <w:sz w:val="20"/>
          <w:szCs w:val="20"/>
          <w:lang w:val="en" w:eastAsia="en-GB"/>
        </w:rPr>
      </w:pPr>
      <w:r w:rsidRPr="00514770">
        <w:rPr>
          <w:rFonts w:ascii="Arial" w:eastAsia="Times New Roman" w:hAnsi="Arial" w:cs="Arial"/>
          <w:color w:val="444444"/>
          <w:sz w:val="20"/>
          <w:szCs w:val="20"/>
          <w:lang w:val="en" w:eastAsia="en-GB"/>
        </w:rPr>
        <w:t>It has a lack of pain sensation in its skin and has a low metabolic rate that allows it to live underground with limited oxygen supply.</w:t>
      </w:r>
    </w:p>
    <w:p w:rsidR="00514770" w:rsidRPr="00514770" w:rsidRDefault="00514770" w:rsidP="00514770">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514770">
        <w:rPr>
          <w:rFonts w:ascii="Arial" w:eastAsia="Times New Roman" w:hAnsi="Arial" w:cs="Arial"/>
          <w:color w:val="444444"/>
          <w:sz w:val="20"/>
          <w:szCs w:val="20"/>
          <w:lang w:val="en" w:eastAsia="en-GB"/>
        </w:rPr>
        <w:t>“It has been of interest to scientists for some time and we hope that by studying its genome it will help us understand the mechanisms of ageing and how the body protects itself from disease.</w:t>
      </w:r>
    </w:p>
    <w:p w:rsidR="00514770" w:rsidRDefault="00514770" w:rsidP="00514770">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514770">
        <w:rPr>
          <w:rFonts w:ascii="Arial" w:eastAsia="Times New Roman" w:hAnsi="Arial" w:cs="Arial"/>
          <w:color w:val="444444"/>
          <w:sz w:val="20"/>
          <w:szCs w:val="20"/>
          <w:lang w:val="en" w:eastAsia="en-GB"/>
        </w:rPr>
        <w:t xml:space="preserve">“These findings add further evidence to research that suggests genes responsible for mitochondria and </w:t>
      </w:r>
      <w:proofErr w:type="spellStart"/>
      <w:r w:rsidRPr="00514770">
        <w:rPr>
          <w:rFonts w:ascii="Arial" w:eastAsia="Times New Roman" w:hAnsi="Arial" w:cs="Arial"/>
          <w:color w:val="444444"/>
          <w:sz w:val="20"/>
          <w:szCs w:val="20"/>
          <w:lang w:val="en" w:eastAsia="en-GB"/>
        </w:rPr>
        <w:t>oxireduction</w:t>
      </w:r>
      <w:proofErr w:type="spellEnd"/>
      <w:r w:rsidRPr="00514770">
        <w:rPr>
          <w:rFonts w:ascii="Arial" w:eastAsia="Times New Roman" w:hAnsi="Arial" w:cs="Arial"/>
          <w:color w:val="444444"/>
          <w:sz w:val="20"/>
          <w:szCs w:val="20"/>
          <w:lang w:val="en" w:eastAsia="en-GB"/>
        </w:rPr>
        <w:t xml:space="preserve"> are associ</w:t>
      </w:r>
      <w:r>
        <w:rPr>
          <w:rFonts w:ascii="Arial" w:eastAsia="Times New Roman" w:hAnsi="Arial" w:cs="Arial"/>
          <w:color w:val="444444"/>
          <w:sz w:val="20"/>
          <w:szCs w:val="20"/>
          <w:lang w:val="en" w:eastAsia="en-GB"/>
        </w:rPr>
        <w:t>ated with the ageing processes.</w:t>
      </w:r>
    </w:p>
    <w:p w:rsidR="00514770" w:rsidRDefault="00514770" w:rsidP="00514770">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514770">
        <w:rPr>
          <w:rFonts w:ascii="Arial" w:eastAsia="Times New Roman" w:hAnsi="Arial" w:cs="Arial"/>
          <w:color w:val="444444"/>
          <w:sz w:val="20"/>
          <w:szCs w:val="20"/>
          <w:lang w:val="en" w:eastAsia="en-GB"/>
        </w:rPr>
        <w:t>It also provides some clues as to how naked mole-rats protect themselves against h</w:t>
      </w:r>
      <w:r>
        <w:rPr>
          <w:rFonts w:ascii="Arial" w:eastAsia="Times New Roman" w:hAnsi="Arial" w:cs="Arial"/>
          <w:color w:val="444444"/>
          <w:sz w:val="20"/>
          <w:szCs w:val="20"/>
          <w:lang w:val="en" w:eastAsia="en-GB"/>
        </w:rPr>
        <w:t>igh levels of oxidative stress.</w:t>
      </w:r>
    </w:p>
    <w:p w:rsidR="00514770" w:rsidRPr="00514770" w:rsidRDefault="00514770" w:rsidP="00514770">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514770">
        <w:rPr>
          <w:rFonts w:ascii="Arial" w:eastAsia="Times New Roman" w:hAnsi="Arial" w:cs="Arial"/>
          <w:color w:val="444444"/>
          <w:sz w:val="20"/>
          <w:szCs w:val="20"/>
          <w:lang w:val="en" w:eastAsia="en-GB"/>
        </w:rPr>
        <w:t>The high levels of genes connected to energy production and cell decision-making systems may help in creating an intracellular environment that prevents cancer and other age-related diseases.</w:t>
      </w:r>
    </w:p>
    <w:p w:rsidR="00514770" w:rsidRDefault="00514770" w:rsidP="00514770">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514770">
        <w:rPr>
          <w:rFonts w:ascii="Arial" w:eastAsia="Times New Roman" w:hAnsi="Arial" w:cs="Arial"/>
          <w:color w:val="444444"/>
          <w:sz w:val="20"/>
          <w:szCs w:val="20"/>
          <w:lang w:val="en" w:eastAsia="en-GB"/>
        </w:rPr>
        <w:lastRenderedPageBreak/>
        <w:t xml:space="preserve">“This work provides candidate genes for specifying resistance to ageing and cancer that we </w:t>
      </w:r>
      <w:r>
        <w:rPr>
          <w:rFonts w:ascii="Arial" w:eastAsia="Times New Roman" w:hAnsi="Arial" w:cs="Arial"/>
          <w:color w:val="444444"/>
          <w:sz w:val="20"/>
          <w:szCs w:val="20"/>
          <w:lang w:val="en" w:eastAsia="en-GB"/>
        </w:rPr>
        <w:t>can build on in future studies.</w:t>
      </w:r>
    </w:p>
    <w:p w:rsidR="00514770" w:rsidRPr="00514770" w:rsidRDefault="00514770" w:rsidP="00514770">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514770">
        <w:rPr>
          <w:rFonts w:ascii="Arial" w:eastAsia="Times New Roman" w:hAnsi="Arial" w:cs="Arial"/>
          <w:color w:val="444444"/>
          <w:sz w:val="20"/>
          <w:szCs w:val="20"/>
          <w:lang w:val="en" w:eastAsia="en-GB"/>
        </w:rPr>
        <w:t>The next stage of the research will be to observe what happens to the cells if gene levels change from high to low and vice-versa.”</w:t>
      </w:r>
    </w:p>
    <w:p w:rsidR="00514770" w:rsidRPr="00514770" w:rsidRDefault="00514770" w:rsidP="00514770">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514770">
        <w:rPr>
          <w:rFonts w:ascii="Arial" w:eastAsia="Times New Roman" w:hAnsi="Arial" w:cs="Arial"/>
          <w:color w:val="444444"/>
          <w:sz w:val="20"/>
          <w:szCs w:val="20"/>
          <w:lang w:val="en" w:eastAsia="en-GB"/>
        </w:rPr>
        <w:t xml:space="preserve">The research is published in the journal, </w:t>
      </w:r>
      <w:proofErr w:type="spellStart"/>
      <w:r w:rsidRPr="00514770">
        <w:rPr>
          <w:rFonts w:ascii="Arial" w:eastAsia="Times New Roman" w:hAnsi="Arial" w:cs="Arial"/>
          <w:i/>
          <w:iCs/>
          <w:color w:val="444444"/>
          <w:sz w:val="20"/>
          <w:szCs w:val="20"/>
          <w:lang w:val="en" w:eastAsia="en-GB"/>
        </w:rPr>
        <w:t>PLoS</w:t>
      </w:r>
      <w:proofErr w:type="spellEnd"/>
      <w:r w:rsidRPr="00514770">
        <w:rPr>
          <w:rFonts w:ascii="Arial" w:eastAsia="Times New Roman" w:hAnsi="Arial" w:cs="Arial"/>
          <w:i/>
          <w:iCs/>
          <w:color w:val="444444"/>
          <w:sz w:val="20"/>
          <w:szCs w:val="20"/>
          <w:lang w:val="en" w:eastAsia="en-GB"/>
        </w:rPr>
        <w:t xml:space="preserve"> ONE</w:t>
      </w:r>
      <w:r w:rsidRPr="00514770">
        <w:rPr>
          <w:rFonts w:ascii="Arial" w:eastAsia="Times New Roman" w:hAnsi="Arial" w:cs="Arial"/>
          <w:color w:val="444444"/>
          <w:sz w:val="20"/>
          <w:szCs w:val="20"/>
          <w:lang w:val="en" w:eastAsia="en-GB"/>
        </w:rPr>
        <w:t>.</w:t>
      </w:r>
    </w:p>
    <w:p w:rsidR="00301734" w:rsidRPr="00514770" w:rsidRDefault="00514770" w:rsidP="00514770">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514770">
        <w:rPr>
          <w:rFonts w:ascii="Arial" w:eastAsia="Times New Roman" w:hAnsi="Arial" w:cs="Arial"/>
          <w:color w:val="444444"/>
          <w:sz w:val="20"/>
          <w:szCs w:val="20"/>
          <w:lang w:val="en" w:eastAsia="en-GB"/>
        </w:rPr>
        <w:t>Other institutions involved in the research include: Leibniz Institute for Age Research; Queen Mary, University of London; University of Texas Science Center at San Antonio; and King’s College London.</w:t>
      </w:r>
    </w:p>
    <w:sectPr w:rsidR="00301734" w:rsidRPr="0051477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770" w:rsidRDefault="00514770" w:rsidP="00514770">
      <w:pPr>
        <w:spacing w:after="0" w:line="240" w:lineRule="auto"/>
      </w:pPr>
      <w:r>
        <w:separator/>
      </w:r>
    </w:p>
  </w:endnote>
  <w:endnote w:type="continuationSeparator" w:id="0">
    <w:p w:rsidR="00514770" w:rsidRDefault="00514770" w:rsidP="00514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770" w:rsidRDefault="00514770" w:rsidP="00514770">
      <w:pPr>
        <w:spacing w:after="0" w:line="240" w:lineRule="auto"/>
      </w:pPr>
      <w:r>
        <w:separator/>
      </w:r>
    </w:p>
  </w:footnote>
  <w:footnote w:type="continuationSeparator" w:id="0">
    <w:p w:rsidR="00514770" w:rsidRDefault="00514770" w:rsidP="005147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770" w:rsidRDefault="00514770">
    <w:pPr>
      <w:pStyle w:val="Header"/>
    </w:pPr>
    <w:r>
      <w:t>Title: 11</w:t>
    </w:r>
  </w:p>
  <w:p w:rsidR="00514770" w:rsidRDefault="00514770">
    <w:pPr>
      <w:pStyle w:val="Header"/>
    </w:pPr>
    <w:r>
      <w:t>Body: 510</w:t>
    </w:r>
  </w:p>
  <w:p w:rsidR="00514770" w:rsidRDefault="00514770">
    <w:pPr>
      <w:pStyle w:val="Header"/>
    </w:pPr>
    <w:r>
      <w:t>Sentences: 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770"/>
    <w:rsid w:val="002C2048"/>
    <w:rsid w:val="00514770"/>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47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770"/>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514770"/>
    <w:rPr>
      <w:color w:val="607890"/>
      <w:sz w:val="24"/>
      <w:szCs w:val="24"/>
      <w:u w:val="single"/>
      <w:shd w:val="clear" w:color="auto" w:fill="auto"/>
      <w:vertAlign w:val="baseline"/>
    </w:rPr>
  </w:style>
  <w:style w:type="paragraph" w:styleId="NormalWeb">
    <w:name w:val="Normal (Web)"/>
    <w:basedOn w:val="Normal"/>
    <w:uiPriority w:val="99"/>
    <w:semiHidden/>
    <w:unhideWhenUsed/>
    <w:rsid w:val="0051477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
    <w:name w:val="meta"/>
    <w:basedOn w:val="Normal"/>
    <w:rsid w:val="0051477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number">
    <w:name w:val="comment-number"/>
    <w:basedOn w:val="DefaultParagraphFont"/>
    <w:rsid w:val="00514770"/>
  </w:style>
  <w:style w:type="character" w:styleId="Emphasis">
    <w:name w:val="Emphasis"/>
    <w:basedOn w:val="DefaultParagraphFont"/>
    <w:uiPriority w:val="20"/>
    <w:qFormat/>
    <w:rsid w:val="00514770"/>
    <w:rPr>
      <w:i/>
      <w:iCs/>
    </w:rPr>
  </w:style>
  <w:style w:type="paragraph" w:styleId="BalloonText">
    <w:name w:val="Balloon Text"/>
    <w:basedOn w:val="Normal"/>
    <w:link w:val="BalloonTextChar"/>
    <w:uiPriority w:val="99"/>
    <w:semiHidden/>
    <w:unhideWhenUsed/>
    <w:rsid w:val="00514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770"/>
    <w:rPr>
      <w:rFonts w:ascii="Tahoma" w:hAnsi="Tahoma" w:cs="Tahoma"/>
      <w:sz w:val="16"/>
      <w:szCs w:val="16"/>
    </w:rPr>
  </w:style>
  <w:style w:type="paragraph" w:styleId="Header">
    <w:name w:val="header"/>
    <w:basedOn w:val="Normal"/>
    <w:link w:val="HeaderChar"/>
    <w:uiPriority w:val="99"/>
    <w:unhideWhenUsed/>
    <w:rsid w:val="005147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770"/>
  </w:style>
  <w:style w:type="paragraph" w:styleId="Footer">
    <w:name w:val="footer"/>
    <w:basedOn w:val="Normal"/>
    <w:link w:val="FooterChar"/>
    <w:uiPriority w:val="99"/>
    <w:unhideWhenUsed/>
    <w:rsid w:val="005147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7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47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770"/>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514770"/>
    <w:rPr>
      <w:color w:val="607890"/>
      <w:sz w:val="24"/>
      <w:szCs w:val="24"/>
      <w:u w:val="single"/>
      <w:shd w:val="clear" w:color="auto" w:fill="auto"/>
      <w:vertAlign w:val="baseline"/>
    </w:rPr>
  </w:style>
  <w:style w:type="paragraph" w:styleId="NormalWeb">
    <w:name w:val="Normal (Web)"/>
    <w:basedOn w:val="Normal"/>
    <w:uiPriority w:val="99"/>
    <w:semiHidden/>
    <w:unhideWhenUsed/>
    <w:rsid w:val="0051477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
    <w:name w:val="meta"/>
    <w:basedOn w:val="Normal"/>
    <w:rsid w:val="0051477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number">
    <w:name w:val="comment-number"/>
    <w:basedOn w:val="DefaultParagraphFont"/>
    <w:rsid w:val="00514770"/>
  </w:style>
  <w:style w:type="character" w:styleId="Emphasis">
    <w:name w:val="Emphasis"/>
    <w:basedOn w:val="DefaultParagraphFont"/>
    <w:uiPriority w:val="20"/>
    <w:qFormat/>
    <w:rsid w:val="00514770"/>
    <w:rPr>
      <w:i/>
      <w:iCs/>
    </w:rPr>
  </w:style>
  <w:style w:type="paragraph" w:styleId="BalloonText">
    <w:name w:val="Balloon Text"/>
    <w:basedOn w:val="Normal"/>
    <w:link w:val="BalloonTextChar"/>
    <w:uiPriority w:val="99"/>
    <w:semiHidden/>
    <w:unhideWhenUsed/>
    <w:rsid w:val="00514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770"/>
    <w:rPr>
      <w:rFonts w:ascii="Tahoma" w:hAnsi="Tahoma" w:cs="Tahoma"/>
      <w:sz w:val="16"/>
      <w:szCs w:val="16"/>
    </w:rPr>
  </w:style>
  <w:style w:type="paragraph" w:styleId="Header">
    <w:name w:val="header"/>
    <w:basedOn w:val="Normal"/>
    <w:link w:val="HeaderChar"/>
    <w:uiPriority w:val="99"/>
    <w:unhideWhenUsed/>
    <w:rsid w:val="005147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770"/>
  </w:style>
  <w:style w:type="paragraph" w:styleId="Footer">
    <w:name w:val="footer"/>
    <w:basedOn w:val="Normal"/>
    <w:link w:val="FooterChar"/>
    <w:uiPriority w:val="99"/>
    <w:unhideWhenUsed/>
    <w:rsid w:val="005147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103724">
      <w:bodyDiv w:val="1"/>
      <w:marLeft w:val="0"/>
      <w:marRight w:val="0"/>
      <w:marTop w:val="0"/>
      <w:marBottom w:val="0"/>
      <w:divBdr>
        <w:top w:val="none" w:sz="0" w:space="0" w:color="auto"/>
        <w:left w:val="none" w:sz="0" w:space="0" w:color="auto"/>
        <w:bottom w:val="none" w:sz="0" w:space="0" w:color="auto"/>
        <w:right w:val="none" w:sz="0" w:space="0" w:color="auto"/>
      </w:divBdr>
      <w:divsChild>
        <w:div w:id="583491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v.ac.uk/integrative-biology/" TargetMode="External"/><Relationship Id="rId3" Type="http://schemas.openxmlformats.org/officeDocument/2006/relationships/settings" Target="settings.xml"/><Relationship Id="rId7" Type="http://schemas.openxmlformats.org/officeDocument/2006/relationships/hyperlink" Target="https://news.liv.ac.uk/2011/07/06/scientists-sequence-dna-of-cancer-resistant-roden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2013-02-18T11:07:00Z</dcterms:created>
  <dcterms:modified xsi:type="dcterms:W3CDTF">2013-02-18T11:10:00Z</dcterms:modified>
</cp:coreProperties>
</file>