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30" w:rsidRPr="00901030" w:rsidRDefault="00901030" w:rsidP="00901030">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val="en" w:eastAsia="en-GB"/>
        </w:rPr>
      </w:pPr>
      <w:r w:rsidRPr="00901030">
        <w:rPr>
          <w:rFonts w:ascii="Arial" w:eastAsia="Times New Roman" w:hAnsi="Arial" w:cs="Arial"/>
          <w:b/>
          <w:bCs/>
          <w:color w:val="444444"/>
          <w:kern w:val="36"/>
          <w:sz w:val="48"/>
          <w:szCs w:val="48"/>
          <w:lang w:val="en" w:eastAsia="en-GB"/>
        </w:rPr>
        <w:t>Poorly contracting uterus in diabetic women increases risk of caesarean birth</w:t>
      </w:r>
    </w:p>
    <w:p w:rsidR="00901030" w:rsidRP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gramStart"/>
      <w:r>
        <w:rPr>
          <w:rFonts w:ascii="Arial" w:eastAsia="Times New Roman" w:hAnsi="Arial" w:cs="Arial"/>
          <w:color w:val="444444"/>
          <w:sz w:val="20"/>
          <w:szCs w:val="20"/>
          <w:lang w:val="en" w:eastAsia="en-GB"/>
        </w:rPr>
        <w:t>published</w:t>
      </w:r>
      <w:proofErr w:type="gramEnd"/>
      <w:r>
        <w:rPr>
          <w:rFonts w:ascii="Arial" w:eastAsia="Times New Roman" w:hAnsi="Arial" w:cs="Arial"/>
          <w:color w:val="444444"/>
          <w:sz w:val="20"/>
          <w:szCs w:val="20"/>
          <w:lang w:val="en" w:eastAsia="en-GB"/>
        </w:rPr>
        <w:t xml:space="preserve"> on December 5 2011</w:t>
      </w:r>
    </w:p>
    <w:p w:rsidR="00901030" w:rsidRP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Researchers at the University of Liverpool have found that the strength of uterine contractions in diabetic pregnant women is significantly weaker than in non-diabetic women, increasing the risk of emergency caesarean birth.</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In the past 10 years the prevalence of births complicated by diabetes has </w:t>
      </w:r>
      <w:r>
        <w:rPr>
          <w:rFonts w:ascii="Arial" w:eastAsia="Times New Roman" w:hAnsi="Arial" w:cs="Arial"/>
          <w:color w:val="444444"/>
          <w:sz w:val="20"/>
          <w:szCs w:val="20"/>
          <w:lang w:val="en" w:eastAsia="en-GB"/>
        </w:rPr>
        <w:t>increased by approximately 50%.</w:t>
      </w:r>
    </w:p>
    <w:p w:rsidR="00901030" w:rsidRP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There has, however, been very little research undertaken to understand why only a quarter will have a normal vaginal delivery.</w:t>
      </w:r>
    </w:p>
    <w:p w:rsid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Scientists at the University, working with the </w:t>
      </w:r>
      <w:hyperlink r:id="rId7" w:history="1">
        <w:r w:rsidRPr="00901030">
          <w:rPr>
            <w:rFonts w:ascii="Arial" w:eastAsia="Times New Roman" w:hAnsi="Arial" w:cs="Arial"/>
            <w:color w:val="607890"/>
            <w:sz w:val="20"/>
            <w:szCs w:val="20"/>
            <w:u w:val="single"/>
            <w:lang w:val="en" w:eastAsia="en-GB"/>
          </w:rPr>
          <w:t>Liverpool Women’s Hospital</w:t>
        </w:r>
      </w:hyperlink>
      <w:r w:rsidRPr="00901030">
        <w:rPr>
          <w:rFonts w:ascii="Arial" w:eastAsia="Times New Roman" w:hAnsi="Arial" w:cs="Arial"/>
          <w:color w:val="444444"/>
          <w:sz w:val="20"/>
          <w:szCs w:val="20"/>
          <w:lang w:val="en" w:eastAsia="en-GB"/>
        </w:rPr>
        <w:t>, studied more than 100 biopsies of the uterus from pregnant w</w:t>
      </w:r>
      <w:r>
        <w:rPr>
          <w:rFonts w:ascii="Arial" w:eastAsia="Times New Roman" w:hAnsi="Arial" w:cs="Arial"/>
          <w:color w:val="444444"/>
          <w:sz w:val="20"/>
          <w:szCs w:val="20"/>
          <w:lang w:val="en" w:eastAsia="en-GB"/>
        </w:rPr>
        <w:t>omen with and without diabetes.</w:t>
      </w:r>
    </w:p>
    <w:p w:rsid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They found that contractions in women who had the disease were not as strong </w:t>
      </w:r>
      <w:r>
        <w:rPr>
          <w:rFonts w:ascii="Arial" w:eastAsia="Times New Roman" w:hAnsi="Arial" w:cs="Arial"/>
          <w:color w:val="444444"/>
          <w:sz w:val="20"/>
          <w:szCs w:val="20"/>
          <w:lang w:val="en" w:eastAsia="en-GB"/>
        </w:rPr>
        <w:t>as those in non-diabetic women.</w:t>
      </w:r>
    </w:p>
    <w:p w:rsidR="00901030" w:rsidRP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To understand why this happens the team looked at possible differences in the changes in calcium within the muscle cells, as this is an essential component of uterine contractions.</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Calcium levels in the uterus should rise to allow the </w:t>
      </w:r>
      <w:r>
        <w:rPr>
          <w:rFonts w:ascii="Arial" w:eastAsia="Times New Roman" w:hAnsi="Arial" w:cs="Arial"/>
          <w:color w:val="444444"/>
          <w:sz w:val="20"/>
          <w:szCs w:val="20"/>
          <w:lang w:val="en" w:eastAsia="en-GB"/>
        </w:rPr>
        <w:t>muscle to contract effectively.</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Researchers found, however, that in women with diabetes, calcium le</w:t>
      </w:r>
      <w:r>
        <w:rPr>
          <w:rFonts w:ascii="Arial" w:eastAsia="Times New Roman" w:hAnsi="Arial" w:cs="Arial"/>
          <w:color w:val="444444"/>
          <w:sz w:val="20"/>
          <w:szCs w:val="20"/>
          <w:lang w:val="en" w:eastAsia="en-GB"/>
        </w:rPr>
        <w:t>vels are significantly reduced.</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Further investigation revealed that the channels in the cell membrane, that are necessary for calcium to ente</w:t>
      </w:r>
      <w:r>
        <w:rPr>
          <w:rFonts w:ascii="Arial" w:eastAsia="Times New Roman" w:hAnsi="Arial" w:cs="Arial"/>
          <w:color w:val="444444"/>
          <w:sz w:val="20"/>
          <w:szCs w:val="20"/>
          <w:lang w:val="en" w:eastAsia="en-GB"/>
        </w:rPr>
        <w:t>r the cells, were also reduced.</w:t>
      </w:r>
    </w:p>
    <w:p w:rsidR="00901030" w:rsidRP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This suggests why the uterus may not contract as strongly as it should in women with diabetes.</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Uterus tissue in diabetic women also failed to reach the same levels of contractility as in non-diabetic women when stimulated with the drug oxytocin, a commonly used treatment for women</w:t>
      </w:r>
      <w:r>
        <w:rPr>
          <w:rFonts w:ascii="Arial" w:eastAsia="Times New Roman" w:hAnsi="Arial" w:cs="Arial"/>
          <w:color w:val="444444"/>
          <w:sz w:val="20"/>
          <w:szCs w:val="20"/>
          <w:lang w:val="en" w:eastAsia="en-GB"/>
        </w:rPr>
        <w:t xml:space="preserve"> experiencing difficult births.</w:t>
      </w:r>
    </w:p>
    <w:p w:rsidR="00901030" w:rsidRP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The research suggests why so many pregnancies in diabetic women result in an emergency caesarean.</w:t>
      </w:r>
    </w:p>
    <w:p w:rsid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Professor Sue Wray, from the University’s </w:t>
      </w:r>
      <w:hyperlink r:id="rId8" w:history="1">
        <w:r w:rsidRPr="00901030">
          <w:rPr>
            <w:rFonts w:ascii="Arial" w:eastAsia="Times New Roman" w:hAnsi="Arial" w:cs="Arial"/>
            <w:color w:val="607890"/>
            <w:sz w:val="20"/>
            <w:szCs w:val="20"/>
            <w:u w:val="single"/>
            <w:lang w:val="en" w:eastAsia="en-GB"/>
          </w:rPr>
          <w:t>Institute of Translational Medicine</w:t>
        </w:r>
      </w:hyperlink>
      <w:r w:rsidRPr="00901030">
        <w:rPr>
          <w:rFonts w:ascii="Arial" w:eastAsia="Times New Roman" w:hAnsi="Arial" w:cs="Arial"/>
          <w:color w:val="444444"/>
          <w:sz w:val="20"/>
          <w:szCs w:val="20"/>
          <w:lang w:val="en" w:eastAsia="en-GB"/>
        </w:rPr>
        <w:t>, said: “In the UK approximately 35,000 pregnant women per year have diabetes and some women develop the condition during pregnancy, a condition called gestational diabetes.</w:t>
      </w:r>
    </w:p>
    <w:p w:rsidR="00901030" w:rsidRP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 We know that more than 60% of these women will need a caesarean section in order to deliver a baby successfully.</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“These major operations increase the risk of complications and infection, as well as exce</w:t>
      </w:r>
      <w:r>
        <w:rPr>
          <w:rFonts w:ascii="Arial" w:eastAsia="Times New Roman" w:hAnsi="Arial" w:cs="Arial"/>
          <w:color w:val="444444"/>
          <w:sz w:val="20"/>
          <w:szCs w:val="20"/>
          <w:lang w:val="en" w:eastAsia="en-GB"/>
        </w:rPr>
        <w:t xml:space="preserve">ssive bleeding and </w:t>
      </w:r>
      <w:proofErr w:type="spellStart"/>
      <w:r>
        <w:rPr>
          <w:rFonts w:ascii="Arial" w:eastAsia="Times New Roman" w:hAnsi="Arial" w:cs="Arial"/>
          <w:color w:val="444444"/>
          <w:sz w:val="20"/>
          <w:szCs w:val="20"/>
          <w:lang w:val="en" w:eastAsia="en-GB"/>
        </w:rPr>
        <w:t>haemorrhage.</w:t>
      </w:r>
      <w:proofErr w:type="spellEnd"/>
    </w:p>
    <w:p w:rsidR="00901030" w:rsidRP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lastRenderedPageBreak/>
        <w:t xml:space="preserve">Up until now we have not known why diabetic women suffer such complicated births, but it is important that more work is done in this field to prevent the further increase in emergency caesarean </w:t>
      </w:r>
      <w:proofErr w:type="gramStart"/>
      <w:r w:rsidRPr="00901030">
        <w:rPr>
          <w:rFonts w:ascii="Arial" w:eastAsia="Times New Roman" w:hAnsi="Arial" w:cs="Arial"/>
          <w:color w:val="444444"/>
          <w:sz w:val="20"/>
          <w:szCs w:val="20"/>
          <w:lang w:val="en" w:eastAsia="en-GB"/>
        </w:rPr>
        <w:t>sections</w:t>
      </w:r>
      <w:proofErr w:type="gramEnd"/>
      <w:r w:rsidRPr="00901030">
        <w:rPr>
          <w:rFonts w:ascii="Arial" w:eastAsia="Times New Roman" w:hAnsi="Arial" w:cs="Arial"/>
          <w:color w:val="444444"/>
          <w:sz w:val="20"/>
          <w:szCs w:val="20"/>
          <w:lang w:val="en" w:eastAsia="en-GB"/>
        </w:rPr>
        <w:t>.</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 xml:space="preserve">“Our work shows that calcium in inhibited </w:t>
      </w:r>
      <w:r>
        <w:rPr>
          <w:rFonts w:ascii="Arial" w:eastAsia="Times New Roman" w:hAnsi="Arial" w:cs="Arial"/>
          <w:color w:val="444444"/>
          <w:sz w:val="20"/>
          <w:szCs w:val="20"/>
          <w:lang w:val="en" w:eastAsia="en-GB"/>
        </w:rPr>
        <w:t>from entering the muscle cells.</w:t>
      </w:r>
    </w:p>
    <w:p w:rsid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This, together with evidence of reduced overall muscle mass, contributes to a poorly contracting</w:t>
      </w:r>
      <w:r>
        <w:rPr>
          <w:rFonts w:ascii="Arial" w:eastAsia="Times New Roman" w:hAnsi="Arial" w:cs="Arial"/>
          <w:color w:val="444444"/>
          <w:sz w:val="20"/>
          <w:szCs w:val="20"/>
          <w:lang w:val="en" w:eastAsia="en-GB"/>
        </w:rPr>
        <w:t xml:space="preserve"> uterus in women with diabetes.</w:t>
      </w:r>
    </w:p>
    <w:p w:rsidR="00901030" w:rsidRPr="00901030" w:rsidRDefault="00901030" w:rsidP="00901030">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Future studies to help diabetic women should now focus on why the condition causes these changes in the first instance and if there is any way to stop it from happening.”</w:t>
      </w:r>
    </w:p>
    <w:p w:rsidR="00301734" w:rsidRPr="00901030" w:rsidRDefault="00901030" w:rsidP="00901030">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901030">
        <w:rPr>
          <w:rFonts w:ascii="Arial" w:eastAsia="Times New Roman" w:hAnsi="Arial" w:cs="Arial"/>
          <w:color w:val="444444"/>
          <w:sz w:val="20"/>
          <w:szCs w:val="20"/>
          <w:lang w:val="en" w:eastAsia="en-GB"/>
        </w:rPr>
        <w:t>The research, support</w:t>
      </w:r>
      <w:bookmarkStart w:id="0" w:name="_GoBack"/>
      <w:bookmarkEnd w:id="0"/>
      <w:r w:rsidRPr="00901030">
        <w:rPr>
          <w:rFonts w:ascii="Arial" w:eastAsia="Times New Roman" w:hAnsi="Arial" w:cs="Arial"/>
          <w:color w:val="444444"/>
          <w:sz w:val="20"/>
          <w:szCs w:val="20"/>
          <w:lang w:val="en" w:eastAsia="en-GB"/>
        </w:rPr>
        <w:t xml:space="preserve">ed by </w:t>
      </w:r>
      <w:hyperlink r:id="rId9" w:history="1">
        <w:r w:rsidRPr="00901030">
          <w:rPr>
            <w:rFonts w:ascii="Arial" w:eastAsia="Times New Roman" w:hAnsi="Arial" w:cs="Arial"/>
            <w:color w:val="607890"/>
            <w:sz w:val="20"/>
            <w:szCs w:val="20"/>
            <w:u w:val="single"/>
            <w:lang w:val="en" w:eastAsia="en-GB"/>
          </w:rPr>
          <w:t>Diabetes UK</w:t>
        </w:r>
      </w:hyperlink>
      <w:r w:rsidRPr="00901030">
        <w:rPr>
          <w:rFonts w:ascii="Arial" w:eastAsia="Times New Roman" w:hAnsi="Arial" w:cs="Arial"/>
          <w:color w:val="444444"/>
          <w:sz w:val="20"/>
          <w:szCs w:val="20"/>
          <w:lang w:val="en" w:eastAsia="en-GB"/>
        </w:rPr>
        <w:t xml:space="preserve">, is published in the journal, </w:t>
      </w:r>
      <w:proofErr w:type="spellStart"/>
      <w:r w:rsidRPr="00901030">
        <w:rPr>
          <w:rFonts w:ascii="Arial" w:eastAsia="Times New Roman" w:hAnsi="Arial" w:cs="Arial"/>
          <w:i/>
          <w:iCs/>
          <w:color w:val="444444"/>
          <w:sz w:val="20"/>
          <w:szCs w:val="20"/>
          <w:lang w:val="en" w:eastAsia="en-GB"/>
        </w:rPr>
        <w:t>Diabetologia</w:t>
      </w:r>
      <w:proofErr w:type="spellEnd"/>
      <w:r w:rsidRPr="00901030">
        <w:rPr>
          <w:rFonts w:ascii="Arial" w:eastAsia="Times New Roman" w:hAnsi="Arial" w:cs="Arial"/>
          <w:color w:val="444444"/>
          <w:sz w:val="20"/>
          <w:szCs w:val="20"/>
          <w:lang w:val="en" w:eastAsia="en-GB"/>
        </w:rPr>
        <w:t>.</w:t>
      </w:r>
    </w:p>
    <w:sectPr w:rsidR="00301734" w:rsidRPr="0090103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030" w:rsidRDefault="00901030" w:rsidP="00901030">
      <w:pPr>
        <w:spacing w:after="0" w:line="240" w:lineRule="auto"/>
      </w:pPr>
      <w:r>
        <w:separator/>
      </w:r>
    </w:p>
  </w:endnote>
  <w:endnote w:type="continuationSeparator" w:id="0">
    <w:p w:rsidR="00901030" w:rsidRDefault="00901030" w:rsidP="0090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030" w:rsidRDefault="00901030" w:rsidP="00901030">
      <w:pPr>
        <w:spacing w:after="0" w:line="240" w:lineRule="auto"/>
      </w:pPr>
      <w:r>
        <w:separator/>
      </w:r>
    </w:p>
  </w:footnote>
  <w:footnote w:type="continuationSeparator" w:id="0">
    <w:p w:rsidR="00901030" w:rsidRDefault="00901030" w:rsidP="00901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030" w:rsidRDefault="00901030">
    <w:pPr>
      <w:pStyle w:val="Header"/>
    </w:pPr>
    <w:r>
      <w:t>Title: 11</w:t>
    </w:r>
  </w:p>
  <w:p w:rsidR="00901030" w:rsidRDefault="00901030">
    <w:pPr>
      <w:pStyle w:val="Header"/>
    </w:pPr>
    <w:r>
      <w:t>Body: 438</w:t>
    </w:r>
  </w:p>
  <w:p w:rsidR="00901030" w:rsidRDefault="00901030">
    <w:pPr>
      <w:pStyle w:val="Header"/>
    </w:pPr>
    <w:r>
      <w:t>Sentences: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030"/>
    <w:rsid w:val="002C2048"/>
    <w:rsid w:val="00901030"/>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3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01030"/>
    <w:rPr>
      <w:color w:val="607890"/>
      <w:sz w:val="24"/>
      <w:szCs w:val="24"/>
      <w:u w:val="single"/>
      <w:shd w:val="clear" w:color="auto" w:fill="auto"/>
      <w:vertAlign w:val="baseline"/>
    </w:rPr>
  </w:style>
  <w:style w:type="paragraph" w:styleId="NormalWeb">
    <w:name w:val="Normal (Web)"/>
    <w:basedOn w:val="Normal"/>
    <w:uiPriority w:val="99"/>
    <w:semiHidden/>
    <w:unhideWhenUsed/>
    <w:rsid w:val="009010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901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901030"/>
  </w:style>
  <w:style w:type="character" w:styleId="Emphasis">
    <w:name w:val="Emphasis"/>
    <w:basedOn w:val="DefaultParagraphFont"/>
    <w:uiPriority w:val="20"/>
    <w:qFormat/>
    <w:rsid w:val="00901030"/>
    <w:rPr>
      <w:i/>
      <w:iCs/>
    </w:rPr>
  </w:style>
  <w:style w:type="paragraph" w:styleId="BalloonText">
    <w:name w:val="Balloon Text"/>
    <w:basedOn w:val="Normal"/>
    <w:link w:val="BalloonTextChar"/>
    <w:uiPriority w:val="99"/>
    <w:semiHidden/>
    <w:unhideWhenUsed/>
    <w:rsid w:val="00901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30"/>
    <w:rPr>
      <w:rFonts w:ascii="Tahoma" w:hAnsi="Tahoma" w:cs="Tahoma"/>
      <w:sz w:val="16"/>
      <w:szCs w:val="16"/>
    </w:rPr>
  </w:style>
  <w:style w:type="paragraph" w:styleId="Header">
    <w:name w:val="header"/>
    <w:basedOn w:val="Normal"/>
    <w:link w:val="HeaderChar"/>
    <w:uiPriority w:val="99"/>
    <w:unhideWhenUsed/>
    <w:rsid w:val="00901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30"/>
  </w:style>
  <w:style w:type="paragraph" w:styleId="Footer">
    <w:name w:val="footer"/>
    <w:basedOn w:val="Normal"/>
    <w:link w:val="FooterChar"/>
    <w:uiPriority w:val="99"/>
    <w:unhideWhenUsed/>
    <w:rsid w:val="00901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03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01030"/>
    <w:rPr>
      <w:color w:val="607890"/>
      <w:sz w:val="24"/>
      <w:szCs w:val="24"/>
      <w:u w:val="single"/>
      <w:shd w:val="clear" w:color="auto" w:fill="auto"/>
      <w:vertAlign w:val="baseline"/>
    </w:rPr>
  </w:style>
  <w:style w:type="paragraph" w:styleId="NormalWeb">
    <w:name w:val="Normal (Web)"/>
    <w:basedOn w:val="Normal"/>
    <w:uiPriority w:val="99"/>
    <w:semiHidden/>
    <w:unhideWhenUsed/>
    <w:rsid w:val="009010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9010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901030"/>
  </w:style>
  <w:style w:type="character" w:styleId="Emphasis">
    <w:name w:val="Emphasis"/>
    <w:basedOn w:val="DefaultParagraphFont"/>
    <w:uiPriority w:val="20"/>
    <w:qFormat/>
    <w:rsid w:val="00901030"/>
    <w:rPr>
      <w:i/>
      <w:iCs/>
    </w:rPr>
  </w:style>
  <w:style w:type="paragraph" w:styleId="BalloonText">
    <w:name w:val="Balloon Text"/>
    <w:basedOn w:val="Normal"/>
    <w:link w:val="BalloonTextChar"/>
    <w:uiPriority w:val="99"/>
    <w:semiHidden/>
    <w:unhideWhenUsed/>
    <w:rsid w:val="00901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30"/>
    <w:rPr>
      <w:rFonts w:ascii="Tahoma" w:hAnsi="Tahoma" w:cs="Tahoma"/>
      <w:sz w:val="16"/>
      <w:szCs w:val="16"/>
    </w:rPr>
  </w:style>
  <w:style w:type="paragraph" w:styleId="Header">
    <w:name w:val="header"/>
    <w:basedOn w:val="Normal"/>
    <w:link w:val="HeaderChar"/>
    <w:uiPriority w:val="99"/>
    <w:unhideWhenUsed/>
    <w:rsid w:val="00901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30"/>
  </w:style>
  <w:style w:type="paragraph" w:styleId="Footer">
    <w:name w:val="footer"/>
    <w:basedOn w:val="Normal"/>
    <w:link w:val="FooterChar"/>
    <w:uiPriority w:val="99"/>
    <w:unhideWhenUsed/>
    <w:rsid w:val="00901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449405">
      <w:bodyDiv w:val="1"/>
      <w:marLeft w:val="0"/>
      <w:marRight w:val="0"/>
      <w:marTop w:val="0"/>
      <w:marBottom w:val="0"/>
      <w:divBdr>
        <w:top w:val="none" w:sz="0" w:space="0" w:color="auto"/>
        <w:left w:val="none" w:sz="0" w:space="0" w:color="auto"/>
        <w:bottom w:val="none" w:sz="0" w:space="0" w:color="auto"/>
        <w:right w:val="none" w:sz="0" w:space="0" w:color="auto"/>
      </w:divBdr>
      <w:divsChild>
        <w:div w:id="85912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ac.uk/translational-medicine/" TargetMode="External"/><Relationship Id="rId3" Type="http://schemas.openxmlformats.org/officeDocument/2006/relationships/settings" Target="settings.xml"/><Relationship Id="rId7" Type="http://schemas.openxmlformats.org/officeDocument/2006/relationships/hyperlink" Target="http://www.lwh.me.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iabete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2013-02-18T11:27:00Z</dcterms:created>
  <dcterms:modified xsi:type="dcterms:W3CDTF">2013-02-18T11:29:00Z</dcterms:modified>
</cp:coreProperties>
</file>