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9DD" w:rsidRPr="003139DD" w:rsidRDefault="003139DD" w:rsidP="003139DD">
      <w:pPr>
        <w:spacing w:before="100" w:beforeAutospacing="1" w:after="100" w:afterAutospacing="1"/>
        <w:outlineLvl w:val="0"/>
        <w:rPr>
          <w:b/>
          <w:bCs/>
          <w:kern w:val="36"/>
          <w:sz w:val="48"/>
          <w:szCs w:val="48"/>
        </w:rPr>
      </w:pPr>
      <w:r w:rsidRPr="003139DD">
        <w:rPr>
          <w:b/>
          <w:bCs/>
          <w:kern w:val="36"/>
          <w:sz w:val="48"/>
          <w:szCs w:val="48"/>
        </w:rPr>
        <w:t>Researchers visualise herpes virus’s tactical manoeuvre</w:t>
      </w:r>
    </w:p>
    <w:p w:rsidR="003139DD" w:rsidRPr="003139DD" w:rsidRDefault="003139DD" w:rsidP="003139DD">
      <w:pPr>
        <w:spacing w:before="100" w:beforeAutospacing="1" w:after="100" w:afterAutospacing="1"/>
      </w:pPr>
      <w:r w:rsidRPr="003139DD">
        <w:rPr>
          <w:i/>
          <w:iCs/>
        </w:rPr>
        <w:t>07 Jan 2011</w:t>
      </w:r>
    </w:p>
    <w:p w:rsidR="003139DD" w:rsidRPr="003139DD" w:rsidRDefault="003139DD" w:rsidP="003139DD">
      <w:pPr>
        <w:spacing w:before="100" w:beforeAutospacing="1" w:after="100" w:afterAutospacing="1"/>
        <w:outlineLvl w:val="1"/>
        <w:rPr>
          <w:b/>
          <w:bCs/>
          <w:sz w:val="36"/>
          <w:szCs w:val="36"/>
        </w:rPr>
      </w:pPr>
      <w:r w:rsidRPr="003139DD">
        <w:rPr>
          <w:b/>
          <w:bCs/>
          <w:sz w:val="36"/>
          <w:szCs w:val="36"/>
        </w:rPr>
        <w:t>Researchers have for the first time developed a 3D picture of a herpes virus protein interacting with a key part of the human cellular machinery, enhancing our understanding of how it hijacks human cells to spread infection.</w:t>
      </w:r>
    </w:p>
    <w:p w:rsidR="003139DD" w:rsidRPr="003139DD" w:rsidRDefault="003139DD" w:rsidP="003139DD">
      <w:pPr>
        <w:spacing w:before="100" w:beforeAutospacing="1" w:after="100" w:afterAutospacing="1"/>
      </w:pPr>
      <w:r w:rsidRPr="003139DD">
        <w:t>This discovery uncovers one of the many tactical manoeuvres employed by the virus and opens up new possibilities for stepping in to prevent or treat infection.</w:t>
      </w:r>
    </w:p>
    <w:p w:rsidR="003139DD" w:rsidRDefault="003139DD" w:rsidP="003139DD">
      <w:pPr>
        <w:spacing w:before="100" w:beforeAutospacing="1" w:after="100" w:afterAutospacing="1"/>
      </w:pPr>
      <w:r w:rsidRPr="003139DD">
        <w:t>The University of Manchester team, funded by the Biotechnology and Biological Sciences Research Council (BBSRC), have used NMR – a technique related to the one used in MRI body scanners and capable of visualising molecules at the smallest scales – to produce images of a herpes virus protein interacting</w:t>
      </w:r>
      <w:r>
        <w:t xml:space="preserve"> with a mouse cellular protein.</w:t>
      </w:r>
    </w:p>
    <w:p w:rsidR="003139DD" w:rsidRDefault="003139DD" w:rsidP="003139DD">
      <w:pPr>
        <w:spacing w:before="100" w:beforeAutospacing="1" w:after="100" w:afterAutospacing="1"/>
      </w:pPr>
      <w:r w:rsidRPr="003139DD">
        <w:t xml:space="preserve">These images were then used to develop a 3D model of this herpes virus protein </w:t>
      </w:r>
      <w:r>
        <w:t>interacting with human protein.</w:t>
      </w:r>
    </w:p>
    <w:p w:rsidR="003139DD" w:rsidRPr="003139DD" w:rsidRDefault="003139DD" w:rsidP="003139DD">
      <w:pPr>
        <w:spacing w:before="100" w:beforeAutospacing="1" w:after="100" w:afterAutospacing="1"/>
      </w:pPr>
      <w:r w:rsidRPr="003139DD">
        <w:t xml:space="preserve">The research is published in the January edition of </w:t>
      </w:r>
      <w:proofErr w:type="spellStart"/>
      <w:r w:rsidRPr="003139DD">
        <w:rPr>
          <w:i/>
          <w:iCs/>
        </w:rPr>
        <w:t>PLoS</w:t>
      </w:r>
      <w:proofErr w:type="spellEnd"/>
      <w:r w:rsidRPr="003139DD">
        <w:rPr>
          <w:i/>
          <w:iCs/>
        </w:rPr>
        <w:t xml:space="preserve"> Pathogens</w:t>
      </w:r>
      <w:r w:rsidRPr="003139DD">
        <w:t>.</w:t>
      </w:r>
    </w:p>
    <w:p w:rsidR="003139DD" w:rsidRDefault="003139DD" w:rsidP="003139DD">
      <w:pPr>
        <w:spacing w:before="100" w:beforeAutospacing="1" w:after="100" w:afterAutospacing="1"/>
      </w:pPr>
      <w:r w:rsidRPr="003139DD">
        <w:t xml:space="preserve">Lead researcher Dr Alexander </w:t>
      </w:r>
      <w:proofErr w:type="spellStart"/>
      <w:r w:rsidRPr="003139DD">
        <w:t>Golovanov</w:t>
      </w:r>
      <w:proofErr w:type="spellEnd"/>
      <w:r w:rsidRPr="003139DD">
        <w:t xml:space="preserve">, from the Manchester Interdisciplinary </w:t>
      </w:r>
      <w:proofErr w:type="spellStart"/>
      <w:r w:rsidRPr="003139DD">
        <w:t>Biocentre</w:t>
      </w:r>
      <w:proofErr w:type="spellEnd"/>
      <w:r w:rsidRPr="003139DD">
        <w:t xml:space="preserve"> and Faculty of Life Sciences, said: “There are quite a few types of herpes viruses that cause problems as mild as cold sores through to some quite serious illnesses, s</w:t>
      </w:r>
      <w:r>
        <w:t>uch as shingles or even cancer.</w:t>
      </w:r>
    </w:p>
    <w:p w:rsidR="003139DD" w:rsidRDefault="003139DD" w:rsidP="003139DD">
      <w:pPr>
        <w:spacing w:before="100" w:beforeAutospacing="1" w:after="100" w:afterAutospacing="1"/>
      </w:pPr>
      <w:r w:rsidRPr="003139DD">
        <w:t>Viruses cannot survive or replicate on their own – they need the resources and apparatu</w:t>
      </w:r>
      <w:r>
        <w:t>s within a human cell to do so.</w:t>
      </w:r>
    </w:p>
    <w:p w:rsidR="003139DD" w:rsidRPr="003139DD" w:rsidRDefault="003139DD" w:rsidP="003139DD">
      <w:pPr>
        <w:spacing w:before="100" w:beforeAutospacing="1" w:after="100" w:afterAutospacing="1"/>
      </w:pPr>
      <w:r w:rsidRPr="003139DD">
        <w:t>To prevent or treat diseases caused by viruses we need to know as much as possible about how they do this so that we can spot weak points or take out key tactical manoeuvres.”</w:t>
      </w:r>
    </w:p>
    <w:p w:rsidR="003139DD" w:rsidRPr="003139DD" w:rsidRDefault="003139DD" w:rsidP="003139DD">
      <w:pPr>
        <w:spacing w:before="100" w:beforeAutospacing="1" w:after="100" w:afterAutospacing="1"/>
      </w:pPr>
      <w:r w:rsidRPr="003139DD">
        <w:t>The 3D model shows how the viral protein piggybacks on to the molecular machinery components inside human cells, promoting virus replication and spread of infection through the body.</w:t>
      </w:r>
    </w:p>
    <w:p w:rsidR="003139DD" w:rsidRPr="003139DD" w:rsidRDefault="003139DD" w:rsidP="003139DD">
      <w:pPr>
        <w:spacing w:before="100" w:beforeAutospacing="1" w:after="100" w:afterAutospacing="1"/>
      </w:pPr>
      <w:r w:rsidRPr="003139DD">
        <w:t xml:space="preserve">“When you look at the image, it’s like a backpack on an elephant: the small compact fragment of viral protein fits nicely on the back of the human protein,” said Dr </w:t>
      </w:r>
      <w:proofErr w:type="spellStart"/>
      <w:r w:rsidRPr="003139DD">
        <w:t>Golovanov</w:t>
      </w:r>
      <w:proofErr w:type="spellEnd"/>
      <w:r w:rsidRPr="003139DD">
        <w:t>.</w:t>
      </w:r>
    </w:p>
    <w:p w:rsidR="003139DD" w:rsidRDefault="003139DD" w:rsidP="003139DD">
      <w:pPr>
        <w:spacing w:before="100" w:beforeAutospacing="1" w:after="100" w:afterAutospacing="1"/>
      </w:pPr>
      <w:r w:rsidRPr="003139DD">
        <w:lastRenderedPageBreak/>
        <w:t>By studying the images along with biochemical experiments using the human version of the cellular protein, the team has uncovered the mechanism by which the viral and cellular proteins work together to guide the viral genetic mate</w:t>
      </w:r>
      <w:r>
        <w:t>rial out of the cell’s nucleus.</w:t>
      </w:r>
    </w:p>
    <w:p w:rsidR="003139DD" w:rsidRDefault="003139DD" w:rsidP="003139DD">
      <w:pPr>
        <w:spacing w:before="100" w:beforeAutospacing="1" w:after="100" w:afterAutospacing="1"/>
      </w:pPr>
      <w:r w:rsidRPr="003139DD">
        <w:t>Once there, the genetic material can be utilised to make proteins that are used as b</w:t>
      </w:r>
      <w:r>
        <w:t>uilding blocks for new viruses.</w:t>
      </w:r>
    </w:p>
    <w:p w:rsidR="003139DD" w:rsidRPr="003139DD" w:rsidRDefault="003139DD" w:rsidP="003139DD">
      <w:pPr>
        <w:spacing w:before="100" w:beforeAutospacing="1" w:after="100" w:afterAutospacing="1"/>
      </w:pPr>
      <w:r w:rsidRPr="003139DD">
        <w:t>The researchers have also confirmed that this relationship between the two proteins exists for related herpes viruses that infect monkeys.</w:t>
      </w:r>
    </w:p>
    <w:p w:rsidR="003139DD" w:rsidRDefault="003139DD" w:rsidP="003139DD">
      <w:pPr>
        <w:spacing w:before="100" w:beforeAutospacing="1" w:after="100" w:afterAutospacing="1"/>
      </w:pPr>
      <w:r w:rsidRPr="003139DD">
        <w:t xml:space="preserve">Dr </w:t>
      </w:r>
      <w:proofErr w:type="spellStart"/>
      <w:r w:rsidRPr="003139DD">
        <w:t>Golovanov</w:t>
      </w:r>
      <w:proofErr w:type="spellEnd"/>
      <w:r w:rsidRPr="003139DD">
        <w:t xml:space="preserve"> added: “Our discovery gives us a whole step more detail on how herpes viruses use the human cell to survi</w:t>
      </w:r>
      <w:r>
        <w:t>ve and replicate.</w:t>
      </w:r>
    </w:p>
    <w:p w:rsidR="003139DD" w:rsidRPr="003139DD" w:rsidRDefault="003139DD" w:rsidP="003139DD">
      <w:pPr>
        <w:spacing w:before="100" w:beforeAutospacing="1" w:after="100" w:afterAutospacing="1"/>
      </w:pPr>
      <w:r w:rsidRPr="003139DD">
        <w:t>This opens up the possibilities for asking new questions about how to prevent or treat the diseases they cause.”</w:t>
      </w:r>
    </w:p>
    <w:p w:rsidR="003139DD" w:rsidRDefault="003139DD" w:rsidP="003139DD">
      <w:pPr>
        <w:spacing w:before="100" w:beforeAutospacing="1" w:after="100" w:afterAutospacing="1"/>
      </w:pPr>
      <w:r w:rsidRPr="003139DD">
        <w:t>Professor Janet Allen, BBSRC Director of Research, said: “This new research gives us an important piece of the jigsaw for how a particular viral infection works on a molecu</w:t>
      </w:r>
      <w:r>
        <w:t>lar level, which is great news.</w:t>
      </w:r>
    </w:p>
    <w:p w:rsidR="003139DD" w:rsidRPr="003139DD" w:rsidRDefault="003139DD" w:rsidP="003139DD">
      <w:pPr>
        <w:spacing w:before="100" w:beforeAutospacing="1" w:after="100" w:afterAutospacing="1"/>
      </w:pPr>
      <w:r w:rsidRPr="003139DD">
        <w:t>Understanding the relationship between a human, animal or plant – the host – and the organisms that cause disease – pathogens – is a fundamental step toward successful strategies to minimise the impact of infection.</w:t>
      </w:r>
    </w:p>
    <w:p w:rsidR="003139DD" w:rsidRDefault="003139DD" w:rsidP="003139DD">
      <w:pPr>
        <w:spacing w:before="100" w:beforeAutospacing="1" w:after="100" w:afterAutospacing="1"/>
      </w:pPr>
      <w:r w:rsidRPr="003139DD">
        <w:t xml:space="preserve">“To study host-pathogen relationships we have to look in detail at the smallest scale of molecules – as this study does – and also right through to the largest scale of how diseases work in whole systems – a crop disease in the context of a whole area of </w:t>
      </w:r>
      <w:r>
        <w:t>agricultural land, for example.</w:t>
      </w:r>
    </w:p>
    <w:p w:rsidR="003139DD" w:rsidRPr="003139DD" w:rsidRDefault="003139DD" w:rsidP="003139DD">
      <w:pPr>
        <w:spacing w:before="100" w:beforeAutospacing="1" w:after="100" w:afterAutospacing="1"/>
      </w:pPr>
      <w:r w:rsidRPr="003139DD">
        <w:t>BBSRC’s broad portfolio of research into host-pathogen relationships facilitates this well.”</w:t>
      </w:r>
    </w:p>
    <w:p w:rsidR="003139DD" w:rsidRPr="003139DD" w:rsidRDefault="003139DD" w:rsidP="003139DD">
      <w:pPr>
        <w:spacing w:before="100" w:beforeAutospacing="1" w:after="100" w:afterAutospacing="1"/>
      </w:pPr>
      <w:r w:rsidRPr="003139DD">
        <w:t>Ends</w:t>
      </w:r>
    </w:p>
    <w:p w:rsidR="003139DD" w:rsidRPr="003139DD" w:rsidRDefault="003139DD" w:rsidP="003139DD">
      <w:pPr>
        <w:spacing w:before="100" w:beforeAutospacing="1" w:after="100" w:afterAutospacing="1"/>
        <w:outlineLvl w:val="1"/>
        <w:rPr>
          <w:b/>
          <w:bCs/>
          <w:sz w:val="36"/>
          <w:szCs w:val="36"/>
        </w:rPr>
      </w:pPr>
      <w:r w:rsidRPr="003139DD">
        <w:rPr>
          <w:b/>
          <w:bCs/>
          <w:sz w:val="36"/>
          <w:szCs w:val="36"/>
        </w:rPr>
        <w:t>Notes for editors</w:t>
      </w:r>
    </w:p>
    <w:p w:rsidR="003139DD" w:rsidRPr="003139DD" w:rsidRDefault="003139DD" w:rsidP="003139DD">
      <w:pPr>
        <w:spacing w:before="100" w:beforeAutospacing="1" w:after="100" w:afterAutospacing="1"/>
      </w:pPr>
      <w:r w:rsidRPr="003139DD">
        <w:rPr>
          <w:i/>
          <w:iCs/>
        </w:rPr>
        <w:t>Images:</w:t>
      </w:r>
    </w:p>
    <w:p w:rsidR="003139DD" w:rsidRPr="003139DD" w:rsidRDefault="003139DD" w:rsidP="003139DD">
      <w:pPr>
        <w:spacing w:before="100" w:beforeAutospacing="1" w:after="100" w:afterAutospacing="1"/>
      </w:pPr>
      <w:r w:rsidRPr="003139DD">
        <w:t xml:space="preserve">An image is available to download here: </w:t>
      </w:r>
      <w:hyperlink r:id="rId6" w:history="1">
        <w:r w:rsidRPr="003139DD">
          <w:rPr>
            <w:color w:val="0000FF"/>
            <w:u w:val="single"/>
          </w:rPr>
          <w:t>http://workspace.meltwaterdrive.com/share/1E0A370E00</w:t>
        </w:r>
      </w:hyperlink>
    </w:p>
    <w:p w:rsidR="003139DD" w:rsidRPr="003139DD" w:rsidRDefault="003139DD" w:rsidP="003139DD">
      <w:pPr>
        <w:spacing w:before="100" w:beforeAutospacing="1" w:after="100" w:afterAutospacing="1"/>
      </w:pPr>
      <w:r w:rsidRPr="003139DD">
        <w:t>Please note Word document for copyright and caption information.</w:t>
      </w:r>
    </w:p>
    <w:p w:rsidR="003139DD" w:rsidRPr="003139DD" w:rsidRDefault="003139DD" w:rsidP="003139DD">
      <w:pPr>
        <w:spacing w:before="100" w:beforeAutospacing="1" w:after="100" w:afterAutospacing="1"/>
      </w:pPr>
      <w:r w:rsidRPr="003139DD">
        <w:rPr>
          <w:i/>
          <w:iCs/>
        </w:rPr>
        <w:t>About BBSRC:</w:t>
      </w:r>
    </w:p>
    <w:p w:rsidR="003139DD" w:rsidRPr="003139DD" w:rsidRDefault="003139DD" w:rsidP="003139DD">
      <w:pPr>
        <w:spacing w:before="100" w:beforeAutospacing="1" w:after="100" w:afterAutospacing="1"/>
      </w:pPr>
      <w:r w:rsidRPr="003139DD">
        <w:t>BBSRC is the UK funding agency for research in the life sciences and the largest single public funder of agriculture and food-related research.</w:t>
      </w:r>
    </w:p>
    <w:p w:rsidR="003139DD" w:rsidRPr="003139DD" w:rsidRDefault="003139DD" w:rsidP="003139DD">
      <w:pPr>
        <w:spacing w:before="100" w:beforeAutospacing="1" w:after="100" w:afterAutospacing="1"/>
      </w:pPr>
      <w:r w:rsidRPr="003139DD">
        <w:lastRenderedPageBreak/>
        <w:t>Sponsored by Government, in 2010/11 BBSRC is investing around £470 million in a wide range of research that makes a significant contribution to the quality of life in the UK and beyond and supports a number of important industrial stakeholders, including the agriculture, food, chemical, healthcare and pharmaceutical sectors.</w:t>
      </w:r>
    </w:p>
    <w:p w:rsidR="003139DD" w:rsidRPr="003139DD" w:rsidRDefault="003139DD" w:rsidP="003139DD">
      <w:pPr>
        <w:spacing w:before="100" w:beforeAutospacing="1" w:after="100" w:afterAutospacing="1"/>
      </w:pPr>
      <w:r w:rsidRPr="003139DD">
        <w:t>BBSRC provides institute strategic research grants to the following:</w:t>
      </w:r>
    </w:p>
    <w:p w:rsidR="003139DD" w:rsidRPr="003139DD" w:rsidRDefault="003139DD" w:rsidP="003139DD">
      <w:pPr>
        <w:spacing w:before="100" w:beforeAutospacing="1" w:after="100" w:afterAutospacing="1"/>
      </w:pPr>
      <w:r w:rsidRPr="003139DD">
        <w:t xml:space="preserve">The </w:t>
      </w:r>
      <w:proofErr w:type="spellStart"/>
      <w:r w:rsidRPr="003139DD">
        <w:t>Babraham</w:t>
      </w:r>
      <w:proofErr w:type="spellEnd"/>
      <w:r w:rsidRPr="003139DD">
        <w:t xml:space="preserve"> Institute, Institute for Animal Health, Institute for Biological, Environmental and Rural Studies (Aberystwyth University), Institute of Food Research, John Innes Centre, The Genome Analysis Centre, The </w:t>
      </w:r>
      <w:proofErr w:type="spellStart"/>
      <w:r w:rsidRPr="003139DD">
        <w:t>Roslin</w:t>
      </w:r>
      <w:proofErr w:type="spellEnd"/>
      <w:r w:rsidRPr="003139DD">
        <w:t xml:space="preserve"> Institute (University of Edinburgh) and </w:t>
      </w:r>
      <w:proofErr w:type="spellStart"/>
      <w:r w:rsidRPr="003139DD">
        <w:t>Rothamsted</w:t>
      </w:r>
      <w:proofErr w:type="spellEnd"/>
      <w:r w:rsidRPr="003139DD">
        <w:t xml:space="preserve"> Research.</w:t>
      </w:r>
    </w:p>
    <w:p w:rsidR="003139DD" w:rsidRPr="003139DD" w:rsidRDefault="003139DD" w:rsidP="003139DD">
      <w:pPr>
        <w:spacing w:before="100" w:beforeAutospacing="1" w:after="100" w:afterAutospacing="1"/>
      </w:pPr>
      <w:r w:rsidRPr="003139DD">
        <w:t>The Institutes conduct long-term, mission-oriented research using specialist facilities. They have strong interactions with industry, Government departments and other end-users of their research.</w:t>
      </w:r>
    </w:p>
    <w:p w:rsidR="003139DD" w:rsidRPr="003139DD" w:rsidRDefault="003139DD" w:rsidP="003139DD">
      <w:pPr>
        <w:spacing w:before="100" w:beforeAutospacing="1" w:after="100" w:afterAutospacing="1"/>
      </w:pPr>
      <w:hyperlink r:id="rId7" w:history="1">
        <w:r w:rsidRPr="003139DD">
          <w:rPr>
            <w:color w:val="0000FF"/>
            <w:u w:val="single"/>
          </w:rPr>
          <w:t>http://www.bbsrc.ac.uk</w:t>
        </w:r>
      </w:hyperlink>
    </w:p>
    <w:p w:rsidR="003B7F11" w:rsidRDefault="003B7F11"/>
    <w:sectPr w:rsidR="003B7F11" w:rsidSect="004004BE">
      <w:headerReference w:type="default" r:id="rId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39DD" w:rsidRDefault="003139DD" w:rsidP="003139DD">
      <w:r>
        <w:separator/>
      </w:r>
    </w:p>
  </w:endnote>
  <w:endnote w:type="continuationSeparator" w:id="0">
    <w:p w:rsidR="003139DD" w:rsidRDefault="003139DD" w:rsidP="003139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39DD" w:rsidRDefault="003139DD" w:rsidP="003139DD">
      <w:r>
        <w:separator/>
      </w:r>
    </w:p>
  </w:footnote>
  <w:footnote w:type="continuationSeparator" w:id="0">
    <w:p w:rsidR="003139DD" w:rsidRDefault="003139DD" w:rsidP="003139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9DD" w:rsidRDefault="003139DD">
    <w:pPr>
      <w:pStyle w:val="Header"/>
    </w:pPr>
    <w:r>
      <w:t>Word Count Body: 556</w:t>
    </w:r>
  </w:p>
  <w:p w:rsidR="003139DD" w:rsidRDefault="003139DD">
    <w:pPr>
      <w:pStyle w:val="Header"/>
    </w:pPr>
    <w:r>
      <w:t>Sentence Count: 20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footnotePr>
    <w:footnote w:id="-1"/>
    <w:footnote w:id="0"/>
  </w:footnotePr>
  <w:endnotePr>
    <w:endnote w:id="-1"/>
    <w:endnote w:id="0"/>
  </w:endnotePr>
  <w:compat/>
  <w:rsids>
    <w:rsidRoot w:val="003139DD"/>
    <w:rsid w:val="00116DE6"/>
    <w:rsid w:val="003139DD"/>
    <w:rsid w:val="003B7F11"/>
    <w:rsid w:val="004004BE"/>
    <w:rsid w:val="005D0517"/>
    <w:rsid w:val="00DA5EB5"/>
    <w:rsid w:val="00FC479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04BE"/>
    <w:rPr>
      <w:sz w:val="24"/>
      <w:szCs w:val="24"/>
    </w:rPr>
  </w:style>
  <w:style w:type="paragraph" w:styleId="Heading1">
    <w:name w:val="heading 1"/>
    <w:basedOn w:val="Normal"/>
    <w:link w:val="Heading1Char"/>
    <w:uiPriority w:val="9"/>
    <w:qFormat/>
    <w:rsid w:val="003139DD"/>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3139DD"/>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9DD"/>
    <w:rPr>
      <w:b/>
      <w:bCs/>
      <w:kern w:val="36"/>
      <w:sz w:val="48"/>
      <w:szCs w:val="48"/>
    </w:rPr>
  </w:style>
  <w:style w:type="character" w:customStyle="1" w:styleId="Heading2Char">
    <w:name w:val="Heading 2 Char"/>
    <w:basedOn w:val="DefaultParagraphFont"/>
    <w:link w:val="Heading2"/>
    <w:uiPriority w:val="9"/>
    <w:rsid w:val="003139DD"/>
    <w:rPr>
      <w:b/>
      <w:bCs/>
      <w:sz w:val="36"/>
      <w:szCs w:val="36"/>
    </w:rPr>
  </w:style>
  <w:style w:type="character" w:styleId="Hyperlink">
    <w:name w:val="Hyperlink"/>
    <w:basedOn w:val="DefaultParagraphFont"/>
    <w:uiPriority w:val="99"/>
    <w:unhideWhenUsed/>
    <w:rsid w:val="003139DD"/>
    <w:rPr>
      <w:color w:val="0000FF"/>
      <w:u w:val="single"/>
    </w:rPr>
  </w:style>
  <w:style w:type="paragraph" w:styleId="NormalWeb">
    <w:name w:val="Normal (Web)"/>
    <w:basedOn w:val="Normal"/>
    <w:uiPriority w:val="99"/>
    <w:unhideWhenUsed/>
    <w:rsid w:val="003139DD"/>
    <w:pPr>
      <w:spacing w:before="100" w:beforeAutospacing="1" w:after="100" w:afterAutospacing="1"/>
    </w:pPr>
  </w:style>
  <w:style w:type="character" w:styleId="Emphasis">
    <w:name w:val="Emphasis"/>
    <w:basedOn w:val="DefaultParagraphFont"/>
    <w:uiPriority w:val="20"/>
    <w:qFormat/>
    <w:rsid w:val="003139DD"/>
    <w:rPr>
      <w:i/>
      <w:iCs/>
    </w:rPr>
  </w:style>
  <w:style w:type="paragraph" w:styleId="Header">
    <w:name w:val="header"/>
    <w:basedOn w:val="Normal"/>
    <w:link w:val="HeaderChar"/>
    <w:rsid w:val="003139DD"/>
    <w:pPr>
      <w:tabs>
        <w:tab w:val="center" w:pos="4513"/>
        <w:tab w:val="right" w:pos="9026"/>
      </w:tabs>
    </w:pPr>
  </w:style>
  <w:style w:type="character" w:customStyle="1" w:styleId="HeaderChar">
    <w:name w:val="Header Char"/>
    <w:basedOn w:val="DefaultParagraphFont"/>
    <w:link w:val="Header"/>
    <w:rsid w:val="003139DD"/>
    <w:rPr>
      <w:sz w:val="24"/>
      <w:szCs w:val="24"/>
    </w:rPr>
  </w:style>
  <w:style w:type="paragraph" w:styleId="Footer">
    <w:name w:val="footer"/>
    <w:basedOn w:val="Normal"/>
    <w:link w:val="FooterChar"/>
    <w:rsid w:val="003139DD"/>
    <w:pPr>
      <w:tabs>
        <w:tab w:val="center" w:pos="4513"/>
        <w:tab w:val="right" w:pos="9026"/>
      </w:tabs>
    </w:pPr>
  </w:style>
  <w:style w:type="character" w:customStyle="1" w:styleId="FooterChar">
    <w:name w:val="Footer Char"/>
    <w:basedOn w:val="DefaultParagraphFont"/>
    <w:link w:val="Footer"/>
    <w:rsid w:val="003139DD"/>
    <w:rPr>
      <w:sz w:val="24"/>
      <w:szCs w:val="24"/>
    </w:rPr>
  </w:style>
</w:styles>
</file>

<file path=word/webSettings.xml><?xml version="1.0" encoding="utf-8"?>
<w:webSettings xmlns:r="http://schemas.openxmlformats.org/officeDocument/2006/relationships" xmlns:w="http://schemas.openxmlformats.org/wordprocessingml/2006/main">
  <w:divs>
    <w:div w:id="149299611">
      <w:bodyDiv w:val="1"/>
      <w:marLeft w:val="0"/>
      <w:marRight w:val="0"/>
      <w:marTop w:val="0"/>
      <w:marBottom w:val="0"/>
      <w:divBdr>
        <w:top w:val="none" w:sz="0" w:space="0" w:color="auto"/>
        <w:left w:val="none" w:sz="0" w:space="0" w:color="auto"/>
        <w:bottom w:val="none" w:sz="0" w:space="0" w:color="auto"/>
        <w:right w:val="none" w:sz="0" w:space="0" w:color="auto"/>
      </w:divBdr>
      <w:divsChild>
        <w:div w:id="238099998">
          <w:marLeft w:val="0"/>
          <w:marRight w:val="0"/>
          <w:marTop w:val="0"/>
          <w:marBottom w:val="0"/>
          <w:divBdr>
            <w:top w:val="none" w:sz="0" w:space="0" w:color="auto"/>
            <w:left w:val="none" w:sz="0" w:space="0" w:color="auto"/>
            <w:bottom w:val="none" w:sz="0" w:space="0" w:color="auto"/>
            <w:right w:val="none" w:sz="0" w:space="0" w:color="auto"/>
          </w:divBdr>
          <w:divsChild>
            <w:div w:id="17826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bbsrc.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orkspace.meltwaterdrive.com/share/1E0A370E0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730</Words>
  <Characters>4099</Characters>
  <Application>Microsoft Office Word</Application>
  <DocSecurity>0</DocSecurity>
  <Lines>34</Lines>
  <Paragraphs>9</Paragraphs>
  <ScaleCrop>false</ScaleCrop>
  <Company>Cardiff University</Company>
  <LinksUpToDate>false</LinksUpToDate>
  <CharactersWithSpaces>4820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2012-08-16T13:50:00Z</dcterms:created>
  <dcterms:modified xsi:type="dcterms:W3CDTF">2012-08-16T13:53:00Z</dcterms:modified>
</cp:coreProperties>
</file>