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C4E" w:rsidRPr="00163C4E" w:rsidRDefault="00163C4E" w:rsidP="00163C4E">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163C4E">
        <w:rPr>
          <w:rFonts w:ascii="Verdana" w:eastAsia="Times New Roman" w:hAnsi="Verdana" w:cs="Arial"/>
          <w:color w:val="004781"/>
          <w:sz w:val="34"/>
          <w:szCs w:val="34"/>
          <w:lang w:val="en" w:eastAsia="en-GB"/>
        </w:rPr>
        <w:t>Premature ageing caused by some HIV drugs, study shows</w:t>
      </w:r>
    </w:p>
    <w:p w:rsidR="00163C4E" w:rsidRPr="00163C4E" w:rsidRDefault="00163C4E" w:rsidP="00163C4E">
      <w:pPr>
        <w:spacing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A class of anti-retroviral drugs commonly used to treat HIV, particularly in Africa and low income countries, can cause premature ageing, new research reveals.</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 xml:space="preserve">Published in the journal Nature Genetics, the study shows that the drugs damage DNA in the patient's mitochondria – the 'batteries' which power their cells. </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The findings may explain why HIV-infected people treated with antiretroviral drugs sometimes show advanced signs of frailty and age-associated diseases such as cardiovascular disease and dementia at an early age.</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NRTIs – of which the most </w:t>
      </w:r>
      <w:proofErr w:type="spellStart"/>
      <w:r w:rsidRPr="00163C4E">
        <w:rPr>
          <w:rFonts w:ascii="Verdana" w:eastAsia="Times New Roman" w:hAnsi="Verdana" w:cs="Arial"/>
          <w:color w:val="000000"/>
          <w:lang w:val="en" w:eastAsia="en-GB"/>
        </w:rPr>
        <w:t>well known</w:t>
      </w:r>
      <w:proofErr w:type="spellEnd"/>
      <w:r w:rsidRPr="00163C4E">
        <w:rPr>
          <w:rFonts w:ascii="Verdana" w:eastAsia="Times New Roman" w:hAnsi="Verdana" w:cs="Arial"/>
          <w:color w:val="000000"/>
          <w:lang w:val="en" w:eastAsia="en-GB"/>
        </w:rPr>
        <w:t xml:space="preserve"> is </w:t>
      </w:r>
      <w:proofErr w:type="spellStart"/>
      <w:r w:rsidRPr="00163C4E">
        <w:rPr>
          <w:rFonts w:ascii="Verdana" w:eastAsia="Times New Roman" w:hAnsi="Verdana" w:cs="Arial"/>
          <w:color w:val="000000"/>
          <w:lang w:val="en" w:eastAsia="en-GB"/>
        </w:rPr>
        <w:t>Zidovudine</w:t>
      </w:r>
      <w:proofErr w:type="spellEnd"/>
      <w:r w:rsidRPr="00163C4E">
        <w:rPr>
          <w:rFonts w:ascii="Verdana" w:eastAsia="Times New Roman" w:hAnsi="Verdana" w:cs="Arial"/>
          <w:color w:val="000000"/>
          <w:lang w:val="en" w:eastAsia="en-GB"/>
        </w:rPr>
        <w:t xml:space="preserve">, also known as AZT – were the first class of drug developed to treat HIV. </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They were a major breakthrough in the treatment of the disease, greatly extending lifespan and leading the condition to be seen as a chronic, rather than terminal, condition.</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In high income countries, such as Europe and North America, the older NRTIs are used less commonly now due to concerns over toxicity and side-effects when taken over a long period of time. </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 xml:space="preserve">However, as they are now </w:t>
      </w:r>
      <w:proofErr w:type="spellStart"/>
      <w:r w:rsidRPr="00163C4E">
        <w:rPr>
          <w:rFonts w:ascii="Verdana" w:eastAsia="Times New Roman" w:hAnsi="Verdana" w:cs="Arial"/>
          <w:color w:val="000000"/>
          <w:lang w:val="en" w:eastAsia="en-GB"/>
        </w:rPr>
        <w:t>off-licence</w:t>
      </w:r>
      <w:proofErr w:type="spellEnd"/>
      <w:r w:rsidRPr="00163C4E">
        <w:rPr>
          <w:rFonts w:ascii="Verdana" w:eastAsia="Times New Roman" w:hAnsi="Verdana" w:cs="Arial"/>
          <w:color w:val="000000"/>
          <w:lang w:val="en" w:eastAsia="en-GB"/>
        </w:rPr>
        <w:t xml:space="preserve"> and hence relatively cheap, the drugs have proved to be an important lifeline for people infected with HIV in Africa and low income countries.</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Professor Patrick </w:t>
      </w:r>
      <w:proofErr w:type="spellStart"/>
      <w:r w:rsidRPr="00163C4E">
        <w:rPr>
          <w:rFonts w:ascii="Verdana" w:eastAsia="Times New Roman" w:hAnsi="Verdana" w:cs="Arial"/>
          <w:color w:val="000000"/>
          <w:lang w:val="en" w:eastAsia="en-GB"/>
        </w:rPr>
        <w:t>Chinnery</w:t>
      </w:r>
      <w:proofErr w:type="spellEnd"/>
      <w:r w:rsidRPr="00163C4E">
        <w:rPr>
          <w:rFonts w:ascii="Verdana" w:eastAsia="Times New Roman" w:hAnsi="Verdana" w:cs="Arial"/>
          <w:color w:val="000000"/>
          <w:lang w:val="en" w:eastAsia="en-GB"/>
        </w:rPr>
        <w:t xml:space="preserve">, a </w:t>
      </w:r>
      <w:proofErr w:type="spellStart"/>
      <w:r w:rsidRPr="00163C4E">
        <w:rPr>
          <w:rFonts w:ascii="Verdana" w:eastAsia="Times New Roman" w:hAnsi="Verdana" w:cs="Arial"/>
          <w:color w:val="000000"/>
          <w:lang w:val="en" w:eastAsia="en-GB"/>
        </w:rPr>
        <w:t>Wellcome</w:t>
      </w:r>
      <w:proofErr w:type="spellEnd"/>
      <w:r w:rsidRPr="00163C4E">
        <w:rPr>
          <w:rFonts w:ascii="Verdana" w:eastAsia="Times New Roman" w:hAnsi="Verdana" w:cs="Arial"/>
          <w:color w:val="000000"/>
          <w:lang w:val="en" w:eastAsia="en-GB"/>
        </w:rPr>
        <w:t xml:space="preserve"> Senior Fellow in Clinical Science from the Institute of Genetic Medicine at Newcastle University who also works for the Newcastle Hospitals NHS Foundation Trust, says: "HIV clinics were seeing patients who had otherwise been successfully treated but who showed signs of being much older than their years.</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 xml:space="preserve"> This was a real mystery. </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lastRenderedPageBreak/>
        <w:t xml:space="preserve">But colleagues </w:t>
      </w:r>
      <w:proofErr w:type="spellStart"/>
      <w:r w:rsidRPr="00163C4E">
        <w:rPr>
          <w:rFonts w:ascii="Verdana" w:eastAsia="Times New Roman" w:hAnsi="Verdana" w:cs="Arial"/>
          <w:color w:val="000000"/>
          <w:lang w:val="en" w:eastAsia="en-GB"/>
        </w:rPr>
        <w:t>recognised</w:t>
      </w:r>
      <w:proofErr w:type="spellEnd"/>
      <w:r w:rsidRPr="00163C4E">
        <w:rPr>
          <w:rFonts w:ascii="Verdana" w:eastAsia="Times New Roman" w:hAnsi="Verdana" w:cs="Arial"/>
          <w:color w:val="000000"/>
          <w:lang w:val="en" w:eastAsia="en-GB"/>
        </w:rPr>
        <w:t xml:space="preserve"> many similarities with patients affected by mitochondrial diseases – conditions that affect energy production in our cells – and referred them to our clinic."</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Mitochondria are the 'batteries' in our cells which provide them with the energy to carry out their functions. </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During natural human ageing, these mitochondria acquire mutations, though it is unclear whether these mutations are a cause of ageing or a consequence.</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In an atte</w:t>
      </w:r>
      <w:bookmarkStart w:id="0" w:name="_GoBack"/>
      <w:bookmarkEnd w:id="0"/>
      <w:r w:rsidRPr="00163C4E">
        <w:rPr>
          <w:rFonts w:ascii="Verdana" w:eastAsia="Times New Roman" w:hAnsi="Verdana" w:cs="Arial"/>
          <w:color w:val="000000"/>
          <w:lang w:val="en" w:eastAsia="en-GB"/>
        </w:rPr>
        <w:t xml:space="preserve">mpt to understand what was happening at a cellular level, Professor </w:t>
      </w:r>
      <w:proofErr w:type="spellStart"/>
      <w:r w:rsidRPr="00163C4E">
        <w:rPr>
          <w:rFonts w:ascii="Verdana" w:eastAsia="Times New Roman" w:hAnsi="Verdana" w:cs="Arial"/>
          <w:color w:val="000000"/>
          <w:lang w:val="en" w:eastAsia="en-GB"/>
        </w:rPr>
        <w:t>Chinnery</w:t>
      </w:r>
      <w:proofErr w:type="spellEnd"/>
      <w:r w:rsidRPr="00163C4E">
        <w:rPr>
          <w:rFonts w:ascii="Verdana" w:eastAsia="Times New Roman" w:hAnsi="Verdana" w:cs="Arial"/>
          <w:color w:val="000000"/>
          <w:lang w:val="en" w:eastAsia="en-GB"/>
        </w:rPr>
        <w:t xml:space="preserve"> and colleagues studied muscle cells from HIV-infected adults, some of whom had previously been given NRTIs. </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The researchers found that patients who had been treated with NRTIs – even as long ago as a decade previously – had damaged mitochondria which resembled that of a healthy aged person. </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"The DNA in our mitochondria gets copied throughout our lifetimes and, as we age, naturally accumulates errors," explains Professor </w:t>
      </w:r>
      <w:proofErr w:type="spellStart"/>
      <w:r w:rsidRPr="00163C4E">
        <w:rPr>
          <w:rFonts w:ascii="Verdana" w:eastAsia="Times New Roman" w:hAnsi="Verdana" w:cs="Arial"/>
          <w:color w:val="000000"/>
          <w:lang w:val="en" w:eastAsia="en-GB"/>
        </w:rPr>
        <w:t>Chinnery</w:t>
      </w:r>
      <w:proofErr w:type="spellEnd"/>
      <w:r w:rsidRPr="00163C4E">
        <w:rPr>
          <w:rFonts w:ascii="Verdana" w:eastAsia="Times New Roman" w:hAnsi="Verdana" w:cs="Arial"/>
          <w:color w:val="000000"/>
          <w:lang w:val="en" w:eastAsia="en-GB"/>
        </w:rPr>
        <w:t>.</w:t>
      </w:r>
    </w:p>
    <w:p w:rsidR="00944170"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 xml:space="preserve"> "We believe that these HIV drugs accelerate the rate </w:t>
      </w:r>
      <w:r w:rsidR="00944170">
        <w:rPr>
          <w:rFonts w:ascii="Verdana" w:eastAsia="Times New Roman" w:hAnsi="Verdana" w:cs="Arial"/>
          <w:color w:val="000000"/>
          <w:lang w:val="en" w:eastAsia="en-GB"/>
        </w:rPr>
        <w:t>at which these errors build up.</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 xml:space="preserve">So over the space of, say, ten years, a person's mitochondrial DNA may have accumulated the same amount of errors as a person who has naturally aged twenty or thirty years. </w:t>
      </w:r>
    </w:p>
    <w:p w:rsid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What is surprising, though, is that patients who came off the medication many years ago may still be vulnerable to these changes."</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Co-author and HIV specialist, </w:t>
      </w:r>
      <w:proofErr w:type="spellStart"/>
      <w:r w:rsidRPr="00163C4E">
        <w:rPr>
          <w:rFonts w:ascii="Verdana" w:eastAsia="Times New Roman" w:hAnsi="Verdana" w:cs="Arial"/>
          <w:color w:val="000000"/>
          <w:lang w:val="en" w:eastAsia="en-GB"/>
        </w:rPr>
        <w:t>Dr</w:t>
      </w:r>
      <w:proofErr w:type="spellEnd"/>
      <w:r w:rsidRPr="00163C4E">
        <w:rPr>
          <w:rFonts w:ascii="Verdana" w:eastAsia="Times New Roman" w:hAnsi="Verdana" w:cs="Arial"/>
          <w:color w:val="000000"/>
          <w:lang w:val="en" w:eastAsia="en-GB"/>
        </w:rPr>
        <w:t xml:space="preserve"> Brendan Payne from the Department of Infection and Tropical Medicine at the Royal Victoria Infirmary, Newcastle believes that despite the side effects caused by NRTIs, they are still important drugs and the risks are relative.</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lastRenderedPageBreak/>
        <w:t xml:space="preserve">"These drugs may not be perfect, but we must remember that when they were introduced they gave people an extra ten or twenty years when they would otherwise have died. </w:t>
      </w:r>
    </w:p>
    <w:p w:rsidR="00163C4E" w:rsidRP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color w:val="000000"/>
          <w:lang w:val="en" w:eastAsia="en-GB"/>
        </w:rPr>
        <w:t>In Africa, where the HIV epidemic has hit hardest and where more expensive medications are not an option, they are an absolute necessity."</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Professor </w:t>
      </w:r>
      <w:proofErr w:type="spellStart"/>
      <w:r w:rsidRPr="00163C4E">
        <w:rPr>
          <w:rFonts w:ascii="Verdana" w:eastAsia="Times New Roman" w:hAnsi="Verdana" w:cs="Arial"/>
          <w:color w:val="000000"/>
          <w:lang w:val="en" w:eastAsia="en-GB"/>
        </w:rPr>
        <w:t>Chinnery</w:t>
      </w:r>
      <w:proofErr w:type="spellEnd"/>
      <w:r w:rsidRPr="00163C4E">
        <w:rPr>
          <w:rFonts w:ascii="Verdana" w:eastAsia="Times New Roman" w:hAnsi="Verdana" w:cs="Arial"/>
          <w:color w:val="000000"/>
          <w:lang w:val="en" w:eastAsia="en-GB"/>
        </w:rPr>
        <w:t xml:space="preserve"> and colleagues are now looking at ways to repair or stall some of the damage caused by the medication and believe that focusing on exercise – which appears to have a beneficial effect on patients with mitochondrial diseases – may help.</w:t>
      </w:r>
      <w:r w:rsidRPr="00163C4E">
        <w:rPr>
          <w:rFonts w:ascii="Verdana" w:eastAsia="Times New Roman" w:hAnsi="Verdana" w:cs="Arial"/>
          <w:color w:val="000000"/>
          <w:lang w:val="en" w:eastAsia="en-GB"/>
        </w:rPr>
        <w:br/>
      </w:r>
      <w:r w:rsidRPr="00163C4E">
        <w:rPr>
          <w:rFonts w:ascii="Verdana" w:eastAsia="Times New Roman" w:hAnsi="Verdana" w:cs="Arial"/>
          <w:color w:val="000000"/>
          <w:lang w:val="en" w:eastAsia="en-GB"/>
        </w:rPr>
        <w:br/>
        <w:t xml:space="preserve">The study was funded by the Medical Research Council, the British Infection Society, the Newcastle Healthcare Charity, the UK NIHR Biomedical Research Centre for Aging and Age-related Disease and the </w:t>
      </w:r>
      <w:proofErr w:type="spellStart"/>
      <w:r w:rsidRPr="00163C4E">
        <w:rPr>
          <w:rFonts w:ascii="Verdana" w:eastAsia="Times New Roman" w:hAnsi="Verdana" w:cs="Arial"/>
          <w:color w:val="000000"/>
          <w:lang w:val="en" w:eastAsia="en-GB"/>
        </w:rPr>
        <w:t>Wellcome</w:t>
      </w:r>
      <w:proofErr w:type="spellEnd"/>
      <w:r w:rsidRPr="00163C4E">
        <w:rPr>
          <w:rFonts w:ascii="Verdana" w:eastAsia="Times New Roman" w:hAnsi="Verdana" w:cs="Arial"/>
          <w:color w:val="000000"/>
          <w:lang w:val="en" w:eastAsia="en-GB"/>
        </w:rPr>
        <w:t xml:space="preserve"> Trust.</w:t>
      </w:r>
    </w:p>
    <w:p w:rsidR="00163C4E" w:rsidRP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b/>
          <w:bCs/>
          <w:color w:val="000000"/>
          <w:lang w:val="fr-FR" w:eastAsia="en-GB"/>
        </w:rPr>
        <w:t>Reference:</w:t>
      </w:r>
      <w:r w:rsidRPr="00163C4E">
        <w:rPr>
          <w:rFonts w:ascii="Verdana" w:eastAsia="Times New Roman" w:hAnsi="Verdana" w:cs="Arial"/>
          <w:color w:val="000000"/>
          <w:lang w:val="fr-FR" w:eastAsia="en-GB"/>
        </w:rPr>
        <w:t xml:space="preserve"> Payne, BAI et al. </w:t>
      </w:r>
      <w:r w:rsidRPr="00163C4E">
        <w:rPr>
          <w:rFonts w:ascii="Verdana" w:eastAsia="Times New Roman" w:hAnsi="Verdana" w:cs="Arial"/>
          <w:color w:val="000000"/>
          <w:lang w:val="en" w:eastAsia="en-GB"/>
        </w:rPr>
        <w:t xml:space="preserve">Mitochondrial aging is accelerated by anti-retroviral therapy through the clonal expansion of </w:t>
      </w:r>
      <w:proofErr w:type="spellStart"/>
      <w:r w:rsidRPr="00163C4E">
        <w:rPr>
          <w:rFonts w:ascii="Verdana" w:eastAsia="Times New Roman" w:hAnsi="Verdana" w:cs="Arial"/>
          <w:color w:val="000000"/>
          <w:lang w:val="en" w:eastAsia="en-GB"/>
        </w:rPr>
        <w:t>mtDNA</w:t>
      </w:r>
      <w:proofErr w:type="spellEnd"/>
      <w:r w:rsidRPr="00163C4E">
        <w:rPr>
          <w:rFonts w:ascii="Verdana" w:eastAsia="Times New Roman" w:hAnsi="Verdana" w:cs="Arial"/>
          <w:color w:val="000000"/>
          <w:lang w:val="en" w:eastAsia="en-GB"/>
        </w:rPr>
        <w:t xml:space="preserve"> mutations. Nat Genet (</w:t>
      </w:r>
      <w:proofErr w:type="spellStart"/>
      <w:r w:rsidRPr="00163C4E">
        <w:rPr>
          <w:rFonts w:ascii="Verdana" w:eastAsia="Times New Roman" w:hAnsi="Verdana" w:cs="Arial"/>
          <w:color w:val="000000"/>
          <w:lang w:val="en" w:eastAsia="en-GB"/>
        </w:rPr>
        <w:t>epub</w:t>
      </w:r>
      <w:proofErr w:type="spellEnd"/>
      <w:r w:rsidRPr="00163C4E">
        <w:rPr>
          <w:rFonts w:ascii="Verdana" w:eastAsia="Times New Roman" w:hAnsi="Verdana" w:cs="Arial"/>
          <w:color w:val="000000"/>
          <w:lang w:val="en" w:eastAsia="en-GB"/>
        </w:rPr>
        <w:t xml:space="preserve"> ahead of print)</w:t>
      </w:r>
    </w:p>
    <w:p w:rsidR="00163C4E" w:rsidRPr="00163C4E" w:rsidRDefault="00163C4E" w:rsidP="00163C4E">
      <w:pPr>
        <w:spacing w:before="100" w:beforeAutospacing="1" w:after="100" w:afterAutospacing="1" w:line="336" w:lineRule="auto"/>
        <w:rPr>
          <w:rFonts w:ascii="Verdana" w:eastAsia="Times New Roman" w:hAnsi="Verdana" w:cs="Arial"/>
          <w:color w:val="000000"/>
          <w:lang w:val="en" w:eastAsia="en-GB"/>
        </w:rPr>
      </w:pPr>
      <w:r w:rsidRPr="00163C4E">
        <w:rPr>
          <w:rFonts w:ascii="Verdana" w:eastAsia="Times New Roman" w:hAnsi="Verdana" w:cs="Arial"/>
          <w:i/>
          <w:iCs/>
          <w:color w:val="000000"/>
          <w:lang w:val="en" w:eastAsia="en-GB"/>
        </w:rPr>
        <w:t xml:space="preserve">. </w:t>
      </w:r>
    </w:p>
    <w:p w:rsidR="00163C4E" w:rsidRPr="00163C4E" w:rsidRDefault="00163C4E" w:rsidP="00163C4E">
      <w:pPr>
        <w:spacing w:after="0" w:line="15" w:lineRule="atLeast"/>
        <w:rPr>
          <w:rFonts w:ascii="Verdana" w:eastAsia="Times New Roman" w:hAnsi="Verdana" w:cs="Arial"/>
          <w:color w:val="000000"/>
          <w:sz w:val="2"/>
          <w:szCs w:val="2"/>
          <w:lang w:val="en" w:eastAsia="en-GB"/>
        </w:rPr>
      </w:pPr>
      <w:r w:rsidRPr="00163C4E">
        <w:rPr>
          <w:rFonts w:ascii="Verdana" w:eastAsia="Times New Roman" w:hAnsi="Verdana" w:cs="Arial"/>
          <w:color w:val="000000"/>
          <w:sz w:val="2"/>
          <w:szCs w:val="2"/>
          <w:lang w:val="en" w:eastAsia="en-GB"/>
        </w:rPr>
        <w:t> </w:t>
      </w:r>
    </w:p>
    <w:p w:rsidR="00163C4E" w:rsidRPr="00163C4E" w:rsidRDefault="00163C4E" w:rsidP="00163C4E">
      <w:pPr>
        <w:spacing w:before="100" w:beforeAutospacing="1" w:after="100" w:afterAutospacing="1" w:line="336" w:lineRule="auto"/>
        <w:rPr>
          <w:rFonts w:ascii="Verdana" w:eastAsia="Times New Roman" w:hAnsi="Verdana" w:cs="Arial"/>
          <w:color w:val="000000"/>
          <w:lang w:val="en" w:eastAsia="en-GB"/>
        </w:rPr>
      </w:pPr>
      <w:proofErr w:type="gramStart"/>
      <w:r w:rsidRPr="00163C4E">
        <w:rPr>
          <w:rFonts w:ascii="Verdana" w:eastAsia="Times New Roman" w:hAnsi="Verdana" w:cs="Arial"/>
          <w:color w:val="000000"/>
          <w:lang w:val="en" w:eastAsia="en-GB"/>
        </w:rPr>
        <w:t>published</w:t>
      </w:r>
      <w:proofErr w:type="gramEnd"/>
      <w:r w:rsidRPr="00163C4E">
        <w:rPr>
          <w:rFonts w:ascii="Verdana" w:eastAsia="Times New Roman" w:hAnsi="Verdana" w:cs="Arial"/>
          <w:color w:val="000000"/>
          <w:lang w:val="en" w:eastAsia="en-GB"/>
        </w:rPr>
        <w:t xml:space="preserve"> on: 26th June 2011</w:t>
      </w:r>
    </w:p>
    <w:p w:rsidR="00754E08" w:rsidRPr="00163C4E" w:rsidRDefault="00944170">
      <w:pPr>
        <w:rPr>
          <w:lang w:val="en"/>
        </w:rPr>
      </w:pPr>
    </w:p>
    <w:sectPr w:rsidR="00754E08" w:rsidRPr="00163C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4E" w:rsidRDefault="00163C4E" w:rsidP="00163C4E">
      <w:pPr>
        <w:spacing w:after="0" w:line="240" w:lineRule="auto"/>
      </w:pPr>
      <w:r>
        <w:separator/>
      </w:r>
    </w:p>
  </w:endnote>
  <w:endnote w:type="continuationSeparator" w:id="0">
    <w:p w:rsidR="00163C4E" w:rsidRDefault="00163C4E" w:rsidP="0016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4E" w:rsidRDefault="00163C4E" w:rsidP="00163C4E">
      <w:pPr>
        <w:spacing w:after="0" w:line="240" w:lineRule="auto"/>
      </w:pPr>
      <w:r>
        <w:separator/>
      </w:r>
    </w:p>
  </w:footnote>
  <w:footnote w:type="continuationSeparator" w:id="0">
    <w:p w:rsidR="00163C4E" w:rsidRDefault="00163C4E" w:rsidP="00163C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C4E" w:rsidRDefault="00163C4E">
    <w:pPr>
      <w:pStyle w:val="Header"/>
    </w:pPr>
    <w:r>
      <w:t>Date Published: 26/06/2011</w:t>
    </w:r>
  </w:p>
  <w:p w:rsidR="00163C4E" w:rsidRDefault="00163C4E">
    <w:pPr>
      <w:pStyle w:val="Header"/>
    </w:pPr>
    <w:r>
      <w:t>Word Count Title: 9</w:t>
    </w:r>
  </w:p>
  <w:p w:rsidR="00163C4E" w:rsidRDefault="00163C4E">
    <w:pPr>
      <w:pStyle w:val="Header"/>
    </w:pPr>
    <w:r>
      <w:t>Word count Body: 654</w:t>
    </w:r>
  </w:p>
  <w:p w:rsidR="00163C4E" w:rsidRDefault="00163C4E" w:rsidP="00163C4E">
    <w:pPr>
      <w:pStyle w:val="Header"/>
      <w:tabs>
        <w:tab w:val="clear" w:pos="4513"/>
        <w:tab w:val="clear" w:pos="9026"/>
        <w:tab w:val="left" w:pos="2304"/>
      </w:tabs>
    </w:pPr>
    <w:r>
      <w:t>Sentence Count: 2</w:t>
    </w:r>
    <w:r w:rsidR="00944170">
      <w:t>5</w:t>
    </w:r>
    <w:r>
      <w:tab/>
    </w:r>
  </w:p>
  <w:p w:rsidR="00163C4E" w:rsidRDefault="00163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4E"/>
    <w:rsid w:val="00163C4E"/>
    <w:rsid w:val="00606970"/>
    <w:rsid w:val="0072264B"/>
    <w:rsid w:val="00944170"/>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C4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C4E"/>
    <w:rPr>
      <w:rFonts w:ascii="Verdana" w:eastAsia="Times New Roman" w:hAnsi="Verdana" w:cs="Times New Roman"/>
      <w:color w:val="004781"/>
      <w:sz w:val="37"/>
      <w:szCs w:val="37"/>
      <w:lang w:eastAsia="en-GB"/>
    </w:rPr>
  </w:style>
  <w:style w:type="character" w:styleId="Emphasis">
    <w:name w:val="Emphasis"/>
    <w:basedOn w:val="DefaultParagraphFont"/>
    <w:uiPriority w:val="20"/>
    <w:qFormat/>
    <w:rsid w:val="00163C4E"/>
    <w:rPr>
      <w:b w:val="0"/>
      <w:bCs w:val="0"/>
      <w:i/>
      <w:iCs/>
    </w:rPr>
  </w:style>
  <w:style w:type="character" w:styleId="Strong">
    <w:name w:val="Strong"/>
    <w:basedOn w:val="DefaultParagraphFont"/>
    <w:uiPriority w:val="22"/>
    <w:qFormat/>
    <w:rsid w:val="00163C4E"/>
    <w:rPr>
      <w:b/>
      <w:bCs/>
      <w:i w:val="0"/>
      <w:iCs w:val="0"/>
      <w:color w:val="000000"/>
    </w:rPr>
  </w:style>
  <w:style w:type="paragraph" w:customStyle="1" w:styleId="newsdate">
    <w:name w:val="newsdate"/>
    <w:basedOn w:val="Normal"/>
    <w:rsid w:val="00163C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6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4E"/>
  </w:style>
  <w:style w:type="paragraph" w:styleId="Footer">
    <w:name w:val="footer"/>
    <w:basedOn w:val="Normal"/>
    <w:link w:val="FooterChar"/>
    <w:uiPriority w:val="99"/>
    <w:unhideWhenUsed/>
    <w:rsid w:val="00163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3C4E"/>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C4E"/>
    <w:rPr>
      <w:rFonts w:ascii="Verdana" w:eastAsia="Times New Roman" w:hAnsi="Verdana" w:cs="Times New Roman"/>
      <w:color w:val="004781"/>
      <w:sz w:val="37"/>
      <w:szCs w:val="37"/>
      <w:lang w:eastAsia="en-GB"/>
    </w:rPr>
  </w:style>
  <w:style w:type="character" w:styleId="Emphasis">
    <w:name w:val="Emphasis"/>
    <w:basedOn w:val="DefaultParagraphFont"/>
    <w:uiPriority w:val="20"/>
    <w:qFormat/>
    <w:rsid w:val="00163C4E"/>
    <w:rPr>
      <w:b w:val="0"/>
      <w:bCs w:val="0"/>
      <w:i/>
      <w:iCs/>
    </w:rPr>
  </w:style>
  <w:style w:type="character" w:styleId="Strong">
    <w:name w:val="Strong"/>
    <w:basedOn w:val="DefaultParagraphFont"/>
    <w:uiPriority w:val="22"/>
    <w:qFormat/>
    <w:rsid w:val="00163C4E"/>
    <w:rPr>
      <w:b/>
      <w:bCs/>
      <w:i w:val="0"/>
      <w:iCs w:val="0"/>
      <w:color w:val="000000"/>
    </w:rPr>
  </w:style>
  <w:style w:type="paragraph" w:customStyle="1" w:styleId="newsdate">
    <w:name w:val="newsdate"/>
    <w:basedOn w:val="Normal"/>
    <w:rsid w:val="00163C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63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4E"/>
  </w:style>
  <w:style w:type="paragraph" w:styleId="Footer">
    <w:name w:val="footer"/>
    <w:basedOn w:val="Normal"/>
    <w:link w:val="FooterChar"/>
    <w:uiPriority w:val="99"/>
    <w:unhideWhenUsed/>
    <w:rsid w:val="00163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89045">
      <w:bodyDiv w:val="1"/>
      <w:marLeft w:val="0"/>
      <w:marRight w:val="0"/>
      <w:marTop w:val="0"/>
      <w:marBottom w:val="0"/>
      <w:divBdr>
        <w:top w:val="none" w:sz="0" w:space="0" w:color="auto"/>
        <w:left w:val="none" w:sz="0" w:space="0" w:color="auto"/>
        <w:bottom w:val="none" w:sz="0" w:space="0" w:color="auto"/>
        <w:right w:val="none" w:sz="0" w:space="0" w:color="auto"/>
      </w:divBdr>
      <w:divsChild>
        <w:div w:id="1938559255">
          <w:marLeft w:val="0"/>
          <w:marRight w:val="0"/>
          <w:marTop w:val="0"/>
          <w:marBottom w:val="0"/>
          <w:divBdr>
            <w:top w:val="none" w:sz="0" w:space="0" w:color="auto"/>
            <w:left w:val="none" w:sz="0" w:space="0" w:color="auto"/>
            <w:bottom w:val="none" w:sz="0" w:space="0" w:color="auto"/>
            <w:right w:val="none" w:sz="0" w:space="0" w:color="auto"/>
          </w:divBdr>
          <w:divsChild>
            <w:div w:id="295262013">
              <w:marLeft w:val="0"/>
              <w:marRight w:val="0"/>
              <w:marTop w:val="0"/>
              <w:marBottom w:val="0"/>
              <w:divBdr>
                <w:top w:val="none" w:sz="0" w:space="0" w:color="auto"/>
                <w:left w:val="none" w:sz="0" w:space="0" w:color="auto"/>
                <w:bottom w:val="none" w:sz="0" w:space="0" w:color="auto"/>
                <w:right w:val="none" w:sz="0" w:space="0" w:color="auto"/>
              </w:divBdr>
              <w:divsChild>
                <w:div w:id="776559352">
                  <w:marLeft w:val="450"/>
                  <w:marRight w:val="0"/>
                  <w:marTop w:val="0"/>
                  <w:marBottom w:val="0"/>
                  <w:divBdr>
                    <w:top w:val="none" w:sz="0" w:space="0" w:color="auto"/>
                    <w:left w:val="none" w:sz="0" w:space="0" w:color="auto"/>
                    <w:bottom w:val="none" w:sz="0" w:space="0" w:color="auto"/>
                    <w:right w:val="none" w:sz="0" w:space="0" w:color="auto"/>
                  </w:divBdr>
                  <w:divsChild>
                    <w:div w:id="871184433">
                      <w:marLeft w:val="60"/>
                      <w:marRight w:val="60"/>
                      <w:marTop w:val="0"/>
                      <w:marBottom w:val="240"/>
                      <w:divBdr>
                        <w:top w:val="none" w:sz="0" w:space="0" w:color="auto"/>
                        <w:left w:val="none" w:sz="0" w:space="0" w:color="auto"/>
                        <w:bottom w:val="none" w:sz="0" w:space="0" w:color="auto"/>
                        <w:right w:val="none" w:sz="0" w:space="0" w:color="auto"/>
                      </w:divBdr>
                    </w:div>
                    <w:div w:id="1111170192">
                      <w:marLeft w:val="60"/>
                      <w:marRight w:val="60"/>
                      <w:marTop w:val="0"/>
                      <w:marBottom w:val="240"/>
                      <w:divBdr>
                        <w:top w:val="none" w:sz="0" w:space="0" w:color="auto"/>
                        <w:left w:val="none" w:sz="0" w:space="0" w:color="auto"/>
                        <w:bottom w:val="none" w:sz="0" w:space="0" w:color="auto"/>
                        <w:right w:val="none" w:sz="0" w:space="0" w:color="auto"/>
                      </w:divBdr>
                    </w:div>
                    <w:div w:id="1192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1212">
      <w:bodyDiv w:val="1"/>
      <w:marLeft w:val="0"/>
      <w:marRight w:val="0"/>
      <w:marTop w:val="0"/>
      <w:marBottom w:val="0"/>
      <w:divBdr>
        <w:top w:val="none" w:sz="0" w:space="0" w:color="auto"/>
        <w:left w:val="none" w:sz="0" w:space="0" w:color="auto"/>
        <w:bottom w:val="none" w:sz="0" w:space="0" w:color="auto"/>
        <w:right w:val="none" w:sz="0" w:space="0" w:color="auto"/>
      </w:divBdr>
      <w:divsChild>
        <w:div w:id="628710710">
          <w:marLeft w:val="0"/>
          <w:marRight w:val="0"/>
          <w:marTop w:val="0"/>
          <w:marBottom w:val="0"/>
          <w:divBdr>
            <w:top w:val="none" w:sz="0" w:space="0" w:color="auto"/>
            <w:left w:val="none" w:sz="0" w:space="0" w:color="auto"/>
            <w:bottom w:val="none" w:sz="0" w:space="0" w:color="auto"/>
            <w:right w:val="none" w:sz="0" w:space="0" w:color="auto"/>
          </w:divBdr>
          <w:divsChild>
            <w:div w:id="1613004523">
              <w:marLeft w:val="0"/>
              <w:marRight w:val="0"/>
              <w:marTop w:val="0"/>
              <w:marBottom w:val="0"/>
              <w:divBdr>
                <w:top w:val="none" w:sz="0" w:space="0" w:color="auto"/>
                <w:left w:val="none" w:sz="0" w:space="0" w:color="auto"/>
                <w:bottom w:val="none" w:sz="0" w:space="0" w:color="auto"/>
                <w:right w:val="none" w:sz="0" w:space="0" w:color="auto"/>
              </w:divBdr>
              <w:divsChild>
                <w:div w:id="16827045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634</Words>
  <Characters>3615</Characters>
  <Application>Microsoft Office Word</Application>
  <DocSecurity>0</DocSecurity>
  <Lines>30</Lines>
  <Paragraphs>8</Paragraphs>
  <ScaleCrop>false</ScaleCrop>
  <Company>Cardiff University</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2012-09-06T12:52:00Z</dcterms:created>
  <dcterms:modified xsi:type="dcterms:W3CDTF">2012-10-08T14:31:00Z</dcterms:modified>
</cp:coreProperties>
</file>