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2AE" w:rsidRPr="00AD62AE" w:rsidRDefault="00AD62AE" w:rsidP="00AD62AE">
      <w:pPr>
        <w:pBdr>
          <w:bottom w:val="single" w:sz="6" w:space="2" w:color="CCCCCC"/>
        </w:pBdr>
        <w:spacing w:before="100" w:beforeAutospacing="1" w:after="180" w:line="331" w:lineRule="auto"/>
        <w:outlineLvl w:val="2"/>
        <w:rPr>
          <w:rFonts w:ascii="Verdana" w:eastAsia="Times New Roman" w:hAnsi="Verdana" w:cs="Arial"/>
          <w:color w:val="004781"/>
          <w:sz w:val="34"/>
          <w:szCs w:val="34"/>
          <w:lang w:val="en" w:eastAsia="en-GB"/>
        </w:rPr>
      </w:pPr>
      <w:r w:rsidRPr="00AD62AE">
        <w:rPr>
          <w:rFonts w:ascii="Verdana" w:eastAsia="Times New Roman" w:hAnsi="Verdana" w:cs="Arial"/>
          <w:color w:val="004781"/>
          <w:sz w:val="34"/>
          <w:szCs w:val="34"/>
          <w:lang w:val="en" w:eastAsia="en-GB"/>
        </w:rPr>
        <w:t>Social norms for obesity learned in childhood</w:t>
      </w:r>
    </w:p>
    <w:p w:rsidR="00AD62AE" w:rsidRPr="00AD62AE" w:rsidRDefault="00AD62AE" w:rsidP="00AD62AE">
      <w:pPr>
        <w:spacing w:before="100" w:beforeAutospacing="1" w:after="100" w:afterAutospacing="1" w:line="336" w:lineRule="auto"/>
        <w:rPr>
          <w:rFonts w:ascii="Verdana" w:eastAsia="Times New Roman" w:hAnsi="Verdana" w:cs="Arial"/>
          <w:color w:val="000000"/>
          <w:lang w:val="en" w:eastAsia="en-GB"/>
        </w:rPr>
      </w:pPr>
      <w:r w:rsidRPr="00AD62AE">
        <w:rPr>
          <w:rFonts w:ascii="Verdana" w:eastAsia="Times New Roman" w:hAnsi="Verdana" w:cs="Arial"/>
          <w:color w:val="000000"/>
          <w:lang w:val="en" w:eastAsia="en-GB"/>
        </w:rPr>
        <w:t>Newcastle University research studying siblings has revealed that childhood experience and genes may set your weight rather than social networks later in life. </w:t>
      </w:r>
    </w:p>
    <w:p w:rsidR="00AD62AE" w:rsidRPr="00AD62AE" w:rsidRDefault="00AD62AE" w:rsidP="00AD62AE">
      <w:pPr>
        <w:spacing w:before="100" w:beforeAutospacing="1" w:after="100" w:afterAutospacing="1" w:line="336" w:lineRule="auto"/>
        <w:rPr>
          <w:rFonts w:ascii="Verdana" w:eastAsia="Times New Roman" w:hAnsi="Verdana" w:cs="Arial"/>
          <w:color w:val="000000"/>
          <w:lang w:val="en" w:eastAsia="en-GB"/>
        </w:rPr>
      </w:pPr>
      <w:r w:rsidRPr="00AD62AE">
        <w:rPr>
          <w:rFonts w:ascii="Verdana" w:eastAsia="Times New Roman" w:hAnsi="Verdana" w:cs="Arial"/>
          <w:color w:val="000000"/>
          <w:lang w:val="en" w:eastAsia="en-GB"/>
        </w:rPr>
        <w:t>An individual’s social norms in terms of what they consider acceptable weight are formed during childhood, and are not highly influenced by our later social networks according to the study published online this week in Obesity.</w:t>
      </w:r>
    </w:p>
    <w:p w:rsidR="00AD62AE" w:rsidRDefault="00AD62AE" w:rsidP="00AD62AE">
      <w:pPr>
        <w:spacing w:before="100" w:beforeAutospacing="1" w:after="100" w:afterAutospacing="1" w:line="336" w:lineRule="auto"/>
        <w:rPr>
          <w:rFonts w:ascii="Verdana" w:eastAsia="Times New Roman" w:hAnsi="Verdana" w:cs="Arial"/>
          <w:color w:val="000000"/>
          <w:lang w:val="en" w:eastAsia="en-GB"/>
        </w:rPr>
      </w:pPr>
      <w:hyperlink r:id="rId7" w:history="1">
        <w:proofErr w:type="spellStart"/>
        <w:r w:rsidRPr="00AD62AE">
          <w:rPr>
            <w:rFonts w:ascii="Verdana" w:eastAsia="Times New Roman" w:hAnsi="Verdana" w:cs="Arial"/>
            <w:color w:val="015A9E"/>
            <w:u w:val="single"/>
            <w:lang w:val="en" w:eastAsia="en-GB"/>
          </w:rPr>
          <w:t>Dr</w:t>
        </w:r>
        <w:proofErr w:type="spellEnd"/>
        <w:r w:rsidRPr="00AD62AE">
          <w:rPr>
            <w:rFonts w:ascii="Verdana" w:eastAsia="Times New Roman" w:hAnsi="Verdana" w:cs="Arial"/>
            <w:color w:val="015A9E"/>
            <w:u w:val="single"/>
            <w:lang w:val="en" w:eastAsia="en-GB"/>
          </w:rPr>
          <w:t xml:space="preserve"> Heather Brown</w:t>
        </w:r>
      </w:hyperlink>
      <w:r w:rsidRPr="00AD62AE">
        <w:rPr>
          <w:rFonts w:ascii="Verdana" w:eastAsia="Times New Roman" w:hAnsi="Verdana" w:cs="Arial"/>
          <w:color w:val="000000"/>
          <w:lang w:val="en" w:eastAsia="en-GB"/>
        </w:rPr>
        <w:t xml:space="preserve"> and colleagues investigated the effects of time-constant factors such as genetics and upbringing, and changeable factors, like friends and opportunities for exercise, on the development of social norms regarding weight in children. </w:t>
      </w:r>
      <w:r w:rsidRPr="00AD62AE">
        <w:rPr>
          <w:rFonts w:ascii="Verdana" w:eastAsia="Times New Roman" w:hAnsi="Verdana" w:cs="Arial"/>
          <w:color w:val="000000"/>
          <w:lang w:val="en" w:eastAsia="en-GB"/>
        </w:rPr>
        <w:br/>
      </w:r>
      <w:r w:rsidRPr="00AD62AE">
        <w:rPr>
          <w:rFonts w:ascii="Verdana" w:eastAsia="Times New Roman" w:hAnsi="Verdana" w:cs="Arial"/>
          <w:color w:val="000000"/>
          <w:lang w:val="en" w:eastAsia="en-GB"/>
        </w:rPr>
        <w:br/>
        <w:t xml:space="preserve">They used data from the Panel Study of Income Dynamics to analyze the correlation in sibling body mass index (BMI) data from 236 adolescent siblings living together, and 838 adult siblings living apart. </w:t>
      </w:r>
      <w:r w:rsidRPr="00AD62AE">
        <w:rPr>
          <w:rFonts w:ascii="Verdana" w:eastAsia="Times New Roman" w:hAnsi="Verdana" w:cs="Arial"/>
          <w:color w:val="000000"/>
          <w:lang w:val="en" w:eastAsia="en-GB"/>
        </w:rPr>
        <w:br/>
      </w:r>
      <w:r w:rsidRPr="00AD62AE">
        <w:rPr>
          <w:rFonts w:ascii="Verdana" w:eastAsia="Times New Roman" w:hAnsi="Verdana" w:cs="Arial"/>
          <w:color w:val="000000"/>
          <w:lang w:val="en" w:eastAsia="en-GB"/>
        </w:rPr>
        <w:br/>
        <w:t xml:space="preserve">Time-constant factors significantly influenced both groups, but only the adolescent group was influenced by changeable factors. </w:t>
      </w:r>
    </w:p>
    <w:p w:rsidR="00AD62AE" w:rsidRPr="00AD62AE" w:rsidRDefault="00AD62AE" w:rsidP="00AD62AE">
      <w:pPr>
        <w:spacing w:before="100" w:beforeAutospacing="1" w:after="100" w:afterAutospacing="1" w:line="336" w:lineRule="auto"/>
        <w:rPr>
          <w:rFonts w:ascii="Verdana" w:eastAsia="Times New Roman" w:hAnsi="Verdana" w:cs="Arial"/>
          <w:color w:val="000000"/>
          <w:lang w:val="en" w:eastAsia="en-GB"/>
        </w:rPr>
      </w:pPr>
      <w:r w:rsidRPr="00AD62AE">
        <w:rPr>
          <w:rFonts w:ascii="Verdana" w:eastAsia="Times New Roman" w:hAnsi="Verdana" w:cs="Arial"/>
          <w:color w:val="000000"/>
          <w:lang w:val="en" w:eastAsia="en-GB"/>
        </w:rPr>
        <w:t>A larger study may provide findings that are more robust.</w:t>
      </w:r>
    </w:p>
    <w:p w:rsidR="00AD62AE" w:rsidRPr="00AD62AE" w:rsidRDefault="00AD62AE" w:rsidP="00AD62AE">
      <w:pPr>
        <w:spacing w:before="100" w:beforeAutospacing="1" w:after="100" w:afterAutospacing="1" w:line="336" w:lineRule="auto"/>
        <w:rPr>
          <w:rFonts w:ascii="Verdana" w:eastAsia="Times New Roman" w:hAnsi="Verdana" w:cs="Arial"/>
          <w:color w:val="000000"/>
          <w:lang w:val="en" w:eastAsia="en-GB"/>
        </w:rPr>
      </w:pPr>
      <w:r w:rsidRPr="00AD62AE">
        <w:rPr>
          <w:rFonts w:ascii="Verdana" w:eastAsia="Times New Roman" w:hAnsi="Verdana" w:cs="Arial"/>
          <w:color w:val="000000"/>
          <w:lang w:val="en" w:eastAsia="en-GB"/>
        </w:rPr>
        <w:t xml:space="preserve">The authors conclude that previous studies may have overestimated the effect of social networks on BMI and </w:t>
      </w:r>
      <w:proofErr w:type="spellStart"/>
      <w:r w:rsidRPr="00AD62AE">
        <w:rPr>
          <w:rFonts w:ascii="Verdana" w:eastAsia="Times New Roman" w:hAnsi="Verdana" w:cs="Arial"/>
          <w:color w:val="000000"/>
          <w:lang w:val="en" w:eastAsia="en-GB"/>
        </w:rPr>
        <w:t>Dr</w:t>
      </w:r>
      <w:proofErr w:type="spellEnd"/>
      <w:r w:rsidRPr="00AD62AE">
        <w:rPr>
          <w:rFonts w:ascii="Verdana" w:eastAsia="Times New Roman" w:hAnsi="Verdana" w:cs="Arial"/>
          <w:color w:val="000000"/>
          <w:lang w:val="en" w:eastAsia="en-GB"/>
        </w:rPr>
        <w:t> Brown and colleagues suggest that if obesity prevention strategies are to be effective, they should be implemented in early childhood and at a household level.</w:t>
      </w:r>
    </w:p>
    <w:p w:rsidR="00AD62AE" w:rsidRPr="00AD62AE" w:rsidRDefault="00AD62AE" w:rsidP="00AD62AE">
      <w:pPr>
        <w:spacing w:before="100" w:beforeAutospacing="1" w:line="336" w:lineRule="auto"/>
        <w:rPr>
          <w:rFonts w:ascii="Verdana" w:eastAsia="Times New Roman" w:hAnsi="Verdana" w:cs="Arial"/>
          <w:color w:val="000000"/>
          <w:lang w:val="en" w:eastAsia="en-GB"/>
        </w:rPr>
      </w:pPr>
      <w:r w:rsidRPr="00AD62AE">
        <w:rPr>
          <w:rFonts w:ascii="Verdana" w:eastAsia="Times New Roman" w:hAnsi="Verdana" w:cs="Arial"/>
          <w:color w:val="000000"/>
          <w:lang w:val="en" w:eastAsia="en-GB"/>
        </w:rPr>
        <w:br/>
      </w:r>
      <w:r w:rsidRPr="00AD62AE">
        <w:rPr>
          <w:rFonts w:ascii="Verdana" w:eastAsia="Times New Roman" w:hAnsi="Verdana" w:cs="Arial"/>
          <w:b/>
          <w:bCs/>
          <w:color w:val="000000"/>
          <w:lang w:val="en" w:eastAsia="en-GB"/>
        </w:rPr>
        <w:t>Reference:</w:t>
      </w:r>
      <w:r w:rsidRPr="00AD62AE">
        <w:rPr>
          <w:rFonts w:ascii="Verdana" w:eastAsia="Times New Roman" w:hAnsi="Verdana" w:cs="Arial"/>
          <w:color w:val="000000"/>
          <w:lang w:val="en" w:eastAsia="en-GB"/>
        </w:rPr>
        <w:t xml:space="preserve"> </w:t>
      </w:r>
      <w:hyperlink r:id="rId8" w:history="1">
        <w:r w:rsidRPr="00AD62AE">
          <w:rPr>
            <w:rFonts w:ascii="Verdana" w:eastAsia="Times New Roman" w:hAnsi="Verdana" w:cs="Arial"/>
            <w:color w:val="015A9E"/>
            <w:u w:val="single"/>
            <w:lang w:val="en" w:eastAsia="en-GB"/>
          </w:rPr>
          <w:t>Exploring the Factors Contributing to Sibling Correlations in BMI: A Study Using the Panel Study of Income Dynamics</w:t>
        </w:r>
      </w:hyperlink>
      <w:r w:rsidRPr="00AD62AE">
        <w:rPr>
          <w:rFonts w:ascii="Verdana" w:eastAsia="Times New Roman" w:hAnsi="Verdana" w:cs="Arial"/>
          <w:color w:val="000000"/>
          <w:lang w:val="en" w:eastAsia="en-GB"/>
        </w:rPr>
        <w:t xml:space="preserve"> DOI: 10.1038/OBY.2011.351</w:t>
      </w:r>
    </w:p>
    <w:p w:rsidR="00754E08" w:rsidRPr="00AD62AE" w:rsidRDefault="00AD62AE">
      <w:pPr>
        <w:rPr>
          <w:lang w:val="en"/>
        </w:rPr>
      </w:pPr>
    </w:p>
    <w:sectPr w:rsidR="00754E08" w:rsidRPr="00AD62A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2AE" w:rsidRDefault="00AD62AE" w:rsidP="00AD62AE">
      <w:pPr>
        <w:spacing w:after="0" w:line="240" w:lineRule="auto"/>
      </w:pPr>
      <w:r>
        <w:separator/>
      </w:r>
    </w:p>
  </w:endnote>
  <w:endnote w:type="continuationSeparator" w:id="0">
    <w:p w:rsidR="00AD62AE" w:rsidRDefault="00AD62AE" w:rsidP="00AD6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2AE" w:rsidRDefault="00AD62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2AE" w:rsidRDefault="00AD62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2AE" w:rsidRDefault="00AD6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2AE" w:rsidRDefault="00AD62AE" w:rsidP="00AD62AE">
      <w:pPr>
        <w:spacing w:after="0" w:line="240" w:lineRule="auto"/>
      </w:pPr>
      <w:r>
        <w:separator/>
      </w:r>
    </w:p>
  </w:footnote>
  <w:footnote w:type="continuationSeparator" w:id="0">
    <w:p w:rsidR="00AD62AE" w:rsidRDefault="00AD62AE" w:rsidP="00AD6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2AE" w:rsidRDefault="00AD62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2AE" w:rsidRDefault="00AD62AE">
    <w:pPr>
      <w:pStyle w:val="Header"/>
    </w:pPr>
    <w:r>
      <w:t>Date Published: 16/12/2011</w:t>
    </w:r>
  </w:p>
  <w:p w:rsidR="00AD62AE" w:rsidRDefault="00AD62AE">
    <w:pPr>
      <w:pStyle w:val="Header"/>
    </w:pPr>
    <w:r>
      <w:t>Title: 7</w:t>
    </w:r>
  </w:p>
  <w:p w:rsidR="00AD62AE" w:rsidRDefault="00AD62AE">
    <w:pPr>
      <w:pStyle w:val="Header"/>
    </w:pPr>
    <w:r>
      <w:t>Body: 217</w:t>
    </w:r>
    <w:bookmarkStart w:id="0" w:name="_GoBack"/>
    <w:bookmarkEnd w:id="0"/>
  </w:p>
  <w:p w:rsidR="00AD62AE" w:rsidRDefault="00AD62AE">
    <w:pPr>
      <w:pStyle w:val="Header"/>
    </w:pPr>
    <w:r>
      <w:t>Sentences: 9</w:t>
    </w:r>
  </w:p>
  <w:p w:rsidR="00AD62AE" w:rsidRDefault="00AD62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2AE" w:rsidRDefault="00AD62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AE"/>
    <w:rsid w:val="0072264B"/>
    <w:rsid w:val="00AD62AE"/>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62AE"/>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2AE"/>
    <w:rPr>
      <w:rFonts w:ascii="Verdana" w:eastAsia="Times New Roman" w:hAnsi="Verdana" w:cs="Times New Roman"/>
      <w:color w:val="004781"/>
      <w:sz w:val="37"/>
      <w:szCs w:val="37"/>
      <w:lang w:eastAsia="en-GB"/>
    </w:rPr>
  </w:style>
  <w:style w:type="paragraph" w:styleId="Header">
    <w:name w:val="header"/>
    <w:basedOn w:val="Normal"/>
    <w:link w:val="HeaderChar"/>
    <w:uiPriority w:val="99"/>
    <w:unhideWhenUsed/>
    <w:rsid w:val="00AD6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AE"/>
  </w:style>
  <w:style w:type="paragraph" w:styleId="Footer">
    <w:name w:val="footer"/>
    <w:basedOn w:val="Normal"/>
    <w:link w:val="FooterChar"/>
    <w:uiPriority w:val="99"/>
    <w:unhideWhenUsed/>
    <w:rsid w:val="00AD6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AE"/>
  </w:style>
  <w:style w:type="character" w:styleId="Hyperlink">
    <w:name w:val="Hyperlink"/>
    <w:basedOn w:val="DefaultParagraphFont"/>
    <w:uiPriority w:val="99"/>
    <w:semiHidden/>
    <w:unhideWhenUsed/>
    <w:rsid w:val="00AD62AE"/>
    <w:rPr>
      <w:color w:val="015A9E"/>
      <w:u w:val="single"/>
    </w:rPr>
  </w:style>
  <w:style w:type="character" w:styleId="Strong">
    <w:name w:val="Strong"/>
    <w:basedOn w:val="DefaultParagraphFont"/>
    <w:uiPriority w:val="22"/>
    <w:qFormat/>
    <w:rsid w:val="00AD62AE"/>
    <w:rPr>
      <w:b/>
      <w:bCs/>
      <w:i w:val="0"/>
      <w:iCs w:val="0"/>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62AE"/>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2AE"/>
    <w:rPr>
      <w:rFonts w:ascii="Verdana" w:eastAsia="Times New Roman" w:hAnsi="Verdana" w:cs="Times New Roman"/>
      <w:color w:val="004781"/>
      <w:sz w:val="37"/>
      <w:szCs w:val="37"/>
      <w:lang w:eastAsia="en-GB"/>
    </w:rPr>
  </w:style>
  <w:style w:type="paragraph" w:styleId="Header">
    <w:name w:val="header"/>
    <w:basedOn w:val="Normal"/>
    <w:link w:val="HeaderChar"/>
    <w:uiPriority w:val="99"/>
    <w:unhideWhenUsed/>
    <w:rsid w:val="00AD6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AE"/>
  </w:style>
  <w:style w:type="paragraph" w:styleId="Footer">
    <w:name w:val="footer"/>
    <w:basedOn w:val="Normal"/>
    <w:link w:val="FooterChar"/>
    <w:uiPriority w:val="99"/>
    <w:unhideWhenUsed/>
    <w:rsid w:val="00AD6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AE"/>
  </w:style>
  <w:style w:type="character" w:styleId="Hyperlink">
    <w:name w:val="Hyperlink"/>
    <w:basedOn w:val="DefaultParagraphFont"/>
    <w:uiPriority w:val="99"/>
    <w:semiHidden/>
    <w:unhideWhenUsed/>
    <w:rsid w:val="00AD62AE"/>
    <w:rPr>
      <w:color w:val="015A9E"/>
      <w:u w:val="single"/>
    </w:rPr>
  </w:style>
  <w:style w:type="character" w:styleId="Strong">
    <w:name w:val="Strong"/>
    <w:basedOn w:val="DefaultParagraphFont"/>
    <w:uiPriority w:val="22"/>
    <w:qFormat/>
    <w:rsid w:val="00AD62AE"/>
    <w:rPr>
      <w:b/>
      <w:bCs/>
      <w:i w:val="0"/>
      <w:iCs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75580">
      <w:bodyDiv w:val="1"/>
      <w:marLeft w:val="0"/>
      <w:marRight w:val="0"/>
      <w:marTop w:val="0"/>
      <w:marBottom w:val="0"/>
      <w:divBdr>
        <w:top w:val="none" w:sz="0" w:space="0" w:color="auto"/>
        <w:left w:val="none" w:sz="0" w:space="0" w:color="auto"/>
        <w:bottom w:val="none" w:sz="0" w:space="0" w:color="auto"/>
        <w:right w:val="none" w:sz="0" w:space="0" w:color="auto"/>
      </w:divBdr>
      <w:divsChild>
        <w:div w:id="1121806567">
          <w:marLeft w:val="0"/>
          <w:marRight w:val="0"/>
          <w:marTop w:val="0"/>
          <w:marBottom w:val="0"/>
          <w:divBdr>
            <w:top w:val="none" w:sz="0" w:space="0" w:color="auto"/>
            <w:left w:val="none" w:sz="0" w:space="0" w:color="auto"/>
            <w:bottom w:val="none" w:sz="0" w:space="0" w:color="auto"/>
            <w:right w:val="none" w:sz="0" w:space="0" w:color="auto"/>
          </w:divBdr>
          <w:divsChild>
            <w:div w:id="1510367651">
              <w:marLeft w:val="0"/>
              <w:marRight w:val="0"/>
              <w:marTop w:val="0"/>
              <w:marBottom w:val="0"/>
              <w:divBdr>
                <w:top w:val="none" w:sz="0" w:space="0" w:color="auto"/>
                <w:left w:val="none" w:sz="0" w:space="0" w:color="auto"/>
                <w:bottom w:val="none" w:sz="0" w:space="0" w:color="auto"/>
                <w:right w:val="none" w:sz="0" w:space="0" w:color="auto"/>
              </w:divBdr>
              <w:divsChild>
                <w:div w:id="1489244430">
                  <w:marLeft w:val="450"/>
                  <w:marRight w:val="0"/>
                  <w:marTop w:val="0"/>
                  <w:marBottom w:val="0"/>
                  <w:divBdr>
                    <w:top w:val="none" w:sz="0" w:space="0" w:color="auto"/>
                    <w:left w:val="none" w:sz="0" w:space="0" w:color="auto"/>
                    <w:bottom w:val="none" w:sz="0" w:space="0" w:color="auto"/>
                    <w:right w:val="none" w:sz="0" w:space="0" w:color="auto"/>
                  </w:divBdr>
                  <w:divsChild>
                    <w:div w:id="1997372890">
                      <w:marLeft w:val="60"/>
                      <w:marRight w:val="60"/>
                      <w:marTop w:val="0"/>
                      <w:marBottom w:val="240"/>
                      <w:divBdr>
                        <w:top w:val="none" w:sz="0" w:space="0" w:color="auto"/>
                        <w:left w:val="none" w:sz="0" w:space="0" w:color="auto"/>
                        <w:bottom w:val="none" w:sz="0" w:space="0" w:color="auto"/>
                        <w:right w:val="none" w:sz="0" w:space="0" w:color="auto"/>
                      </w:divBdr>
                    </w:div>
                    <w:div w:id="1333679302">
                      <w:marLeft w:val="60"/>
                      <w:marRight w:val="6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91573526">
      <w:bodyDiv w:val="1"/>
      <w:marLeft w:val="0"/>
      <w:marRight w:val="0"/>
      <w:marTop w:val="0"/>
      <w:marBottom w:val="0"/>
      <w:divBdr>
        <w:top w:val="none" w:sz="0" w:space="0" w:color="auto"/>
        <w:left w:val="none" w:sz="0" w:space="0" w:color="auto"/>
        <w:bottom w:val="none" w:sz="0" w:space="0" w:color="auto"/>
        <w:right w:val="none" w:sz="0" w:space="0" w:color="auto"/>
      </w:divBdr>
      <w:divsChild>
        <w:div w:id="1957641580">
          <w:marLeft w:val="0"/>
          <w:marRight w:val="0"/>
          <w:marTop w:val="0"/>
          <w:marBottom w:val="0"/>
          <w:divBdr>
            <w:top w:val="none" w:sz="0" w:space="0" w:color="auto"/>
            <w:left w:val="none" w:sz="0" w:space="0" w:color="auto"/>
            <w:bottom w:val="none" w:sz="0" w:space="0" w:color="auto"/>
            <w:right w:val="none" w:sz="0" w:space="0" w:color="auto"/>
          </w:divBdr>
          <w:divsChild>
            <w:div w:id="1014763734">
              <w:marLeft w:val="0"/>
              <w:marRight w:val="0"/>
              <w:marTop w:val="0"/>
              <w:marBottom w:val="0"/>
              <w:divBdr>
                <w:top w:val="none" w:sz="0" w:space="0" w:color="auto"/>
                <w:left w:val="none" w:sz="0" w:space="0" w:color="auto"/>
                <w:bottom w:val="none" w:sz="0" w:space="0" w:color="auto"/>
                <w:right w:val="none" w:sz="0" w:space="0" w:color="auto"/>
              </w:divBdr>
              <w:divsChild>
                <w:div w:id="19549406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oby/journal/vaop/ncurrent/full/oby2011351a.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ncl.ac.uk/ihs/people/profile/heather.brown" TargetMode="External"/><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247</Words>
  <Characters>1412</Characters>
  <Application>Microsoft Office Word</Application>
  <DocSecurity>0</DocSecurity>
  <Lines>11</Lines>
  <Paragraphs>3</Paragraphs>
  <ScaleCrop>false</ScaleCrop>
  <Company>Cardiff University</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2013-02-18T13:47:00Z</dcterms:created>
  <dcterms:modified xsi:type="dcterms:W3CDTF">2013-02-18T13:53:00Z</dcterms:modified>
</cp:coreProperties>
</file>