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09" w:rsidRPr="000D0E09" w:rsidRDefault="000D0E09" w:rsidP="000D0E09">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0D0E09">
        <w:rPr>
          <w:rFonts w:ascii="Trebuchet MS" w:eastAsia="Times New Roman" w:hAnsi="Trebuchet MS" w:cs="Times New Roman"/>
          <w:color w:val="002B5F"/>
          <w:spacing w:val="7"/>
          <w:kern w:val="36"/>
          <w:sz w:val="36"/>
          <w:szCs w:val="36"/>
          <w:lang w:eastAsia="en-GB"/>
        </w:rPr>
        <w:t>Study: Vitamin A supplements could save the lives of 600,000 infants a year</w:t>
      </w:r>
    </w:p>
    <w:p w:rsidR="000D0E09" w:rsidRPr="000D0E09" w:rsidRDefault="000D0E09" w:rsidP="000D0E09">
      <w:pPr>
        <w:spacing w:before="75" w:after="150" w:line="408" w:lineRule="atLeast"/>
        <w:rPr>
          <w:rFonts w:ascii="Verdana" w:eastAsia="Times New Roman" w:hAnsi="Verdana" w:cs="Times New Roman"/>
          <w:color w:val="333333"/>
          <w:sz w:val="17"/>
          <w:szCs w:val="17"/>
          <w:lang w:eastAsia="en-GB"/>
        </w:rPr>
      </w:pPr>
      <w:r w:rsidRPr="000D0E09">
        <w:rPr>
          <w:rFonts w:ascii="Verdana" w:eastAsia="Times New Roman" w:hAnsi="Verdana" w:cs="Times New Roman"/>
          <w:b/>
          <w:bCs/>
          <w:color w:val="333333"/>
          <w:sz w:val="17"/>
          <w:szCs w:val="17"/>
          <w:lang w:eastAsia="en-GB"/>
        </w:rPr>
        <w:t xml:space="preserve">26 August 2011 </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An international study suggests that giving vitamin A supplements to children in low and middle income countries could significantly cut rates of mortality, illnesses and blindness amongst those below the age of five.</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Researchers from the University of Oxford and Pakistan’s Aga Khan University have shown that vitamin A supplements reduce mortality amongst children from low and middle income countries by nearl</w:t>
      </w:r>
      <w:r>
        <w:rPr>
          <w:rFonts w:ascii="Verdana" w:eastAsia="Times New Roman" w:hAnsi="Verdana" w:cs="Times New Roman"/>
          <w:color w:val="666666"/>
          <w:sz w:val="17"/>
          <w:szCs w:val="17"/>
          <w:lang w:eastAsia="en-GB"/>
        </w:rPr>
        <w:t>y a quarter (24 per cent).</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According to the study, published in the online version of the British Medical Journal, the supplements were found to bring particular benefits in reducing rates of diarrhoea and measles.</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The researchers from the University of Oxford’s Centre for Evidence-Based Intervention and Pakistan’s Aga Khan University Hospital are now calling for vitamin A supplements to be given to all children who are at risk of not getting enoug</w:t>
      </w:r>
      <w:r>
        <w:rPr>
          <w:rFonts w:ascii="Verdana" w:eastAsia="Times New Roman" w:hAnsi="Verdana" w:cs="Times New Roman"/>
          <w:color w:val="666666"/>
          <w:sz w:val="17"/>
          <w:szCs w:val="17"/>
          <w:lang w:eastAsia="en-GB"/>
        </w:rPr>
        <w:t>h of the vitamin in their diet.</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 xml:space="preserve">They believe the benefits are so clear cut that trials comparing vitamin A to placebo are no longer </w:t>
      </w:r>
      <w:proofErr w:type="gramStart"/>
      <w:r w:rsidRPr="000D0E09">
        <w:rPr>
          <w:rFonts w:ascii="Verdana" w:eastAsia="Times New Roman" w:hAnsi="Verdana" w:cs="Times New Roman"/>
          <w:color w:val="666666"/>
          <w:sz w:val="17"/>
          <w:szCs w:val="17"/>
          <w:lang w:eastAsia="en-GB"/>
        </w:rPr>
        <w:t>ethical</w:t>
      </w:r>
      <w:proofErr w:type="gramEnd"/>
      <w:r w:rsidRPr="000D0E09">
        <w:rPr>
          <w:rFonts w:ascii="Verdana" w:eastAsia="Times New Roman" w:hAnsi="Verdana" w:cs="Times New Roman"/>
          <w:color w:val="666666"/>
          <w:sz w:val="17"/>
          <w:szCs w:val="17"/>
          <w:lang w:eastAsia="en-GB"/>
        </w:rPr>
        <w:t>.</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The findings are based on 43 trials in which some children received vitamin A while others receive</w:t>
      </w:r>
      <w:r>
        <w:rPr>
          <w:rFonts w:ascii="Verdana" w:eastAsia="Times New Roman" w:hAnsi="Verdana" w:cs="Times New Roman"/>
          <w:color w:val="666666"/>
          <w:sz w:val="17"/>
          <w:szCs w:val="17"/>
          <w:lang w:eastAsia="en-GB"/>
        </w:rPr>
        <w:t>d no intervention or a placebo.</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The sample included 215,633 apparently healthy children aged 6 months to 5 years in</w:t>
      </w:r>
      <w:r>
        <w:rPr>
          <w:rFonts w:ascii="Verdana" w:eastAsia="Times New Roman" w:hAnsi="Verdana" w:cs="Times New Roman"/>
          <w:color w:val="666666"/>
          <w:sz w:val="17"/>
          <w:szCs w:val="17"/>
          <w:lang w:eastAsia="en-GB"/>
        </w:rPr>
        <w:t xml:space="preserve"> 19 countries, mostly in Asia.</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On average, the children were 2.5 years old when they were recruited for the trials and followed for about one year.</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Lead author Dr Evan Mayo-Wilson, from the Department of Social Policy and Intervention at the University of Oxford, said: ‘Our study shows that, until other sources are available, supplements should be given to all children who are at</w:t>
      </w:r>
      <w:r>
        <w:rPr>
          <w:rFonts w:ascii="Verdana" w:eastAsia="Times New Roman" w:hAnsi="Verdana" w:cs="Times New Roman"/>
          <w:color w:val="666666"/>
          <w:sz w:val="17"/>
          <w:szCs w:val="17"/>
          <w:lang w:eastAsia="en-GB"/>
        </w:rPr>
        <w:t xml:space="preserve"> risk of vitamin A deficiency.</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lastRenderedPageBreak/>
        <w:t>After just one year children who had taken supplements were less likely to have died than c</w:t>
      </w:r>
      <w:r>
        <w:rPr>
          <w:rFonts w:ascii="Verdana" w:eastAsia="Times New Roman" w:hAnsi="Verdana" w:cs="Times New Roman"/>
          <w:color w:val="666666"/>
          <w:sz w:val="17"/>
          <w:szCs w:val="17"/>
          <w:lang w:eastAsia="en-GB"/>
        </w:rPr>
        <w:t>hildren who received a placebo.</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We estimate that by providing supplements to all children in countries where they are at risk we could save up to 600,000 lives a year and prevent m</w:t>
      </w:r>
      <w:r>
        <w:rPr>
          <w:rFonts w:ascii="Verdana" w:eastAsia="Times New Roman" w:hAnsi="Verdana" w:cs="Times New Roman"/>
          <w:color w:val="666666"/>
          <w:sz w:val="17"/>
          <w:szCs w:val="17"/>
          <w:lang w:eastAsia="en-GB"/>
        </w:rPr>
        <w:t>illions of serious infections.</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Vitamin A supplements are highly effective and cheap to produce and administer.</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‘Our study also shows that systematic literature reviews are cost-effec</w:t>
      </w:r>
      <w:r>
        <w:rPr>
          <w:rFonts w:ascii="Verdana" w:eastAsia="Times New Roman" w:hAnsi="Verdana" w:cs="Times New Roman"/>
          <w:color w:val="666666"/>
          <w:sz w:val="17"/>
          <w:szCs w:val="17"/>
          <w:lang w:eastAsia="en-GB"/>
        </w:rPr>
        <w:t>tive and ethically imperative.</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Recent editorials criticising vitamin A programmes have received international attention, but the evidence taken as a whole leaves little doubt that vitamin A preve</w:t>
      </w:r>
      <w:r>
        <w:rPr>
          <w:rFonts w:ascii="Verdana" w:eastAsia="Times New Roman" w:hAnsi="Verdana" w:cs="Times New Roman"/>
          <w:color w:val="666666"/>
          <w:sz w:val="17"/>
          <w:szCs w:val="17"/>
          <w:lang w:eastAsia="en-GB"/>
        </w:rPr>
        <w:t>nts early childhood mortality.</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The largest clinical trial ever conducted ran from 1999 to 2004 and assigned about 1,000,000 children to</w:t>
      </w:r>
      <w:r>
        <w:rPr>
          <w:rFonts w:ascii="Verdana" w:eastAsia="Times New Roman" w:hAnsi="Verdana" w:cs="Times New Roman"/>
          <w:color w:val="666666"/>
          <w:sz w:val="17"/>
          <w:szCs w:val="17"/>
          <w:lang w:eastAsia="en-GB"/>
        </w:rPr>
        <w:t xml:space="preserve"> receive vitamin A or placebo.</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Since that trial began, only one relatively small trial has examined vitamin A for childhood mortality.’</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 xml:space="preserve">Professor </w:t>
      </w:r>
      <w:proofErr w:type="spellStart"/>
      <w:r w:rsidRPr="000D0E09">
        <w:rPr>
          <w:rFonts w:ascii="Verdana" w:eastAsia="Times New Roman" w:hAnsi="Verdana" w:cs="Times New Roman"/>
          <w:color w:val="666666"/>
          <w:sz w:val="17"/>
          <w:szCs w:val="17"/>
          <w:lang w:eastAsia="en-GB"/>
        </w:rPr>
        <w:t>Zulfiqar</w:t>
      </w:r>
      <w:proofErr w:type="spellEnd"/>
      <w:r w:rsidRPr="000D0E09">
        <w:rPr>
          <w:rFonts w:ascii="Verdana" w:eastAsia="Times New Roman" w:hAnsi="Verdana" w:cs="Times New Roman"/>
          <w:color w:val="666666"/>
          <w:sz w:val="17"/>
          <w:szCs w:val="17"/>
          <w:lang w:eastAsia="en-GB"/>
        </w:rPr>
        <w:t xml:space="preserve"> </w:t>
      </w:r>
      <w:proofErr w:type="spellStart"/>
      <w:r w:rsidRPr="000D0E09">
        <w:rPr>
          <w:rFonts w:ascii="Verdana" w:eastAsia="Times New Roman" w:hAnsi="Verdana" w:cs="Times New Roman"/>
          <w:color w:val="666666"/>
          <w:sz w:val="17"/>
          <w:szCs w:val="17"/>
          <w:lang w:eastAsia="en-GB"/>
        </w:rPr>
        <w:t>Bhutta</w:t>
      </w:r>
      <w:proofErr w:type="spellEnd"/>
      <w:r w:rsidRPr="000D0E09">
        <w:rPr>
          <w:rFonts w:ascii="Verdana" w:eastAsia="Times New Roman" w:hAnsi="Verdana" w:cs="Times New Roman"/>
          <w:color w:val="666666"/>
          <w:sz w:val="17"/>
          <w:szCs w:val="17"/>
          <w:lang w:eastAsia="en-GB"/>
        </w:rPr>
        <w:t>, the Chair of the Division of Women and Child Health, Aga Khan University, Pakistan, and the senior corresponding author of the study, said: ‘This study underlines the need to shift the focus of attention towards an effective scale up of vitami</w:t>
      </w:r>
      <w:r>
        <w:rPr>
          <w:rFonts w:ascii="Verdana" w:eastAsia="Times New Roman" w:hAnsi="Verdana" w:cs="Times New Roman"/>
          <w:color w:val="666666"/>
          <w:sz w:val="17"/>
          <w:szCs w:val="17"/>
          <w:lang w:eastAsia="en-GB"/>
        </w:rPr>
        <w:t>n A supplementation programmes.</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 xml:space="preserve">We must ensure that the benefits are sustained with effective oversight by national programmes.’  </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br/>
        <w:t>Vitamin A is required for normal functioning of</w:t>
      </w:r>
      <w:r>
        <w:rPr>
          <w:rFonts w:ascii="Verdana" w:eastAsia="Times New Roman" w:hAnsi="Verdana" w:cs="Times New Roman"/>
          <w:color w:val="666666"/>
          <w:sz w:val="17"/>
          <w:szCs w:val="17"/>
          <w:lang w:eastAsia="en-GB"/>
        </w:rPr>
        <w:t xml:space="preserve"> the visual and immune systems.</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It is an essential nutrient that cannot be synthesized by the human body, so it</w:t>
      </w:r>
      <w:r>
        <w:rPr>
          <w:rFonts w:ascii="Verdana" w:eastAsia="Times New Roman" w:hAnsi="Verdana" w:cs="Times New Roman"/>
          <w:color w:val="666666"/>
          <w:sz w:val="17"/>
          <w:szCs w:val="17"/>
          <w:lang w:eastAsia="en-GB"/>
        </w:rPr>
        <w:t xml:space="preserve"> must be obtained through diet.</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Deficiency increases vulnerability to a range of infections including diarrhoea, measles, malaria and respiratory infections, which are the leading</w:t>
      </w:r>
      <w:r>
        <w:rPr>
          <w:rFonts w:ascii="Verdana" w:eastAsia="Times New Roman" w:hAnsi="Verdana" w:cs="Times New Roman"/>
          <w:color w:val="666666"/>
          <w:sz w:val="17"/>
          <w:szCs w:val="17"/>
          <w:lang w:eastAsia="en-GB"/>
        </w:rPr>
        <w:t xml:space="preserve"> causes of childhood mortality.</w:t>
      </w:r>
    </w:p>
    <w:p w:rsid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According to recent estimates by the World Health Organisation, 190 million under-fives don’t get enough vitamin A to stay healthy.</w:t>
      </w:r>
      <w:r w:rsidRPr="000D0E09">
        <w:rPr>
          <w:rFonts w:ascii="Verdana" w:eastAsia="Times New Roman" w:hAnsi="Verdana" w:cs="Times New Roman"/>
          <w:color w:val="666666"/>
          <w:sz w:val="17"/>
          <w:szCs w:val="17"/>
          <w:lang w:eastAsia="en-GB"/>
        </w:rPr>
        <w:br/>
        <w:t> </w:t>
      </w:r>
      <w:r w:rsidRPr="000D0E09">
        <w:rPr>
          <w:rFonts w:ascii="Verdana" w:eastAsia="Times New Roman" w:hAnsi="Verdana" w:cs="Times New Roman"/>
          <w:color w:val="666666"/>
          <w:sz w:val="17"/>
          <w:szCs w:val="17"/>
          <w:lang w:eastAsia="en-GB"/>
        </w:rPr>
        <w:br/>
        <w:t>Vitamin A is found in plants, such as the orange-fleshed sweet p</w:t>
      </w:r>
      <w:r>
        <w:rPr>
          <w:rFonts w:ascii="Verdana" w:eastAsia="Times New Roman" w:hAnsi="Verdana" w:cs="Times New Roman"/>
          <w:color w:val="666666"/>
          <w:sz w:val="17"/>
          <w:szCs w:val="17"/>
          <w:lang w:eastAsia="en-GB"/>
        </w:rPr>
        <w:t>otato, eggs and dairy products.</w:t>
      </w:r>
    </w:p>
    <w:p w:rsidR="000D0E09" w:rsidRPr="000D0E09" w:rsidRDefault="000D0E09" w:rsidP="000D0E09">
      <w:pPr>
        <w:spacing w:before="75" w:after="150" w:line="408" w:lineRule="atLeast"/>
        <w:rPr>
          <w:rFonts w:ascii="Verdana" w:eastAsia="Times New Roman" w:hAnsi="Verdana" w:cs="Times New Roman"/>
          <w:color w:val="666666"/>
          <w:sz w:val="17"/>
          <w:szCs w:val="17"/>
          <w:lang w:eastAsia="en-GB"/>
        </w:rPr>
      </w:pPr>
      <w:r w:rsidRPr="000D0E09">
        <w:rPr>
          <w:rFonts w:ascii="Verdana" w:eastAsia="Times New Roman" w:hAnsi="Verdana" w:cs="Times New Roman"/>
          <w:color w:val="666666"/>
          <w:sz w:val="17"/>
          <w:szCs w:val="17"/>
          <w:lang w:eastAsia="en-GB"/>
        </w:rPr>
        <w:t>A high intake of synthetic vitamin A over a long period may lead to short-term side effects including vomiting, but side effects are rare, and taking supplements of vitamin A over relatively short periods (e.g. once every six months) should not cause serious adverse effects, say</w:t>
      </w:r>
      <w:bookmarkStart w:id="0" w:name="_GoBack"/>
      <w:bookmarkEnd w:id="0"/>
      <w:r w:rsidRPr="000D0E09">
        <w:rPr>
          <w:rFonts w:ascii="Verdana" w:eastAsia="Times New Roman" w:hAnsi="Verdana" w:cs="Times New Roman"/>
          <w:color w:val="666666"/>
          <w:sz w:val="17"/>
          <w:szCs w:val="17"/>
          <w:lang w:eastAsia="en-GB"/>
        </w:rPr>
        <w:t>s the study.</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color w:val="666666"/>
          <w:sz w:val="17"/>
          <w:szCs w:val="17"/>
          <w:lang w:eastAsia="en-GB"/>
        </w:rPr>
        <w:lastRenderedPageBreak/>
        <w:t> </w:t>
      </w:r>
      <w:r w:rsidRPr="000D0E09">
        <w:rPr>
          <w:rFonts w:ascii="Verdana" w:eastAsia="Times New Roman" w:hAnsi="Verdana" w:cs="Times New Roman"/>
          <w:color w:val="666666"/>
          <w:sz w:val="17"/>
          <w:szCs w:val="17"/>
          <w:lang w:eastAsia="en-GB"/>
        </w:rPr>
        <w:br/>
      </w:r>
      <w:r w:rsidRPr="000D0E09">
        <w:rPr>
          <w:rFonts w:ascii="Verdana" w:eastAsia="Times New Roman" w:hAnsi="Verdana" w:cs="Times New Roman"/>
          <w:i/>
          <w:iCs/>
          <w:color w:val="666666"/>
          <w:sz w:val="17"/>
          <w:szCs w:val="17"/>
          <w:lang w:eastAsia="en-GB"/>
        </w:rPr>
        <w:t xml:space="preserve">For more information or to arrange interviews, please contact the University of Oxford Press Office on+44 (0) 1865 280535 or email </w:t>
      </w:r>
      <w:hyperlink r:id="rId8" w:history="1">
        <w:r w:rsidRPr="000D0E09">
          <w:rPr>
            <w:rFonts w:ascii="Verdana" w:eastAsia="Times New Roman" w:hAnsi="Verdana" w:cs="Times New Roman"/>
            <w:color w:val="002D62"/>
            <w:sz w:val="17"/>
            <w:szCs w:val="17"/>
            <w:u w:val="single"/>
            <w:lang w:eastAsia="en-GB"/>
          </w:rPr>
          <w:t>press.office@admin.ox.ac.uk</w:t>
        </w:r>
      </w:hyperlink>
      <w:r w:rsidRPr="000D0E09">
        <w:rPr>
          <w:rFonts w:ascii="Verdana" w:eastAsia="Times New Roman" w:hAnsi="Verdana" w:cs="Times New Roman"/>
          <w:color w:val="666666"/>
          <w:sz w:val="17"/>
          <w:szCs w:val="17"/>
          <w:lang w:eastAsia="en-GB"/>
        </w:rPr>
        <w:br/>
      </w:r>
      <w:proofErr w:type="gramStart"/>
      <w:r w:rsidRPr="000D0E09">
        <w:rPr>
          <w:rFonts w:ascii="Verdana" w:eastAsia="Times New Roman" w:hAnsi="Verdana" w:cs="Times New Roman"/>
          <w:i/>
          <w:iCs/>
          <w:color w:val="666666"/>
          <w:sz w:val="17"/>
          <w:szCs w:val="17"/>
          <w:lang w:eastAsia="en-GB"/>
        </w:rPr>
        <w:t>Alternatively</w:t>
      </w:r>
      <w:proofErr w:type="gramEnd"/>
      <w:r w:rsidRPr="000D0E09">
        <w:rPr>
          <w:rFonts w:ascii="Verdana" w:eastAsia="Times New Roman" w:hAnsi="Verdana" w:cs="Times New Roman"/>
          <w:i/>
          <w:iCs/>
          <w:color w:val="666666"/>
          <w:sz w:val="17"/>
          <w:szCs w:val="17"/>
          <w:lang w:eastAsia="en-GB"/>
        </w:rPr>
        <w:t xml:space="preserve">, contact Dr Evan Mayo-Wilson on mobile: 07932 116535 or email: </w:t>
      </w:r>
      <w:hyperlink r:id="rId9" w:history="1">
        <w:r w:rsidRPr="000D0E09">
          <w:rPr>
            <w:rFonts w:ascii="Verdana" w:eastAsia="Times New Roman" w:hAnsi="Verdana" w:cs="Times New Roman"/>
            <w:color w:val="002D62"/>
            <w:sz w:val="17"/>
            <w:szCs w:val="17"/>
            <w:u w:val="single"/>
            <w:lang w:eastAsia="en-GB"/>
          </w:rPr>
          <w:t>evan.mayowilson@gmail.com</w:t>
        </w:r>
      </w:hyperlink>
      <w:r w:rsidRPr="000D0E09">
        <w:rPr>
          <w:rFonts w:ascii="Verdana" w:eastAsia="Times New Roman" w:hAnsi="Verdana" w:cs="Times New Roman"/>
          <w:color w:val="666666"/>
          <w:sz w:val="17"/>
          <w:szCs w:val="17"/>
          <w:lang w:eastAsia="en-GB"/>
        </w:rPr>
        <w:t xml:space="preserve"> </w:t>
      </w:r>
    </w:p>
    <w:p w:rsidR="000D0E09" w:rsidRPr="000D0E09" w:rsidRDefault="000D0E09" w:rsidP="000D0E09">
      <w:pPr>
        <w:spacing w:before="300" w:after="75" w:line="264" w:lineRule="atLeast"/>
        <w:outlineLvl w:val="2"/>
        <w:rPr>
          <w:rFonts w:ascii="Trebuchet MS" w:eastAsia="Times New Roman" w:hAnsi="Trebuchet MS" w:cs="Times New Roman"/>
          <w:b/>
          <w:bCs/>
          <w:color w:val="002B5F"/>
          <w:lang w:eastAsia="en-GB"/>
        </w:rPr>
      </w:pPr>
      <w:r w:rsidRPr="000D0E09">
        <w:rPr>
          <w:rFonts w:ascii="Trebuchet MS" w:eastAsia="Times New Roman" w:hAnsi="Trebuchet MS" w:cs="Times New Roman"/>
          <w:b/>
          <w:bCs/>
          <w:color w:val="002B5F"/>
          <w:lang w:eastAsia="en-GB"/>
        </w:rPr>
        <w:t>Notes to Editors</w:t>
      </w:r>
    </w:p>
    <w:p w:rsidR="000D0E09" w:rsidRPr="000D0E09" w:rsidRDefault="000D0E09" w:rsidP="000D0E09">
      <w:pPr>
        <w:numPr>
          <w:ilvl w:val="0"/>
          <w:numId w:val="1"/>
        </w:numPr>
        <w:spacing w:after="120" w:line="336" w:lineRule="atLeast"/>
        <w:ind w:left="870"/>
        <w:rPr>
          <w:rFonts w:ascii="Verdana" w:eastAsia="Times New Roman" w:hAnsi="Verdana" w:cs="Times New Roman"/>
          <w:color w:val="444444"/>
          <w:sz w:val="17"/>
          <w:szCs w:val="17"/>
          <w:lang w:eastAsia="en-GB"/>
        </w:rPr>
      </w:pPr>
      <w:r w:rsidRPr="000D0E09">
        <w:rPr>
          <w:rFonts w:ascii="Verdana" w:eastAsia="Times New Roman" w:hAnsi="Verdana" w:cs="Times New Roman"/>
          <w:color w:val="444444"/>
          <w:sz w:val="17"/>
          <w:szCs w:val="17"/>
          <w:lang w:eastAsia="en-GB"/>
        </w:rPr>
        <w:t xml:space="preserve"> ‘Vitamin A supplements for preventing mortality, illness and blindness in children under five: a systematic review and meta-analysis’ by Evan Mayo-Wilson, </w:t>
      </w:r>
      <w:proofErr w:type="spellStart"/>
      <w:r w:rsidRPr="000D0E09">
        <w:rPr>
          <w:rFonts w:ascii="Verdana" w:eastAsia="Times New Roman" w:hAnsi="Verdana" w:cs="Times New Roman"/>
          <w:color w:val="444444"/>
          <w:sz w:val="17"/>
          <w:szCs w:val="17"/>
          <w:lang w:eastAsia="en-GB"/>
        </w:rPr>
        <w:t>Aamer</w:t>
      </w:r>
      <w:proofErr w:type="spellEnd"/>
      <w:r w:rsidRPr="000D0E09">
        <w:rPr>
          <w:rFonts w:ascii="Verdana" w:eastAsia="Times New Roman" w:hAnsi="Verdana" w:cs="Times New Roman"/>
          <w:color w:val="444444"/>
          <w:sz w:val="17"/>
          <w:szCs w:val="17"/>
          <w:lang w:eastAsia="en-GB"/>
        </w:rPr>
        <w:t xml:space="preserve"> </w:t>
      </w:r>
      <w:proofErr w:type="spellStart"/>
      <w:r w:rsidRPr="000D0E09">
        <w:rPr>
          <w:rFonts w:ascii="Verdana" w:eastAsia="Times New Roman" w:hAnsi="Verdana" w:cs="Times New Roman"/>
          <w:color w:val="444444"/>
          <w:sz w:val="17"/>
          <w:szCs w:val="17"/>
          <w:lang w:eastAsia="en-GB"/>
        </w:rPr>
        <w:t>Imdad</w:t>
      </w:r>
      <w:proofErr w:type="spellEnd"/>
      <w:r w:rsidRPr="000D0E09">
        <w:rPr>
          <w:rFonts w:ascii="Verdana" w:eastAsia="Times New Roman" w:hAnsi="Verdana" w:cs="Times New Roman"/>
          <w:color w:val="444444"/>
          <w:sz w:val="17"/>
          <w:szCs w:val="17"/>
          <w:lang w:eastAsia="en-GB"/>
        </w:rPr>
        <w:t xml:space="preserve">, Kurt </w:t>
      </w:r>
      <w:proofErr w:type="spellStart"/>
      <w:r w:rsidRPr="000D0E09">
        <w:rPr>
          <w:rFonts w:ascii="Verdana" w:eastAsia="Times New Roman" w:hAnsi="Verdana" w:cs="Times New Roman"/>
          <w:color w:val="444444"/>
          <w:sz w:val="17"/>
          <w:szCs w:val="17"/>
          <w:lang w:eastAsia="en-GB"/>
        </w:rPr>
        <w:t>Herzer</w:t>
      </w:r>
      <w:proofErr w:type="spellEnd"/>
      <w:r w:rsidRPr="000D0E09">
        <w:rPr>
          <w:rFonts w:ascii="Verdana" w:eastAsia="Times New Roman" w:hAnsi="Verdana" w:cs="Times New Roman"/>
          <w:color w:val="444444"/>
          <w:sz w:val="17"/>
          <w:szCs w:val="17"/>
          <w:lang w:eastAsia="en-GB"/>
        </w:rPr>
        <w:t xml:space="preserve">, Mohammad </w:t>
      </w:r>
      <w:proofErr w:type="spellStart"/>
      <w:r w:rsidRPr="000D0E09">
        <w:rPr>
          <w:rFonts w:ascii="Verdana" w:eastAsia="Times New Roman" w:hAnsi="Verdana" w:cs="Times New Roman"/>
          <w:color w:val="444444"/>
          <w:sz w:val="17"/>
          <w:szCs w:val="17"/>
          <w:lang w:eastAsia="en-GB"/>
        </w:rPr>
        <w:t>Yawar</w:t>
      </w:r>
      <w:proofErr w:type="spellEnd"/>
      <w:r w:rsidRPr="000D0E09">
        <w:rPr>
          <w:rFonts w:ascii="Verdana" w:eastAsia="Times New Roman" w:hAnsi="Verdana" w:cs="Times New Roman"/>
          <w:color w:val="444444"/>
          <w:sz w:val="17"/>
          <w:szCs w:val="17"/>
          <w:lang w:eastAsia="en-GB"/>
        </w:rPr>
        <w:t xml:space="preserve"> </w:t>
      </w:r>
      <w:proofErr w:type="spellStart"/>
      <w:r w:rsidRPr="000D0E09">
        <w:rPr>
          <w:rFonts w:ascii="Verdana" w:eastAsia="Times New Roman" w:hAnsi="Verdana" w:cs="Times New Roman"/>
          <w:color w:val="444444"/>
          <w:sz w:val="17"/>
          <w:szCs w:val="17"/>
          <w:lang w:eastAsia="en-GB"/>
        </w:rPr>
        <w:t>Yakoob</w:t>
      </w:r>
      <w:proofErr w:type="spellEnd"/>
      <w:r w:rsidRPr="000D0E09">
        <w:rPr>
          <w:rFonts w:ascii="Verdana" w:eastAsia="Times New Roman" w:hAnsi="Verdana" w:cs="Times New Roman"/>
          <w:color w:val="444444"/>
          <w:sz w:val="17"/>
          <w:szCs w:val="17"/>
          <w:lang w:eastAsia="en-GB"/>
        </w:rPr>
        <w:t xml:space="preserve"> and </w:t>
      </w:r>
      <w:proofErr w:type="spellStart"/>
      <w:r w:rsidRPr="000D0E09">
        <w:rPr>
          <w:rFonts w:ascii="Verdana" w:eastAsia="Times New Roman" w:hAnsi="Verdana" w:cs="Times New Roman"/>
          <w:color w:val="444444"/>
          <w:sz w:val="17"/>
          <w:szCs w:val="17"/>
          <w:lang w:eastAsia="en-GB"/>
        </w:rPr>
        <w:t>Zulfiqar</w:t>
      </w:r>
      <w:proofErr w:type="spellEnd"/>
      <w:r w:rsidRPr="000D0E09">
        <w:rPr>
          <w:rFonts w:ascii="Verdana" w:eastAsia="Times New Roman" w:hAnsi="Verdana" w:cs="Times New Roman"/>
          <w:color w:val="444444"/>
          <w:sz w:val="17"/>
          <w:szCs w:val="17"/>
          <w:lang w:eastAsia="en-GB"/>
        </w:rPr>
        <w:t xml:space="preserve"> A </w:t>
      </w:r>
      <w:proofErr w:type="spellStart"/>
      <w:r w:rsidRPr="000D0E09">
        <w:rPr>
          <w:rFonts w:ascii="Verdana" w:eastAsia="Times New Roman" w:hAnsi="Verdana" w:cs="Times New Roman"/>
          <w:color w:val="444444"/>
          <w:sz w:val="17"/>
          <w:szCs w:val="17"/>
          <w:lang w:eastAsia="en-GB"/>
        </w:rPr>
        <w:t>Bhutta</w:t>
      </w:r>
      <w:proofErr w:type="spellEnd"/>
      <w:r w:rsidRPr="000D0E09">
        <w:rPr>
          <w:rFonts w:ascii="Verdana" w:eastAsia="Times New Roman" w:hAnsi="Verdana" w:cs="Times New Roman"/>
          <w:color w:val="444444"/>
          <w:sz w:val="17"/>
          <w:szCs w:val="17"/>
          <w:lang w:eastAsia="en-GB"/>
        </w:rPr>
        <w:t xml:space="preserve"> is published online in BMJ on Friday 26 August 2011.Click here to view full paper under embargo: </w:t>
      </w:r>
      <w:hyperlink r:id="rId10" w:history="1">
        <w:r w:rsidRPr="000D0E09">
          <w:rPr>
            <w:rFonts w:ascii="Verdana" w:eastAsia="Times New Roman" w:hAnsi="Verdana" w:cs="Times New Roman"/>
            <w:color w:val="002D62"/>
            <w:sz w:val="17"/>
            <w:szCs w:val="17"/>
            <w:lang w:eastAsia="en-GB"/>
          </w:rPr>
          <w:t>http://press.psprings.co.uk/bmj/august/vitamin.pdf</w:t>
        </w:r>
      </w:hyperlink>
    </w:p>
    <w:p w:rsidR="000D0E09" w:rsidRPr="000D0E09" w:rsidRDefault="000D0E09" w:rsidP="000D0E09">
      <w:pPr>
        <w:numPr>
          <w:ilvl w:val="0"/>
          <w:numId w:val="2"/>
        </w:numPr>
        <w:spacing w:after="120" w:line="336" w:lineRule="atLeast"/>
        <w:ind w:left="870"/>
        <w:rPr>
          <w:rFonts w:ascii="Verdana" w:eastAsia="Times New Roman" w:hAnsi="Verdana" w:cs="Times New Roman"/>
          <w:color w:val="444444"/>
          <w:sz w:val="17"/>
          <w:szCs w:val="17"/>
          <w:lang w:eastAsia="en-GB"/>
        </w:rPr>
      </w:pPr>
      <w:r w:rsidRPr="000D0E09">
        <w:rPr>
          <w:rFonts w:ascii="Verdana" w:eastAsia="Times New Roman" w:hAnsi="Verdana" w:cs="Times New Roman"/>
          <w:color w:val="444444"/>
          <w:sz w:val="17"/>
          <w:szCs w:val="17"/>
          <w:lang w:eastAsia="en-GB"/>
        </w:rPr>
        <w:t xml:space="preserve">URL for readers to click on once embargo lifted: </w:t>
      </w:r>
      <w:hyperlink r:id="rId11" w:history="1">
        <w:r w:rsidRPr="000D0E09">
          <w:rPr>
            <w:rFonts w:ascii="Verdana" w:eastAsia="Times New Roman" w:hAnsi="Verdana" w:cs="Times New Roman"/>
            <w:color w:val="002D62"/>
            <w:sz w:val="17"/>
            <w:szCs w:val="17"/>
            <w:lang w:eastAsia="en-GB"/>
          </w:rPr>
          <w:t>http://www.bmj.com/cgi/doi/10.1136/bmj.d5094</w:t>
        </w:r>
      </w:hyperlink>
    </w:p>
    <w:p w:rsidR="000D0E09" w:rsidRPr="000D0E09" w:rsidRDefault="000D0E09" w:rsidP="000D0E09">
      <w:pPr>
        <w:numPr>
          <w:ilvl w:val="0"/>
          <w:numId w:val="3"/>
        </w:numPr>
        <w:spacing w:after="120" w:line="336" w:lineRule="atLeast"/>
        <w:ind w:left="870"/>
        <w:rPr>
          <w:rFonts w:ascii="Verdana" w:eastAsia="Times New Roman" w:hAnsi="Verdana" w:cs="Times New Roman"/>
          <w:color w:val="444444"/>
          <w:sz w:val="17"/>
          <w:szCs w:val="17"/>
          <w:lang w:eastAsia="en-GB"/>
        </w:rPr>
      </w:pPr>
      <w:r w:rsidRPr="000D0E09">
        <w:rPr>
          <w:rFonts w:ascii="Verdana" w:eastAsia="Times New Roman" w:hAnsi="Verdana" w:cs="Times New Roman"/>
          <w:color w:val="444444"/>
          <w:sz w:val="17"/>
          <w:szCs w:val="17"/>
          <w:lang w:eastAsia="en-GB"/>
        </w:rPr>
        <w:t xml:space="preserve">Click here to view editorial under embargo: </w:t>
      </w:r>
      <w:hyperlink r:id="rId12" w:history="1">
        <w:r w:rsidRPr="000D0E09">
          <w:rPr>
            <w:rFonts w:ascii="Verdana" w:eastAsia="Times New Roman" w:hAnsi="Verdana" w:cs="Times New Roman"/>
            <w:color w:val="002D62"/>
            <w:sz w:val="17"/>
            <w:szCs w:val="17"/>
            <w:lang w:eastAsia="en-GB"/>
          </w:rPr>
          <w:t>http://press.psprings.co.uk/bmj/august/vitaminedit.doc</w:t>
        </w:r>
      </w:hyperlink>
    </w:p>
    <w:p w:rsidR="000D0E09" w:rsidRPr="000D0E09" w:rsidRDefault="000D0E09" w:rsidP="000D0E09">
      <w:pPr>
        <w:numPr>
          <w:ilvl w:val="0"/>
          <w:numId w:val="4"/>
        </w:numPr>
        <w:spacing w:after="120" w:line="336" w:lineRule="atLeast"/>
        <w:ind w:left="870"/>
        <w:rPr>
          <w:rFonts w:ascii="Verdana" w:eastAsia="Times New Roman" w:hAnsi="Verdana" w:cs="Times New Roman"/>
          <w:color w:val="444444"/>
          <w:sz w:val="17"/>
          <w:szCs w:val="17"/>
          <w:lang w:eastAsia="en-GB"/>
        </w:rPr>
      </w:pPr>
      <w:r w:rsidRPr="000D0E09">
        <w:rPr>
          <w:rFonts w:ascii="Verdana" w:eastAsia="Times New Roman" w:hAnsi="Verdana" w:cs="Times New Roman"/>
          <w:color w:val="444444"/>
          <w:sz w:val="17"/>
          <w:szCs w:val="17"/>
          <w:lang w:eastAsia="en-GB"/>
        </w:rPr>
        <w:t xml:space="preserve">URL for readers to click on once embargo lifted: </w:t>
      </w:r>
      <w:hyperlink r:id="rId13" w:history="1">
        <w:r w:rsidRPr="000D0E09">
          <w:rPr>
            <w:rFonts w:ascii="Verdana" w:eastAsia="Times New Roman" w:hAnsi="Verdana" w:cs="Times New Roman"/>
            <w:color w:val="002D62"/>
            <w:sz w:val="17"/>
            <w:szCs w:val="17"/>
            <w:lang w:eastAsia="en-GB"/>
          </w:rPr>
          <w:t>http://www.bmj.com/cgi/doi/10.1136/bmj.d5294</w:t>
        </w:r>
      </w:hyperlink>
    </w:p>
    <w:p w:rsidR="000D0E09" w:rsidRPr="000D0E09" w:rsidRDefault="000D0E09" w:rsidP="000D0E09">
      <w:pPr>
        <w:numPr>
          <w:ilvl w:val="0"/>
          <w:numId w:val="5"/>
        </w:numPr>
        <w:spacing w:after="120" w:line="336" w:lineRule="atLeast"/>
        <w:ind w:left="870"/>
        <w:rPr>
          <w:rFonts w:ascii="Verdana" w:eastAsia="Times New Roman" w:hAnsi="Verdana" w:cs="Times New Roman"/>
          <w:color w:val="444444"/>
          <w:sz w:val="17"/>
          <w:szCs w:val="17"/>
          <w:lang w:eastAsia="en-GB"/>
        </w:rPr>
      </w:pPr>
      <w:hyperlink r:id="rId14" w:history="1">
        <w:r w:rsidRPr="000D0E09">
          <w:rPr>
            <w:rFonts w:ascii="Verdana" w:eastAsia="Times New Roman" w:hAnsi="Verdana" w:cs="Times New Roman"/>
            <w:color w:val="002D62"/>
            <w:sz w:val="17"/>
            <w:szCs w:val="17"/>
            <w:lang w:eastAsia="en-GB"/>
          </w:rPr>
          <w:t xml:space="preserve">The Department of Social Policy and Intervention  </w:t>
        </w:r>
      </w:hyperlink>
      <w:r w:rsidRPr="000D0E09">
        <w:rPr>
          <w:rFonts w:ascii="Verdana" w:eastAsia="Times New Roman" w:hAnsi="Verdana" w:cs="Times New Roman"/>
          <w:color w:val="444444"/>
          <w:sz w:val="17"/>
          <w:szCs w:val="17"/>
          <w:lang w:eastAsia="en-GB"/>
        </w:rPr>
        <w:t xml:space="preserve">at the University of Oxford hosts the Centre for Evidence-Based </w:t>
      </w:r>
      <w:proofErr w:type="spellStart"/>
      <w:r w:rsidRPr="000D0E09">
        <w:rPr>
          <w:rFonts w:ascii="Verdana" w:eastAsia="Times New Roman" w:hAnsi="Verdana" w:cs="Times New Roman"/>
          <w:color w:val="444444"/>
          <w:sz w:val="17"/>
          <w:szCs w:val="17"/>
          <w:lang w:eastAsia="en-GB"/>
        </w:rPr>
        <w:t>Intervention.The</w:t>
      </w:r>
      <w:proofErr w:type="spellEnd"/>
      <w:r w:rsidRPr="000D0E09">
        <w:rPr>
          <w:rFonts w:ascii="Verdana" w:eastAsia="Times New Roman" w:hAnsi="Verdana" w:cs="Times New Roman"/>
          <w:color w:val="444444"/>
          <w:sz w:val="17"/>
          <w:szCs w:val="17"/>
          <w:lang w:eastAsia="en-GB"/>
        </w:rPr>
        <w:t xml:space="preserve"> department is an interdisciplinary centre of excellence for research and teaching in social policy and the systematic evaluation of social interventions, drawing on social policy, sociology, demography, political science, geography and psychology. </w:t>
      </w:r>
    </w:p>
    <w:p w:rsidR="000D0E09" w:rsidRPr="000D0E09" w:rsidRDefault="000D0E09" w:rsidP="000D0E09">
      <w:pPr>
        <w:numPr>
          <w:ilvl w:val="0"/>
          <w:numId w:val="6"/>
        </w:numPr>
        <w:spacing w:after="120" w:line="336" w:lineRule="atLeast"/>
        <w:ind w:left="870"/>
        <w:rPr>
          <w:rFonts w:ascii="Verdana" w:eastAsia="Times New Roman" w:hAnsi="Verdana" w:cs="Times New Roman"/>
          <w:color w:val="444444"/>
          <w:sz w:val="17"/>
          <w:szCs w:val="17"/>
          <w:lang w:eastAsia="en-GB"/>
        </w:rPr>
      </w:pPr>
      <w:hyperlink r:id="rId15" w:history="1">
        <w:r w:rsidRPr="000D0E09">
          <w:rPr>
            <w:rFonts w:ascii="Verdana" w:eastAsia="Times New Roman" w:hAnsi="Verdana" w:cs="Times New Roman"/>
            <w:color w:val="002D62"/>
            <w:sz w:val="17"/>
            <w:szCs w:val="17"/>
            <w:lang w:eastAsia="en-GB"/>
          </w:rPr>
          <w:t>The Centre for Evidence-Based Intervention</w:t>
        </w:r>
      </w:hyperlink>
      <w:r w:rsidRPr="000D0E09">
        <w:rPr>
          <w:rFonts w:ascii="Verdana" w:eastAsia="Times New Roman" w:hAnsi="Verdana" w:cs="Times New Roman"/>
          <w:color w:val="444444"/>
          <w:sz w:val="17"/>
          <w:szCs w:val="17"/>
          <w:lang w:eastAsia="en-GB"/>
        </w:rPr>
        <w:t xml:space="preserve"> specialises in high-quality evaluation of interventions for social and psychosocial problems, in particular through conducting randomised trials, systematic reviews and other evaluation designs. It also carries out basic research into causes of social problems, to enhance knowledge of intervention mechanisms. The Centre is funded by the National Institutes of Health (NIH: NIDA and NIMH), Swedish Board of Health and Welfare, Danish Board of Social Research, UK Department for Education and Skills, UN Development Program, Health Foundation, Health Technology Assessment, Oxfordshire Mental Healthcare Trust, California State Office of AIDS, University of California, for randomised controlled trials, systematic reviews and studies of risk factors for social problems, in the fields of social welfare, HIV prevention, AIDS effected children, family and parenting interventions for conduct problems, self-help psychological interventions and sleep disorders. </w:t>
      </w:r>
    </w:p>
    <w:p w:rsidR="00301734" w:rsidRPr="000D0E09" w:rsidRDefault="000D0E09" w:rsidP="000D0E09">
      <w:pPr>
        <w:numPr>
          <w:ilvl w:val="0"/>
          <w:numId w:val="7"/>
        </w:numPr>
        <w:spacing w:line="336" w:lineRule="atLeast"/>
        <w:ind w:left="870"/>
        <w:rPr>
          <w:rFonts w:ascii="Verdana" w:eastAsia="Times New Roman" w:hAnsi="Verdana" w:cs="Times New Roman"/>
          <w:color w:val="444444"/>
          <w:sz w:val="17"/>
          <w:szCs w:val="17"/>
          <w:lang w:eastAsia="en-GB"/>
        </w:rPr>
      </w:pPr>
      <w:r w:rsidRPr="000D0E09">
        <w:rPr>
          <w:rFonts w:ascii="Verdana" w:eastAsia="Times New Roman" w:hAnsi="Verdana" w:cs="Times New Roman"/>
          <w:color w:val="444444"/>
          <w:sz w:val="17"/>
          <w:szCs w:val="17"/>
          <w:lang w:eastAsia="en-GB"/>
        </w:rPr>
        <w:t xml:space="preserve">The Aga Khan University, chartered in 1983, is a private, not-for-profit university that promotes human welfare through research, teaching and community service initiatives. Based on the principles of quality, access, impact and relevance, the University has campuses and programmes in eight countries and facilities that include Faculties of Health Sciences including </w:t>
      </w:r>
      <w:r w:rsidRPr="000D0E09">
        <w:rPr>
          <w:rFonts w:ascii="Verdana" w:eastAsia="Times New Roman" w:hAnsi="Verdana" w:cs="Times New Roman"/>
          <w:color w:val="444444"/>
          <w:sz w:val="17"/>
          <w:szCs w:val="17"/>
          <w:lang w:eastAsia="en-GB"/>
        </w:rPr>
        <w:lastRenderedPageBreak/>
        <w:t xml:space="preserve">a Nursing School, a Medical College and teaching hospitals, Institutes for Educational Development, an Examination Board and an Institute for the Study of Muslim Civilisations. Through its needs-blind admissions policy, the University imbues the most promising leaders and thinkers of tomorrow with an ethic of service and the skills to help communities solve their most pressing </w:t>
      </w:r>
      <w:proofErr w:type="spellStart"/>
      <w:r w:rsidRPr="000D0E09">
        <w:rPr>
          <w:rFonts w:ascii="Verdana" w:eastAsia="Times New Roman" w:hAnsi="Verdana" w:cs="Times New Roman"/>
          <w:color w:val="444444"/>
          <w:sz w:val="17"/>
          <w:szCs w:val="17"/>
          <w:lang w:eastAsia="en-GB"/>
        </w:rPr>
        <w:t>challenges.The</w:t>
      </w:r>
      <w:proofErr w:type="spellEnd"/>
      <w:r w:rsidRPr="000D0E09">
        <w:rPr>
          <w:rFonts w:ascii="Verdana" w:eastAsia="Times New Roman" w:hAnsi="Verdana" w:cs="Times New Roman"/>
          <w:color w:val="444444"/>
          <w:sz w:val="17"/>
          <w:szCs w:val="17"/>
          <w:lang w:eastAsia="en-GB"/>
        </w:rPr>
        <w:t xml:space="preserve"> Aga Khan University is one of nine agencies in the Aga Khan Development Network, a group of private development agencies. For more, see </w:t>
      </w:r>
      <w:hyperlink r:id="rId16" w:history="1">
        <w:r w:rsidRPr="000D0E09">
          <w:rPr>
            <w:rFonts w:ascii="Verdana" w:eastAsia="Times New Roman" w:hAnsi="Verdana" w:cs="Times New Roman"/>
            <w:color w:val="002D62"/>
            <w:sz w:val="17"/>
            <w:szCs w:val="17"/>
            <w:lang w:eastAsia="en-GB"/>
          </w:rPr>
          <w:t>http://www.aku.edu</w:t>
        </w:r>
      </w:hyperlink>
    </w:p>
    <w:sectPr w:rsidR="00301734" w:rsidRPr="000D0E0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E09" w:rsidRDefault="000D0E09" w:rsidP="000D0E09">
      <w:pPr>
        <w:spacing w:after="0" w:line="240" w:lineRule="auto"/>
      </w:pPr>
      <w:r>
        <w:separator/>
      </w:r>
    </w:p>
  </w:endnote>
  <w:endnote w:type="continuationSeparator" w:id="0">
    <w:p w:rsidR="000D0E09" w:rsidRDefault="000D0E09" w:rsidP="000D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E09" w:rsidRDefault="000D0E09" w:rsidP="000D0E09">
      <w:pPr>
        <w:spacing w:after="0" w:line="240" w:lineRule="auto"/>
      </w:pPr>
      <w:r>
        <w:separator/>
      </w:r>
    </w:p>
  </w:footnote>
  <w:footnote w:type="continuationSeparator" w:id="0">
    <w:p w:rsidR="000D0E09" w:rsidRDefault="000D0E09" w:rsidP="000D0E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9" w:rsidRDefault="000D0E09">
    <w:pPr>
      <w:pStyle w:val="Header"/>
    </w:pPr>
    <w:r>
      <w:t>Title: 13</w:t>
    </w:r>
  </w:p>
  <w:p w:rsidR="000D0E09" w:rsidRDefault="000D0E09">
    <w:pPr>
      <w:pStyle w:val="Header"/>
    </w:pPr>
    <w:r>
      <w:t>Body: 607</w:t>
    </w:r>
  </w:p>
  <w:p w:rsidR="000D0E09" w:rsidRDefault="000D0E09">
    <w:pPr>
      <w:pStyle w:val="Header"/>
    </w:pPr>
    <w:r>
      <w:t>Sentences: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1EEF"/>
    <w:multiLevelType w:val="multilevel"/>
    <w:tmpl w:val="F4E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1C6DCE"/>
    <w:multiLevelType w:val="multilevel"/>
    <w:tmpl w:val="6A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E1D38"/>
    <w:multiLevelType w:val="multilevel"/>
    <w:tmpl w:val="671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53375"/>
    <w:multiLevelType w:val="multilevel"/>
    <w:tmpl w:val="A2E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E6899"/>
    <w:multiLevelType w:val="multilevel"/>
    <w:tmpl w:val="053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835B7"/>
    <w:multiLevelType w:val="multilevel"/>
    <w:tmpl w:val="D558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90970"/>
    <w:multiLevelType w:val="multilevel"/>
    <w:tmpl w:val="67E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09"/>
    <w:rsid w:val="000D0E09"/>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E09"/>
    <w:rPr>
      <w:strike w:val="0"/>
      <w:dstrike w:val="0"/>
      <w:color w:val="002D62"/>
      <w:u w:val="none"/>
      <w:effect w:val="none"/>
    </w:rPr>
  </w:style>
  <w:style w:type="character" w:styleId="Strong">
    <w:name w:val="Strong"/>
    <w:basedOn w:val="DefaultParagraphFont"/>
    <w:uiPriority w:val="22"/>
    <w:qFormat/>
    <w:rsid w:val="000D0E09"/>
    <w:rPr>
      <w:b/>
      <w:bCs/>
    </w:rPr>
  </w:style>
  <w:style w:type="character" w:styleId="Emphasis">
    <w:name w:val="Emphasis"/>
    <w:basedOn w:val="DefaultParagraphFont"/>
    <w:uiPriority w:val="20"/>
    <w:qFormat/>
    <w:rsid w:val="000D0E09"/>
    <w:rPr>
      <w:i/>
      <w:iCs/>
    </w:rPr>
  </w:style>
  <w:style w:type="paragraph" w:styleId="Header">
    <w:name w:val="header"/>
    <w:basedOn w:val="Normal"/>
    <w:link w:val="HeaderChar"/>
    <w:uiPriority w:val="99"/>
    <w:unhideWhenUsed/>
    <w:rsid w:val="000D0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09"/>
  </w:style>
  <w:style w:type="paragraph" w:styleId="Footer">
    <w:name w:val="footer"/>
    <w:basedOn w:val="Normal"/>
    <w:link w:val="FooterChar"/>
    <w:uiPriority w:val="99"/>
    <w:unhideWhenUsed/>
    <w:rsid w:val="000D0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E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E09"/>
    <w:rPr>
      <w:strike w:val="0"/>
      <w:dstrike w:val="0"/>
      <w:color w:val="002D62"/>
      <w:u w:val="none"/>
      <w:effect w:val="none"/>
    </w:rPr>
  </w:style>
  <w:style w:type="character" w:styleId="Strong">
    <w:name w:val="Strong"/>
    <w:basedOn w:val="DefaultParagraphFont"/>
    <w:uiPriority w:val="22"/>
    <w:qFormat/>
    <w:rsid w:val="000D0E09"/>
    <w:rPr>
      <w:b/>
      <w:bCs/>
    </w:rPr>
  </w:style>
  <w:style w:type="character" w:styleId="Emphasis">
    <w:name w:val="Emphasis"/>
    <w:basedOn w:val="DefaultParagraphFont"/>
    <w:uiPriority w:val="20"/>
    <w:qFormat/>
    <w:rsid w:val="000D0E09"/>
    <w:rPr>
      <w:i/>
      <w:iCs/>
    </w:rPr>
  </w:style>
  <w:style w:type="paragraph" w:styleId="Header">
    <w:name w:val="header"/>
    <w:basedOn w:val="Normal"/>
    <w:link w:val="HeaderChar"/>
    <w:uiPriority w:val="99"/>
    <w:unhideWhenUsed/>
    <w:rsid w:val="000D0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09"/>
  </w:style>
  <w:style w:type="paragraph" w:styleId="Footer">
    <w:name w:val="footer"/>
    <w:basedOn w:val="Normal"/>
    <w:link w:val="FooterChar"/>
    <w:uiPriority w:val="99"/>
    <w:unhideWhenUsed/>
    <w:rsid w:val="000D0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4987">
      <w:bodyDiv w:val="1"/>
      <w:marLeft w:val="0"/>
      <w:marRight w:val="0"/>
      <w:marTop w:val="0"/>
      <w:marBottom w:val="0"/>
      <w:divBdr>
        <w:top w:val="none" w:sz="0" w:space="0" w:color="auto"/>
        <w:left w:val="none" w:sz="0" w:space="0" w:color="auto"/>
        <w:bottom w:val="none" w:sz="0" w:space="0" w:color="auto"/>
        <w:right w:val="none" w:sz="0" w:space="0" w:color="auto"/>
      </w:divBdr>
      <w:divsChild>
        <w:div w:id="415707691">
          <w:marLeft w:val="0"/>
          <w:marRight w:val="0"/>
          <w:marTop w:val="0"/>
          <w:marBottom w:val="225"/>
          <w:divBdr>
            <w:top w:val="none" w:sz="0" w:space="0" w:color="auto"/>
            <w:left w:val="none" w:sz="0" w:space="0" w:color="auto"/>
            <w:bottom w:val="none" w:sz="0" w:space="0" w:color="auto"/>
            <w:right w:val="none" w:sz="0" w:space="0" w:color="auto"/>
          </w:divBdr>
          <w:divsChild>
            <w:div w:id="1493372699">
              <w:marLeft w:val="0"/>
              <w:marRight w:val="0"/>
              <w:marTop w:val="0"/>
              <w:marBottom w:val="0"/>
              <w:divBdr>
                <w:top w:val="none" w:sz="0" w:space="0" w:color="auto"/>
                <w:left w:val="none" w:sz="0" w:space="0" w:color="auto"/>
                <w:bottom w:val="none" w:sz="0" w:space="0" w:color="auto"/>
                <w:right w:val="none" w:sz="0" w:space="0" w:color="auto"/>
              </w:divBdr>
              <w:divsChild>
                <w:div w:id="419640142">
                  <w:marLeft w:val="0"/>
                  <w:marRight w:val="4"/>
                  <w:marTop w:val="75"/>
                  <w:marBottom w:val="0"/>
                  <w:divBdr>
                    <w:top w:val="none" w:sz="0" w:space="0" w:color="auto"/>
                    <w:left w:val="none" w:sz="0" w:space="0" w:color="auto"/>
                    <w:bottom w:val="none" w:sz="0" w:space="0" w:color="auto"/>
                    <w:right w:val="none" w:sz="0" w:space="0" w:color="auto"/>
                  </w:divBdr>
                  <w:divsChild>
                    <w:div w:id="882593496">
                      <w:marLeft w:val="0"/>
                      <w:marRight w:val="0"/>
                      <w:marTop w:val="0"/>
                      <w:marBottom w:val="0"/>
                      <w:divBdr>
                        <w:top w:val="none" w:sz="0" w:space="0" w:color="auto"/>
                        <w:left w:val="none" w:sz="0" w:space="0" w:color="auto"/>
                        <w:bottom w:val="none" w:sz="0" w:space="0" w:color="auto"/>
                        <w:right w:val="none" w:sz="0" w:space="0" w:color="auto"/>
                      </w:divBdr>
                    </w:div>
                    <w:div w:id="1126460675">
                      <w:marLeft w:val="0"/>
                      <w:marRight w:val="0"/>
                      <w:marTop w:val="0"/>
                      <w:marBottom w:val="0"/>
                      <w:divBdr>
                        <w:top w:val="none" w:sz="0" w:space="0" w:color="auto"/>
                        <w:left w:val="none" w:sz="0" w:space="0" w:color="auto"/>
                        <w:bottom w:val="none" w:sz="0" w:space="0" w:color="auto"/>
                        <w:right w:val="none" w:sz="0" w:space="0" w:color="auto"/>
                      </w:divBdr>
                    </w:div>
                    <w:div w:id="19819234">
                      <w:marLeft w:val="0"/>
                      <w:marRight w:val="0"/>
                      <w:marTop w:val="0"/>
                      <w:marBottom w:val="0"/>
                      <w:divBdr>
                        <w:top w:val="none" w:sz="0" w:space="0" w:color="auto"/>
                        <w:left w:val="none" w:sz="0" w:space="0" w:color="auto"/>
                        <w:bottom w:val="none" w:sz="0" w:space="0" w:color="auto"/>
                        <w:right w:val="none" w:sz="0" w:space="0" w:color="auto"/>
                      </w:divBdr>
                      <w:divsChild>
                        <w:div w:id="8815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office@admin.ox.ac.uk" TargetMode="External"/><Relationship Id="rId13" Type="http://schemas.openxmlformats.org/officeDocument/2006/relationships/hyperlink" Target="http://www.bmj.com/cgi/doi/10.1136/bmj.d529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ess.psprings.co.uk/bmj/august/vitaminedit.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ku.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mj.com/cgi/doi/10.1136/bmj.d5094" TargetMode="External"/><Relationship Id="rId5" Type="http://schemas.openxmlformats.org/officeDocument/2006/relationships/webSettings" Target="webSettings.xml"/><Relationship Id="rId15" Type="http://schemas.openxmlformats.org/officeDocument/2006/relationships/hyperlink" Target="http://www.spi.ox.ac.uk/research/centre-for-evidence-based-intervention.html" TargetMode="External"/><Relationship Id="rId10" Type="http://schemas.openxmlformats.org/officeDocument/2006/relationships/hyperlink" Target="http://press.psprings.co.uk/bmj/august/vitami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van.mayowilson@gmail.com" TargetMode="External"/><Relationship Id="rId14" Type="http://schemas.openxmlformats.org/officeDocument/2006/relationships/hyperlink" Target="http://www.spi.ox.ac.uk/home.html?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2012-10-15T14:07:00Z</dcterms:created>
  <dcterms:modified xsi:type="dcterms:W3CDTF">2012-10-15T14:09:00Z</dcterms:modified>
</cp:coreProperties>
</file>