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A9F" w:rsidRDefault="00B67A9F" w:rsidP="00B67A9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906270" cy="611505"/>
            <wp:effectExtent l="19050" t="0" r="0" b="0"/>
            <wp:docPr id="1" name="print-logo" descr="University of Warw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 descr="University of Warwick"/>
                    <pic:cNvPicPr>
                      <a:picLocks noChangeAspect="1" noChangeArrowheads="1"/>
                    </pic:cNvPicPr>
                  </pic:nvPicPr>
                  <pic:blipFill>
                    <a:blip r:embed="rId7" cstate="print"/>
                    <a:srcRect/>
                    <a:stretch>
                      <a:fillRect/>
                    </a:stretch>
                  </pic:blipFill>
                  <pic:spPr bwMode="auto">
                    <a:xfrm>
                      <a:off x="0" y="0"/>
                      <a:ext cx="1906270" cy="611505"/>
                    </a:xfrm>
                    <a:prstGeom prst="rect">
                      <a:avLst/>
                    </a:prstGeom>
                    <a:noFill/>
                    <a:ln w="9525">
                      <a:noFill/>
                      <a:miter lim="800000"/>
                      <a:headEnd/>
                      <a:tailEnd/>
                    </a:ln>
                  </pic:spPr>
                </pic:pic>
              </a:graphicData>
            </a:graphic>
          </wp:inline>
        </w:drawing>
      </w:r>
    </w:p>
    <w:p w:rsidR="005370BB" w:rsidRDefault="005370BB" w:rsidP="00B67A9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Title – 8</w:t>
      </w:r>
    </w:p>
    <w:p w:rsidR="005370BB" w:rsidRDefault="005370BB" w:rsidP="00B67A9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Body – 450</w:t>
      </w:r>
    </w:p>
    <w:p w:rsidR="005370BB" w:rsidRPr="00B67A9F" w:rsidRDefault="005370BB" w:rsidP="00B67A9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Sentences</w:t>
      </w:r>
      <w:r w:rsidR="000A47DB">
        <w:rPr>
          <w:rFonts w:ascii="Times New Roman" w:eastAsia="Times New Roman" w:hAnsi="Times New Roman" w:cs="Times New Roman"/>
          <w:sz w:val="24"/>
          <w:szCs w:val="24"/>
          <w:lang w:eastAsia="en-GB"/>
        </w:rPr>
        <w:t xml:space="preserve"> 15</w:t>
      </w:r>
    </w:p>
    <w:p w:rsidR="00B67A9F" w:rsidRPr="000A47DB" w:rsidRDefault="00B67A9F" w:rsidP="00B67A9F">
      <w:pPr>
        <w:spacing w:before="100" w:beforeAutospacing="1" w:after="100" w:afterAutospacing="1" w:line="240" w:lineRule="auto"/>
        <w:outlineLvl w:val="1"/>
        <w:rPr>
          <w:rFonts w:ascii="Times New Roman" w:eastAsia="Times New Roman" w:hAnsi="Times New Roman" w:cs="Times New Roman"/>
          <w:b/>
          <w:bCs/>
          <w:color w:val="0B4577"/>
          <w:kern w:val="36"/>
          <w:sz w:val="48"/>
          <w:szCs w:val="48"/>
          <w:lang w:eastAsia="en-GB"/>
        </w:rPr>
      </w:pPr>
      <w:r w:rsidRPr="000A47DB">
        <w:rPr>
          <w:rFonts w:ascii="Times New Roman" w:eastAsia="Times New Roman" w:hAnsi="Times New Roman" w:cs="Times New Roman"/>
          <w:b/>
          <w:bCs/>
          <w:color w:val="0B4577"/>
          <w:kern w:val="36"/>
          <w:sz w:val="48"/>
          <w:szCs w:val="48"/>
          <w:lang w:eastAsia="en-GB"/>
        </w:rPr>
        <w:t xml:space="preserve">Research shows drop in violent child death rates </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The number of children dying a violent death has fallen substantially in England and Wales over the past 30 years, reveals research from Warwick Medical School published ahead of print in Archives of Disease in Childhood.</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But author Dr Peter </w:t>
      </w:r>
      <w:proofErr w:type="spellStart"/>
      <w:r w:rsidRPr="000A47DB">
        <w:rPr>
          <w:rFonts w:ascii="Times New Roman" w:eastAsia="Times New Roman" w:hAnsi="Times New Roman" w:cs="Times New Roman"/>
          <w:sz w:val="24"/>
          <w:szCs w:val="24"/>
          <w:lang w:eastAsia="en-GB"/>
        </w:rPr>
        <w:t>Sidebotham</w:t>
      </w:r>
      <w:proofErr w:type="spellEnd"/>
      <w:r w:rsidRPr="000A47DB">
        <w:rPr>
          <w:rFonts w:ascii="Times New Roman" w:eastAsia="Times New Roman" w:hAnsi="Times New Roman" w:cs="Times New Roman"/>
          <w:sz w:val="24"/>
          <w:szCs w:val="24"/>
          <w:lang w:eastAsia="en-GB"/>
        </w:rPr>
        <w:t>, Associate Professor of Child Health at Warwick Medical School, warns that, while the figures are encouraging, there is no room for complacently because at least one child or young person still dies every week as a result of assault.</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The public inquiries following the deaths of Victoria </w:t>
      </w:r>
      <w:proofErr w:type="spellStart"/>
      <w:r w:rsidRPr="000A47DB">
        <w:rPr>
          <w:rFonts w:ascii="Times New Roman" w:eastAsia="Times New Roman" w:hAnsi="Times New Roman" w:cs="Times New Roman"/>
          <w:sz w:val="24"/>
          <w:szCs w:val="24"/>
          <w:lang w:eastAsia="en-GB"/>
        </w:rPr>
        <w:t>Climbié</w:t>
      </w:r>
      <w:proofErr w:type="spellEnd"/>
      <w:r w:rsidRPr="000A47DB">
        <w:rPr>
          <w:rFonts w:ascii="Times New Roman" w:eastAsia="Times New Roman" w:hAnsi="Times New Roman" w:cs="Times New Roman"/>
          <w:sz w:val="24"/>
          <w:szCs w:val="24"/>
          <w:lang w:eastAsia="en-GB"/>
        </w:rPr>
        <w:t xml:space="preserve"> in 2000, Holly Wells and Jessica Chapman in 2002 and Peter Connelly in 2007 were critical of the ability of child protection services to actually protect children. </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Dr </w:t>
      </w:r>
      <w:proofErr w:type="spellStart"/>
      <w:r w:rsidRPr="000A47DB">
        <w:rPr>
          <w:rFonts w:ascii="Times New Roman" w:eastAsia="Times New Roman" w:hAnsi="Times New Roman" w:cs="Times New Roman"/>
          <w:sz w:val="24"/>
          <w:szCs w:val="24"/>
          <w:lang w:eastAsia="en-GB"/>
        </w:rPr>
        <w:t>Sidebotham</w:t>
      </w:r>
      <w:proofErr w:type="spellEnd"/>
      <w:r w:rsidRPr="000A47DB">
        <w:rPr>
          <w:rFonts w:ascii="Times New Roman" w:eastAsia="Times New Roman" w:hAnsi="Times New Roman" w:cs="Times New Roman"/>
          <w:sz w:val="24"/>
          <w:szCs w:val="24"/>
          <w:lang w:eastAsia="en-GB"/>
        </w:rPr>
        <w:t xml:space="preserve"> and his team used national mortality statistics from the Office of National Statistics showing cause of death and Home Office crime statistics reports to calculate rates of violent death for different age groups.</w:t>
      </w:r>
    </w:p>
    <w:p w:rsidR="005370BB"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The figures showed that annual rates of death due to assault fell dramatically in children between 1974 and 2008. </w:t>
      </w:r>
      <w:r w:rsidR="005370BB" w:rsidRPr="000A47DB">
        <w:rPr>
          <w:rFonts w:ascii="Times New Roman" w:eastAsia="Times New Roman" w:hAnsi="Times New Roman" w:cs="Times New Roman"/>
          <w:sz w:val="24"/>
          <w:szCs w:val="24"/>
          <w:lang w:eastAsia="en-GB"/>
        </w:rPr>
        <w:t xml:space="preserve"> </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There was an almost sevenfold fall in violent deaths in infants from 5.6 to 0.7 per 100,000 and a threefold fall in violent deaths in children aged one to 14 years from 0.6 to 0.2 per 100,000.</w:t>
      </w:r>
    </w:p>
    <w:p w:rsidR="005370BB"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The picture in adolescents is less encouraging though. During the 1970s rates of death from assault fell among adolescents.</w:t>
      </w:r>
      <w:r w:rsidR="005370BB" w:rsidRPr="000A47DB">
        <w:rPr>
          <w:rFonts w:ascii="Times New Roman" w:eastAsia="Times New Roman" w:hAnsi="Times New Roman" w:cs="Times New Roman"/>
          <w:sz w:val="24"/>
          <w:szCs w:val="24"/>
          <w:lang w:eastAsia="en-GB"/>
        </w:rPr>
        <w:t xml:space="preserve"> </w:t>
      </w:r>
      <w:r w:rsidRPr="000A47DB">
        <w:rPr>
          <w:rFonts w:ascii="Times New Roman" w:eastAsia="Times New Roman" w:hAnsi="Times New Roman" w:cs="Times New Roman"/>
          <w:sz w:val="24"/>
          <w:szCs w:val="24"/>
          <w:lang w:eastAsia="en-GB"/>
        </w:rPr>
        <w:t xml:space="preserve"> </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They have since remained static in girls in these age groups, but risen in boys.</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When the authors combined the number of deaths from assault with those where it could not be determined whether injury had been caused by violent intent, they estimated that between 5 and 15 infants in England and Wales died a violent death every year, between 15 and 45 children aged 1–14 years and between 32 and 117 adolescents aged 15–19 years.</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Dr </w:t>
      </w:r>
      <w:proofErr w:type="spellStart"/>
      <w:r w:rsidRPr="000A47DB">
        <w:rPr>
          <w:rFonts w:ascii="Times New Roman" w:eastAsia="Times New Roman" w:hAnsi="Times New Roman" w:cs="Times New Roman"/>
          <w:sz w:val="24"/>
          <w:szCs w:val="24"/>
          <w:lang w:eastAsia="en-GB"/>
        </w:rPr>
        <w:t>Sidebotham</w:t>
      </w:r>
      <w:proofErr w:type="spellEnd"/>
      <w:r w:rsidRPr="000A47DB">
        <w:rPr>
          <w:rFonts w:ascii="Times New Roman" w:eastAsia="Times New Roman" w:hAnsi="Times New Roman" w:cs="Times New Roman"/>
          <w:sz w:val="24"/>
          <w:szCs w:val="24"/>
          <w:lang w:eastAsia="en-GB"/>
        </w:rPr>
        <w:t xml:space="preserve"> suggests that variations in falls in violent death rates according to age, with the largest reductions in infancy, smaller reductions in the middle childhood years, and no change in adolescence, might reflect the different causes of violent deaths in different age groups.</w:t>
      </w:r>
    </w:p>
    <w:p w:rsidR="005370BB"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lastRenderedPageBreak/>
        <w:t xml:space="preserve">“In infancy and early childhood, violent deaths primarily occur in the context of the family, with parents the usual perpetrators. </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As children grow, the risks from those outside the immediate family increase, and in adolescence, it is likely that most violent deaths are perpetrated by extra-familial assailants.” </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He added: “This may suggest that policies around protecting children from abuse and neglect within the family are having some effect, while those aimed at protecting older youths from violence have so far been unsuccessful.</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“These reductions are unlikely to be accounted for by changes in categorisation but appear to reflect real improvements in protecting children from severe abuse.”</w:t>
      </w:r>
    </w:p>
    <w:p w:rsidR="005370BB" w:rsidRPr="000A47DB" w:rsidRDefault="005370BB" w:rsidP="00B67A9F">
      <w:pPr>
        <w:spacing w:before="100" w:beforeAutospacing="1" w:after="100" w:afterAutospacing="1" w:line="240" w:lineRule="auto"/>
        <w:rPr>
          <w:rFonts w:ascii="Times New Roman" w:eastAsia="Times New Roman" w:hAnsi="Times New Roman" w:cs="Times New Roman"/>
          <w:sz w:val="24"/>
          <w:szCs w:val="24"/>
          <w:lang w:eastAsia="en-GB"/>
        </w:rPr>
      </w:pPr>
    </w:p>
    <w:p w:rsidR="005370BB" w:rsidRPr="000A47DB" w:rsidRDefault="005370BB" w:rsidP="00B67A9F">
      <w:pPr>
        <w:spacing w:before="100" w:beforeAutospacing="1" w:after="100" w:afterAutospacing="1" w:line="240" w:lineRule="auto"/>
        <w:rPr>
          <w:rFonts w:ascii="Times New Roman" w:eastAsia="Times New Roman" w:hAnsi="Times New Roman" w:cs="Times New Roman"/>
          <w:sz w:val="24"/>
          <w:szCs w:val="24"/>
          <w:lang w:eastAsia="en-GB"/>
        </w:rPr>
      </w:pP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For further information contact</w:t>
      </w:r>
      <w:proofErr w:type="gramStart"/>
      <w:r w:rsidRPr="000A47DB">
        <w:rPr>
          <w:rFonts w:ascii="Times New Roman" w:eastAsia="Times New Roman" w:hAnsi="Times New Roman" w:cs="Times New Roman"/>
          <w:sz w:val="24"/>
          <w:szCs w:val="24"/>
          <w:lang w:eastAsia="en-GB"/>
        </w:rPr>
        <w:t>:</w:t>
      </w:r>
      <w:proofErr w:type="gramEnd"/>
      <w:r w:rsidRPr="000A47DB">
        <w:rPr>
          <w:rFonts w:ascii="Times New Roman" w:eastAsia="Times New Roman" w:hAnsi="Times New Roman" w:cs="Times New Roman"/>
          <w:sz w:val="24"/>
          <w:szCs w:val="24"/>
          <w:lang w:eastAsia="en-GB"/>
        </w:rPr>
        <w:br/>
        <w:t xml:space="preserve">Dr Peter </w:t>
      </w:r>
      <w:proofErr w:type="spellStart"/>
      <w:r w:rsidRPr="000A47DB">
        <w:rPr>
          <w:rFonts w:ascii="Times New Roman" w:eastAsia="Times New Roman" w:hAnsi="Times New Roman" w:cs="Times New Roman"/>
          <w:sz w:val="24"/>
          <w:szCs w:val="24"/>
          <w:lang w:eastAsia="en-GB"/>
        </w:rPr>
        <w:t>Sidebotham</w:t>
      </w:r>
      <w:proofErr w:type="spellEnd"/>
      <w:r w:rsidRPr="000A47DB">
        <w:rPr>
          <w:rFonts w:ascii="Times New Roman" w:eastAsia="Times New Roman" w:hAnsi="Times New Roman" w:cs="Times New Roman"/>
          <w:sz w:val="24"/>
          <w:szCs w:val="24"/>
          <w:lang w:eastAsia="en-GB"/>
        </w:rPr>
        <w:t xml:space="preserve">, Health Sciences Research Institute, University of Warwick, UK </w:t>
      </w:r>
      <w:r w:rsidRPr="000A47DB">
        <w:rPr>
          <w:rFonts w:ascii="Times New Roman" w:eastAsia="Times New Roman" w:hAnsi="Times New Roman" w:cs="Times New Roman"/>
          <w:sz w:val="24"/>
          <w:szCs w:val="24"/>
          <w:lang w:eastAsia="en-GB"/>
        </w:rPr>
        <w:br/>
        <w:t xml:space="preserve">Tel: +44 (0) 24 7657 4878 Mobile: 07841 727 182 </w:t>
      </w:r>
      <w:r w:rsidRPr="000A47DB">
        <w:rPr>
          <w:rFonts w:ascii="Times New Roman" w:eastAsia="Times New Roman" w:hAnsi="Times New Roman" w:cs="Times New Roman"/>
          <w:sz w:val="24"/>
          <w:szCs w:val="24"/>
          <w:lang w:eastAsia="en-GB"/>
        </w:rPr>
        <w:br/>
        <w:t xml:space="preserve">Email: </w:t>
      </w:r>
      <w:hyperlink r:id="rId8" w:history="1">
        <w:r w:rsidRPr="000A47DB">
          <w:rPr>
            <w:rFonts w:ascii="Times New Roman" w:eastAsia="Times New Roman" w:hAnsi="Times New Roman" w:cs="Times New Roman"/>
            <w:color w:val="123E5A"/>
            <w:sz w:val="24"/>
            <w:szCs w:val="24"/>
            <w:u w:val="single"/>
            <w:lang w:eastAsia="en-GB"/>
          </w:rPr>
          <w:t>p.sidebotham@warwick.ac.uk</w:t>
        </w:r>
      </w:hyperlink>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Click here to view the paper in full</w:t>
      </w:r>
      <w:proofErr w:type="gramStart"/>
      <w:r w:rsidRPr="000A47DB">
        <w:rPr>
          <w:rFonts w:ascii="Times New Roman" w:eastAsia="Times New Roman" w:hAnsi="Times New Roman" w:cs="Times New Roman"/>
          <w:sz w:val="24"/>
          <w:szCs w:val="24"/>
          <w:lang w:eastAsia="en-GB"/>
        </w:rPr>
        <w:t>:</w:t>
      </w:r>
      <w:proofErr w:type="gramEnd"/>
      <w:r w:rsidRPr="000A47DB">
        <w:rPr>
          <w:rFonts w:ascii="Times New Roman" w:eastAsia="Times New Roman" w:hAnsi="Times New Roman" w:cs="Times New Roman"/>
          <w:sz w:val="24"/>
          <w:szCs w:val="24"/>
          <w:lang w:eastAsia="en-GB"/>
        </w:rPr>
        <w:br/>
      </w:r>
      <w:hyperlink r:id="rId9" w:history="1">
        <w:r w:rsidRPr="000A47DB">
          <w:rPr>
            <w:rFonts w:ascii="Times New Roman" w:eastAsia="Times New Roman" w:hAnsi="Times New Roman" w:cs="Times New Roman"/>
            <w:color w:val="123E5A"/>
            <w:sz w:val="24"/>
            <w:szCs w:val="24"/>
            <w:u w:val="single"/>
            <w:lang w:eastAsia="en-GB"/>
          </w:rPr>
          <w:t>http://press.psprings.co.uk/adc/may/adc207647.pdf</w:t>
        </w:r>
      </w:hyperlink>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Changes in rates of violent child deaths in England and Wales between 1974 and 2008: an analysis of national mortality data. Online First Arch </w:t>
      </w:r>
      <w:proofErr w:type="spellStart"/>
      <w:r w:rsidRPr="000A47DB">
        <w:rPr>
          <w:rFonts w:ascii="Times New Roman" w:eastAsia="Times New Roman" w:hAnsi="Times New Roman" w:cs="Times New Roman"/>
          <w:sz w:val="24"/>
          <w:szCs w:val="24"/>
          <w:lang w:eastAsia="en-GB"/>
        </w:rPr>
        <w:t>Dis</w:t>
      </w:r>
      <w:proofErr w:type="spellEnd"/>
      <w:r w:rsidRPr="000A47DB">
        <w:rPr>
          <w:rFonts w:ascii="Times New Roman" w:eastAsia="Times New Roman" w:hAnsi="Times New Roman" w:cs="Times New Roman"/>
          <w:sz w:val="24"/>
          <w:szCs w:val="24"/>
          <w:lang w:eastAsia="en-GB"/>
        </w:rPr>
        <w:t xml:space="preserve"> Child 2011; doi:10.1136/adc.2010.207647</w:t>
      </w:r>
    </w:p>
    <w:p w:rsidR="00B67A9F" w:rsidRPr="000A47DB"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A47DB">
        <w:rPr>
          <w:rFonts w:ascii="Times New Roman" w:eastAsia="Times New Roman" w:hAnsi="Times New Roman" w:cs="Times New Roman"/>
          <w:sz w:val="24"/>
          <w:szCs w:val="24"/>
          <w:lang w:eastAsia="en-GB"/>
        </w:rPr>
        <w:t>Archives of Disease in Childhood is</w:t>
      </w:r>
      <w:proofErr w:type="gramEnd"/>
      <w:r w:rsidRPr="000A47DB">
        <w:rPr>
          <w:rFonts w:ascii="Times New Roman" w:eastAsia="Times New Roman" w:hAnsi="Times New Roman" w:cs="Times New Roman"/>
          <w:sz w:val="24"/>
          <w:szCs w:val="24"/>
          <w:lang w:eastAsia="en-GB"/>
        </w:rPr>
        <w:t xml:space="preserve"> one of more than 35 specialist titles published by the BMJ Group.</w:t>
      </w:r>
      <w:r w:rsidRPr="000A47DB">
        <w:rPr>
          <w:rFonts w:ascii="Times New Roman" w:eastAsia="Times New Roman" w:hAnsi="Times New Roman" w:cs="Times New Roman"/>
          <w:sz w:val="24"/>
          <w:szCs w:val="24"/>
          <w:lang w:eastAsia="en-GB"/>
        </w:rPr>
        <w:br/>
      </w:r>
      <w:hyperlink r:id="rId10" w:history="1">
        <w:r w:rsidRPr="000A47DB">
          <w:rPr>
            <w:rFonts w:ascii="Times New Roman" w:eastAsia="Times New Roman" w:hAnsi="Times New Roman" w:cs="Times New Roman"/>
            <w:color w:val="123E5A"/>
            <w:sz w:val="24"/>
            <w:szCs w:val="24"/>
            <w:u w:val="single"/>
            <w:lang w:eastAsia="en-GB"/>
          </w:rPr>
          <w:t>http://adc.bmj.com/</w:t>
        </w:r>
      </w:hyperlink>
    </w:p>
    <w:p w:rsidR="00B67A9F" w:rsidRPr="00B67A9F" w:rsidRDefault="00B67A9F" w:rsidP="00B67A9F">
      <w:pPr>
        <w:spacing w:before="100" w:beforeAutospacing="1" w:after="100" w:afterAutospacing="1" w:line="240" w:lineRule="auto"/>
        <w:rPr>
          <w:rFonts w:ascii="Times New Roman" w:eastAsia="Times New Roman" w:hAnsi="Times New Roman" w:cs="Times New Roman"/>
          <w:sz w:val="24"/>
          <w:szCs w:val="24"/>
          <w:lang w:eastAsia="en-GB"/>
        </w:rPr>
      </w:pPr>
      <w:r w:rsidRPr="000A47DB">
        <w:rPr>
          <w:rFonts w:ascii="Times New Roman" w:eastAsia="Times New Roman" w:hAnsi="Times New Roman" w:cs="Times New Roman"/>
          <w:sz w:val="24"/>
          <w:szCs w:val="24"/>
          <w:lang w:eastAsia="en-GB"/>
        </w:rPr>
        <w:t xml:space="preserve">Kate Cox, Communications Manager, Warwick Medical School, T: +44 (0)2476 574255/150483 or </w:t>
      </w:r>
      <w:hyperlink r:id="rId11" w:history="1">
        <w:r w:rsidRPr="000A47DB">
          <w:rPr>
            <w:rFonts w:ascii="Times New Roman" w:eastAsia="Times New Roman" w:hAnsi="Times New Roman" w:cs="Times New Roman"/>
            <w:color w:val="123E5A"/>
            <w:sz w:val="24"/>
            <w:szCs w:val="24"/>
            <w:u w:val="single"/>
            <w:lang w:eastAsia="en-GB"/>
          </w:rPr>
          <w:t>kate.cox@warwick.ac.uk</w:t>
        </w:r>
      </w:hyperlink>
      <w:r w:rsidRPr="00B67A9F">
        <w:rPr>
          <w:rFonts w:ascii="Times New Roman" w:eastAsia="Times New Roman" w:hAnsi="Times New Roman" w:cs="Times New Roman"/>
          <w:sz w:val="24"/>
          <w:szCs w:val="24"/>
          <w:lang w:eastAsia="en-GB"/>
        </w:rPr>
        <w:t xml:space="preserve"> </w:t>
      </w:r>
    </w:p>
    <w:p w:rsidR="00DF5493" w:rsidRDefault="00DF5493"/>
    <w:sectPr w:rsidR="00DF5493" w:rsidSect="00DF5493">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350" w:rsidRDefault="00D45350" w:rsidP="00B67A9F">
      <w:pPr>
        <w:spacing w:after="0" w:line="240" w:lineRule="auto"/>
      </w:pPr>
      <w:r>
        <w:separator/>
      </w:r>
    </w:p>
  </w:endnote>
  <w:endnote w:type="continuationSeparator" w:id="0">
    <w:p w:rsidR="00D45350" w:rsidRDefault="00D45350" w:rsidP="00B67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350" w:rsidRDefault="00D45350" w:rsidP="00B67A9F">
      <w:pPr>
        <w:spacing w:after="0" w:line="240" w:lineRule="auto"/>
      </w:pPr>
      <w:r>
        <w:separator/>
      </w:r>
    </w:p>
  </w:footnote>
  <w:footnote w:type="continuationSeparator" w:id="0">
    <w:p w:rsidR="00D45350" w:rsidRDefault="00D45350" w:rsidP="00B67A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50" w:rsidRDefault="00D45350">
    <w:pPr>
      <w:pStyle w:val="Header"/>
    </w:pPr>
    <w:r>
      <w:t>Published 5</w:t>
    </w:r>
    <w:r w:rsidRPr="00B67A9F">
      <w:rPr>
        <w:vertAlign w:val="superscript"/>
      </w:rPr>
      <w:t>th</w:t>
    </w:r>
    <w:r>
      <w:t xml:space="preserve"> May,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67A9F"/>
    <w:rsid w:val="000A47DB"/>
    <w:rsid w:val="003B5D4B"/>
    <w:rsid w:val="005370BB"/>
    <w:rsid w:val="00A3785D"/>
    <w:rsid w:val="00B67A9F"/>
    <w:rsid w:val="00D45350"/>
    <w:rsid w:val="00DF54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7A9F"/>
    <w:rPr>
      <w:color w:val="123E5A"/>
      <w:u w:val="single"/>
    </w:rPr>
  </w:style>
  <w:style w:type="paragraph" w:styleId="NormalWeb">
    <w:name w:val="Normal (Web)"/>
    <w:basedOn w:val="Normal"/>
    <w:uiPriority w:val="99"/>
    <w:semiHidden/>
    <w:unhideWhenUsed/>
    <w:rsid w:val="00B67A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67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9F"/>
    <w:rPr>
      <w:rFonts w:ascii="Tahoma" w:hAnsi="Tahoma" w:cs="Tahoma"/>
      <w:sz w:val="16"/>
      <w:szCs w:val="16"/>
    </w:rPr>
  </w:style>
  <w:style w:type="paragraph" w:styleId="Header">
    <w:name w:val="header"/>
    <w:basedOn w:val="Normal"/>
    <w:link w:val="HeaderChar"/>
    <w:uiPriority w:val="99"/>
    <w:semiHidden/>
    <w:unhideWhenUsed/>
    <w:rsid w:val="00B67A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7A9F"/>
  </w:style>
  <w:style w:type="paragraph" w:styleId="Footer">
    <w:name w:val="footer"/>
    <w:basedOn w:val="Normal"/>
    <w:link w:val="FooterChar"/>
    <w:uiPriority w:val="99"/>
    <w:semiHidden/>
    <w:unhideWhenUsed/>
    <w:rsid w:val="00B67A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67A9F"/>
  </w:style>
</w:styles>
</file>

<file path=word/webSettings.xml><?xml version="1.0" encoding="utf-8"?>
<w:webSettings xmlns:r="http://schemas.openxmlformats.org/officeDocument/2006/relationships" xmlns:w="http://schemas.openxmlformats.org/wordprocessingml/2006/main">
  <w:divs>
    <w:div w:id="1704136104">
      <w:bodyDiv w:val="1"/>
      <w:marLeft w:val="0"/>
      <w:marRight w:val="0"/>
      <w:marTop w:val="0"/>
      <w:marBottom w:val="0"/>
      <w:divBdr>
        <w:top w:val="none" w:sz="0" w:space="0" w:color="auto"/>
        <w:left w:val="none" w:sz="0" w:space="0" w:color="auto"/>
        <w:bottom w:val="none" w:sz="0" w:space="0" w:color="auto"/>
        <w:right w:val="none" w:sz="0" w:space="0" w:color="auto"/>
      </w:divBdr>
      <w:divsChild>
        <w:div w:id="1768192268">
          <w:marLeft w:val="0"/>
          <w:marRight w:val="0"/>
          <w:marTop w:val="0"/>
          <w:marBottom w:val="0"/>
          <w:divBdr>
            <w:top w:val="none" w:sz="0" w:space="0" w:color="auto"/>
            <w:left w:val="none" w:sz="0" w:space="0" w:color="auto"/>
            <w:bottom w:val="none" w:sz="0" w:space="0" w:color="auto"/>
            <w:right w:val="none" w:sz="0" w:space="0" w:color="auto"/>
          </w:divBdr>
          <w:divsChild>
            <w:div w:id="1327443961">
              <w:marLeft w:val="0"/>
              <w:marRight w:val="0"/>
              <w:marTop w:val="0"/>
              <w:marBottom w:val="0"/>
              <w:divBdr>
                <w:top w:val="none" w:sz="0" w:space="0" w:color="auto"/>
                <w:left w:val="none" w:sz="0" w:space="0" w:color="auto"/>
                <w:bottom w:val="none" w:sz="0" w:space="0" w:color="auto"/>
                <w:right w:val="none" w:sz="0" w:space="0" w:color="auto"/>
              </w:divBdr>
              <w:divsChild>
                <w:div w:id="1585607580">
                  <w:marLeft w:val="0"/>
                  <w:marRight w:val="0"/>
                  <w:marTop w:val="0"/>
                  <w:marBottom w:val="0"/>
                  <w:divBdr>
                    <w:top w:val="none" w:sz="0" w:space="0" w:color="auto"/>
                    <w:left w:val="none" w:sz="0" w:space="0" w:color="auto"/>
                    <w:bottom w:val="none" w:sz="0" w:space="0" w:color="auto"/>
                    <w:right w:val="none" w:sz="0" w:space="0" w:color="auto"/>
                  </w:divBdr>
                  <w:divsChild>
                    <w:div w:id="1517429671">
                      <w:marLeft w:val="0"/>
                      <w:marRight w:val="0"/>
                      <w:marTop w:val="0"/>
                      <w:marBottom w:val="0"/>
                      <w:divBdr>
                        <w:top w:val="none" w:sz="0" w:space="0" w:color="auto"/>
                        <w:left w:val="none" w:sz="0" w:space="0" w:color="auto"/>
                        <w:bottom w:val="none" w:sz="0" w:space="0" w:color="auto"/>
                        <w:right w:val="none" w:sz="0" w:space="0" w:color="auto"/>
                      </w:divBdr>
                      <w:divsChild>
                        <w:div w:id="962426100">
                          <w:marLeft w:val="0"/>
                          <w:marRight w:val="0"/>
                          <w:marTop w:val="0"/>
                          <w:marBottom w:val="0"/>
                          <w:divBdr>
                            <w:top w:val="none" w:sz="0" w:space="0" w:color="auto"/>
                            <w:left w:val="none" w:sz="0" w:space="0" w:color="auto"/>
                            <w:bottom w:val="none" w:sz="0" w:space="0" w:color="auto"/>
                            <w:right w:val="none" w:sz="0" w:space="0" w:color="auto"/>
                          </w:divBdr>
                        </w:div>
                        <w:div w:id="2026207570">
                          <w:marLeft w:val="0"/>
                          <w:marRight w:val="0"/>
                          <w:marTop w:val="0"/>
                          <w:marBottom w:val="0"/>
                          <w:divBdr>
                            <w:top w:val="none" w:sz="0" w:space="0" w:color="auto"/>
                            <w:left w:val="none" w:sz="0" w:space="0" w:color="auto"/>
                            <w:bottom w:val="none" w:sz="0" w:space="0" w:color="auto"/>
                            <w:right w:val="none" w:sz="0" w:space="0" w:color="auto"/>
                          </w:divBdr>
                          <w:divsChild>
                            <w:div w:id="15123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sidebotham@warwick.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ate.cox@warwick.ac.uk" TargetMode="External"/><Relationship Id="rId5" Type="http://schemas.openxmlformats.org/officeDocument/2006/relationships/footnotes" Target="footnotes.xml"/><Relationship Id="rId10" Type="http://schemas.openxmlformats.org/officeDocument/2006/relationships/hyperlink" Target="http://adc.bmj.com/" TargetMode="External"/><Relationship Id="rId4" Type="http://schemas.openxmlformats.org/officeDocument/2006/relationships/webSettings" Target="webSettings.xml"/><Relationship Id="rId9" Type="http://schemas.openxmlformats.org/officeDocument/2006/relationships/hyperlink" Target="http://press.psprings.co.uk/adc/may/adc20764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526A9-2762-4BB8-A137-A21935FD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INSRV</cp:lastModifiedBy>
  <cp:revision>2</cp:revision>
  <dcterms:created xsi:type="dcterms:W3CDTF">2012-07-30T10:17:00Z</dcterms:created>
  <dcterms:modified xsi:type="dcterms:W3CDTF">2012-08-09T10:26:00Z</dcterms:modified>
</cp:coreProperties>
</file>