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0B0E" w:rsidRPr="00A40B0E" w:rsidRDefault="00A40B0E" w:rsidP="00A40B0E">
      <w:pPr>
        <w:spacing w:after="24" w:line="240" w:lineRule="auto"/>
        <w:outlineLvl w:val="0"/>
        <w:rPr>
          <w:rFonts w:ascii="Times New Roman" w:eastAsia="Times New Roman" w:hAnsi="Times New Roman" w:cs="Times New Roman"/>
          <w:color w:val="333333"/>
          <w:kern w:val="36"/>
          <w:sz w:val="36"/>
          <w:szCs w:val="36"/>
          <w:lang w:val="en" w:eastAsia="en-GB"/>
        </w:rPr>
      </w:pPr>
      <w:r w:rsidRPr="00A40B0E">
        <w:rPr>
          <w:rFonts w:ascii="Times New Roman" w:eastAsia="Times New Roman" w:hAnsi="Times New Roman" w:cs="Times New Roman"/>
          <w:color w:val="333333"/>
          <w:kern w:val="36"/>
          <w:sz w:val="36"/>
          <w:szCs w:val="36"/>
          <w:lang w:val="en" w:eastAsia="en-GB"/>
        </w:rPr>
        <w:t>Genetic study sheds new light on auto-immune arthritis</w:t>
      </w:r>
    </w:p>
    <w:p w:rsidR="00A40B0E" w:rsidRPr="00A40B0E" w:rsidRDefault="00A40B0E" w:rsidP="00A40B0E">
      <w:pPr>
        <w:spacing w:after="240" w:line="240" w:lineRule="auto"/>
        <w:rPr>
          <w:rFonts w:ascii="Times New Roman" w:eastAsia="Times New Roman" w:hAnsi="Times New Roman" w:cs="Times New Roman"/>
          <w:color w:val="333333"/>
          <w:sz w:val="19"/>
          <w:szCs w:val="19"/>
          <w:lang w:val="en" w:eastAsia="en-GB"/>
        </w:rPr>
      </w:pPr>
      <w:r w:rsidRPr="00A40B0E">
        <w:rPr>
          <w:rFonts w:ascii="Times New Roman" w:eastAsia="Times New Roman" w:hAnsi="Times New Roman" w:cs="Times New Roman"/>
          <w:b/>
          <w:bCs/>
          <w:color w:val="333333"/>
          <w:sz w:val="19"/>
          <w:szCs w:val="19"/>
          <w:lang w:val="en" w:eastAsia="en-GB"/>
        </w:rPr>
        <w:t>Press release</w:t>
      </w:r>
      <w:r w:rsidRPr="00A40B0E">
        <w:rPr>
          <w:rFonts w:ascii="Times New Roman" w:eastAsia="Times New Roman" w:hAnsi="Times New Roman" w:cs="Times New Roman"/>
          <w:color w:val="333333"/>
          <w:sz w:val="19"/>
          <w:szCs w:val="19"/>
          <w:lang w:val="en" w:eastAsia="en-GB"/>
        </w:rPr>
        <w:t xml:space="preserve"> issued 10 July 2011</w:t>
      </w:r>
    </w:p>
    <w:p w:rsidR="00A40B0E" w:rsidRDefault="00A40B0E" w:rsidP="00A40B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B01C2E"/>
          <w:sz w:val="26"/>
          <w:szCs w:val="26"/>
          <w:lang w:val="en" w:eastAsia="en-GB"/>
        </w:rPr>
      </w:pPr>
      <w:r w:rsidRPr="00A40B0E">
        <w:rPr>
          <w:rFonts w:ascii="Times New Roman" w:eastAsia="Times New Roman" w:hAnsi="Times New Roman" w:cs="Times New Roman"/>
          <w:color w:val="B01C2E"/>
          <w:sz w:val="26"/>
          <w:szCs w:val="26"/>
          <w:lang w:val="en" w:eastAsia="en-GB"/>
        </w:rPr>
        <w:t xml:space="preserve">Researchers are one step closer to understanding how an individual’s genetic make-up predisposes them to </w:t>
      </w:r>
      <w:proofErr w:type="spellStart"/>
      <w:r w:rsidRPr="00A40B0E">
        <w:rPr>
          <w:rFonts w:ascii="Times New Roman" w:eastAsia="Times New Roman" w:hAnsi="Times New Roman" w:cs="Times New Roman"/>
          <w:color w:val="B01C2E"/>
          <w:sz w:val="26"/>
          <w:szCs w:val="26"/>
          <w:lang w:val="en" w:eastAsia="en-GB"/>
        </w:rPr>
        <w:t>Ankylosing</w:t>
      </w:r>
      <w:proofErr w:type="spellEnd"/>
      <w:r w:rsidRPr="00A40B0E">
        <w:rPr>
          <w:rFonts w:ascii="Times New Roman" w:eastAsia="Times New Roman" w:hAnsi="Times New Roman" w:cs="Times New Roman"/>
          <w:color w:val="B01C2E"/>
          <w:sz w:val="26"/>
          <w:szCs w:val="26"/>
          <w:lang w:val="en" w:eastAsia="en-GB"/>
        </w:rPr>
        <w:t xml:space="preserve"> Spondylitis (AS), a common auto-immune arthritis which causes pain and stiffness of the spine, and in serious cases, progressive fusion of the vertebrae and other affected joints. </w:t>
      </w:r>
    </w:p>
    <w:p w:rsidR="00A40B0E" w:rsidRPr="00A40B0E" w:rsidRDefault="00A40B0E" w:rsidP="00A40B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B01C2E"/>
          <w:sz w:val="26"/>
          <w:szCs w:val="26"/>
          <w:lang w:val="en" w:eastAsia="en-GB"/>
        </w:rPr>
      </w:pPr>
      <w:r w:rsidRPr="00A40B0E">
        <w:rPr>
          <w:rFonts w:ascii="Times New Roman" w:eastAsia="Times New Roman" w:hAnsi="Times New Roman" w:cs="Times New Roman"/>
          <w:color w:val="B01C2E"/>
          <w:sz w:val="26"/>
          <w:szCs w:val="26"/>
          <w:lang w:val="en" w:eastAsia="en-GB"/>
        </w:rPr>
        <w:t>The study is published today in Nature Genetics.</w:t>
      </w:r>
      <w:bookmarkStart w:id="0" w:name="_GoBack"/>
      <w:bookmarkEnd w:id="0"/>
    </w:p>
    <w:p w:rsidR="00A40B0E" w:rsidRDefault="00A40B0E" w:rsidP="00A40B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A40B0E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The team of researchers from the Universities of Bristol, Queensland (Australia), Oxford, Texas and Toronto, used a technique called genome-wide association where millions of genetic markers are measured in thousands of people that have the disease and thousands of healthy individuals.  </w:t>
      </w:r>
    </w:p>
    <w:p w:rsidR="00A40B0E" w:rsidRPr="00A40B0E" w:rsidRDefault="00A40B0E" w:rsidP="00A40B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A40B0E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Markers which are more frequent in individuals with the disease are more likely to be involved in the condition.</w:t>
      </w:r>
    </w:p>
    <w:p w:rsidR="00A40B0E" w:rsidRDefault="00A40B0E" w:rsidP="00A40B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A40B0E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Using this approach the investigators found an additional seven genes likely to be involved in the condition, bringing the total number of genes known to predispose to AS to thirteen.  </w:t>
      </w:r>
    </w:p>
    <w:p w:rsidR="00A40B0E" w:rsidRDefault="00A40B0E" w:rsidP="00A40B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A40B0E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Many of the new genes are already known to be involved in inflammatory and immune processes, providing researchers with further clues about how the disease arises. </w:t>
      </w:r>
    </w:p>
    <w:p w:rsidR="00A40B0E" w:rsidRPr="00A40B0E" w:rsidRDefault="00A40B0E" w:rsidP="00A40B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A40B0E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Two of the new genes are also known to predispose to other auto-immune conditions including </w:t>
      </w:r>
      <w:proofErr w:type="spellStart"/>
      <w:r w:rsidRPr="00A40B0E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Crohn’s</w:t>
      </w:r>
      <w:proofErr w:type="spellEnd"/>
      <w:r w:rsidRPr="00A40B0E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disease (a form of inflammatory bowel disease) and Celiac disease (an auto-immune intestinal disease).</w:t>
      </w:r>
    </w:p>
    <w:p w:rsidR="00A40B0E" w:rsidRDefault="00A40B0E" w:rsidP="00A40B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A40B0E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Researchers were also able to demonstrate an interaction between a genetic mutation called HLA-B27 and a mutation in a gene called ERAP1.  </w:t>
      </w:r>
    </w:p>
    <w:p w:rsidR="00A40B0E" w:rsidRPr="00A40B0E" w:rsidRDefault="00A40B0E" w:rsidP="00A40B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A40B0E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Specifically, the ERAP1 mutation only predisposed to disease in those individuals who tested positive for the HLA-B27 mutation.</w:t>
      </w:r>
    </w:p>
    <w:p w:rsidR="00A40B0E" w:rsidRDefault="00A40B0E" w:rsidP="00A40B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proofErr w:type="spellStart"/>
      <w:r w:rsidRPr="00A40B0E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Dr</w:t>
      </w:r>
      <w:proofErr w:type="spellEnd"/>
      <w:r w:rsidRPr="00A40B0E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David Evans from the University of Bristol said: “This finding is important in a number of ways.  </w:t>
      </w:r>
    </w:p>
    <w:p w:rsidR="00A40B0E" w:rsidRDefault="00A40B0E" w:rsidP="00A40B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A40B0E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First of all it’s one of the first convincing examples we have of one mutation influencing the effect of another mutation in the development of a relatively common disease.</w:t>
      </w:r>
    </w:p>
    <w:p w:rsidR="00A40B0E" w:rsidRPr="00A40B0E" w:rsidRDefault="00A40B0E" w:rsidP="00A40B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A40B0E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  This is exciting because it implies that there may be other examples of this phenomenon in other common diseases that we don’t know about yet.</w:t>
      </w:r>
    </w:p>
    <w:p w:rsidR="00A40B0E" w:rsidRDefault="00A40B0E" w:rsidP="00A40B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A40B0E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“Second, the interaction itself tells us something very fundamental about how AS is caused.</w:t>
      </w:r>
    </w:p>
    <w:p w:rsidR="00A40B0E" w:rsidRDefault="00A40B0E" w:rsidP="00A40B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A40B0E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  Prior to this study there were a number of competing theories about how the disease was caused.  </w:t>
      </w:r>
    </w:p>
    <w:p w:rsidR="00A40B0E" w:rsidRPr="00A40B0E" w:rsidRDefault="00A40B0E" w:rsidP="00A40B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A40B0E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lastRenderedPageBreak/>
        <w:t>Our study suggests very strongly which one of these competing hypotheses is likely to be correct.”</w:t>
      </w:r>
    </w:p>
    <w:p w:rsidR="00A40B0E" w:rsidRPr="00A40B0E" w:rsidRDefault="00A40B0E" w:rsidP="00A40B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A40B0E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Finally, the researchers also identified a single genetic marker which could be used to assist in diagnosis of </w:t>
      </w:r>
      <w:proofErr w:type="spellStart"/>
      <w:r w:rsidRPr="00A40B0E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Ankylosing</w:t>
      </w:r>
      <w:proofErr w:type="spellEnd"/>
      <w:r w:rsidRPr="00A40B0E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Spondylitis.</w:t>
      </w:r>
    </w:p>
    <w:p w:rsidR="00A40B0E" w:rsidRDefault="00A40B0E" w:rsidP="00A40B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A40B0E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“AS is notoriously difficult to diagnose in its early stages which can lead to costly delays in its treatment,” said </w:t>
      </w:r>
      <w:proofErr w:type="spellStart"/>
      <w:r w:rsidRPr="00A40B0E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Dr</w:t>
      </w:r>
      <w:proofErr w:type="spellEnd"/>
      <w:r w:rsidRPr="00A40B0E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Evans.  </w:t>
      </w:r>
    </w:p>
    <w:p w:rsidR="00A40B0E" w:rsidRDefault="00A40B0E" w:rsidP="00A40B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A40B0E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“Typically diagnosis consists of a combination of X-rays, patient symptoms and expensive immunological assays in the laboratory.  </w:t>
      </w:r>
    </w:p>
    <w:p w:rsidR="00A40B0E" w:rsidRDefault="00A40B0E" w:rsidP="00A40B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A40B0E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This genetic marker could easily take the place of an expensive immunological assay.  </w:t>
      </w:r>
    </w:p>
    <w:p w:rsidR="00A40B0E" w:rsidRPr="00A40B0E" w:rsidRDefault="00A40B0E" w:rsidP="00A40B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A40B0E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What would normally cost £40-£50 could be done easily for a fraction of the price.”</w:t>
      </w:r>
    </w:p>
    <w:p w:rsidR="00A40B0E" w:rsidRPr="00A40B0E" w:rsidRDefault="00A40B0E" w:rsidP="00A40B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A40B0E"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n-GB"/>
        </w:rPr>
        <w:t>Paper</w:t>
      </w:r>
    </w:p>
    <w:p w:rsidR="00A40B0E" w:rsidRPr="00A40B0E" w:rsidRDefault="00A40B0E" w:rsidP="00A40B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A40B0E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‘Interaction between ERAP1 and HLA-B27 in </w:t>
      </w:r>
      <w:proofErr w:type="spellStart"/>
      <w:r w:rsidRPr="00A40B0E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ankylosing</w:t>
      </w:r>
      <w:proofErr w:type="spellEnd"/>
      <w:r w:rsidRPr="00A40B0E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spondylitis implicates peptide handling as the mechanism for HLA-B27 in disease susceptibility’ by Evans et al in </w:t>
      </w:r>
      <w:hyperlink r:id="rId7" w:history="1">
        <w:r w:rsidRPr="00A40B0E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val="en" w:eastAsia="en-GB"/>
          </w:rPr>
          <w:t>Nature Genetics</w:t>
        </w:r>
      </w:hyperlink>
    </w:p>
    <w:p w:rsidR="0048429A" w:rsidRPr="00A40B0E" w:rsidRDefault="0048429A" w:rsidP="00A40B0E">
      <w:pPr>
        <w:rPr>
          <w:lang w:val="en"/>
        </w:rPr>
      </w:pPr>
    </w:p>
    <w:sectPr w:rsidR="0048429A" w:rsidRPr="00A40B0E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429A" w:rsidRDefault="0048429A" w:rsidP="0048429A">
      <w:pPr>
        <w:spacing w:after="0" w:line="240" w:lineRule="auto"/>
      </w:pPr>
      <w:r>
        <w:separator/>
      </w:r>
    </w:p>
  </w:endnote>
  <w:endnote w:type="continuationSeparator" w:id="0">
    <w:p w:rsidR="0048429A" w:rsidRDefault="0048429A" w:rsidP="004842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429A" w:rsidRDefault="0048429A" w:rsidP="0048429A">
      <w:pPr>
        <w:spacing w:after="0" w:line="240" w:lineRule="auto"/>
      </w:pPr>
      <w:r>
        <w:separator/>
      </w:r>
    </w:p>
  </w:footnote>
  <w:footnote w:type="continuationSeparator" w:id="0">
    <w:p w:rsidR="0048429A" w:rsidRDefault="0048429A" w:rsidP="004842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429A" w:rsidRDefault="00FF1922">
    <w:pPr>
      <w:pStyle w:val="Header"/>
    </w:pPr>
    <w:r>
      <w:t xml:space="preserve">Title: </w:t>
    </w:r>
    <w:r w:rsidR="00A40B0E">
      <w:t>8</w:t>
    </w:r>
  </w:p>
  <w:p w:rsidR="0048429A" w:rsidRDefault="0048429A">
    <w:pPr>
      <w:pStyle w:val="Header"/>
    </w:pPr>
    <w:r>
      <w:t xml:space="preserve">Body: </w:t>
    </w:r>
    <w:r w:rsidR="00A40B0E">
      <w:t>443</w:t>
    </w:r>
  </w:p>
  <w:p w:rsidR="0048429A" w:rsidRDefault="0048429A" w:rsidP="006E3158">
    <w:pPr>
      <w:pStyle w:val="Header"/>
      <w:tabs>
        <w:tab w:val="clear" w:pos="4513"/>
        <w:tab w:val="clear" w:pos="9026"/>
        <w:tab w:val="left" w:pos="1993"/>
      </w:tabs>
    </w:pPr>
    <w:r>
      <w:t>Sentence count:</w:t>
    </w:r>
    <w:r w:rsidR="00A40B0E">
      <w:t xml:space="preserve"> 21</w:t>
    </w:r>
    <w:r w:rsidR="006E3158">
      <w:t xml:space="preserve"> </w:t>
    </w:r>
  </w:p>
  <w:p w:rsidR="0048429A" w:rsidRDefault="0048429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0C7"/>
    <w:rsid w:val="0048429A"/>
    <w:rsid w:val="006E3158"/>
    <w:rsid w:val="0072264B"/>
    <w:rsid w:val="009600C7"/>
    <w:rsid w:val="00A04D6D"/>
    <w:rsid w:val="00A40B0E"/>
    <w:rsid w:val="00C62B57"/>
    <w:rsid w:val="00D25743"/>
    <w:rsid w:val="00FF1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F19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42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29A"/>
  </w:style>
  <w:style w:type="paragraph" w:styleId="Footer">
    <w:name w:val="footer"/>
    <w:basedOn w:val="Normal"/>
    <w:link w:val="FooterChar"/>
    <w:uiPriority w:val="99"/>
    <w:unhideWhenUsed/>
    <w:rsid w:val="004842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29A"/>
  </w:style>
  <w:style w:type="character" w:customStyle="1" w:styleId="Heading1Char">
    <w:name w:val="Heading 1 Char"/>
    <w:basedOn w:val="DefaultParagraphFont"/>
    <w:link w:val="Heading1"/>
    <w:uiPriority w:val="9"/>
    <w:rsid w:val="00FF1922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FF192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F19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news-article-date-effective">
    <w:name w:val="news-article-date-effective"/>
    <w:basedOn w:val="Normal"/>
    <w:rsid w:val="00FF19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FF1922"/>
    <w:rPr>
      <w:b/>
      <w:bCs/>
    </w:rPr>
  </w:style>
  <w:style w:type="character" w:styleId="Emphasis">
    <w:name w:val="Emphasis"/>
    <w:basedOn w:val="DefaultParagraphFont"/>
    <w:uiPriority w:val="20"/>
    <w:qFormat/>
    <w:rsid w:val="00FF1922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F19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42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29A"/>
  </w:style>
  <w:style w:type="paragraph" w:styleId="Footer">
    <w:name w:val="footer"/>
    <w:basedOn w:val="Normal"/>
    <w:link w:val="FooterChar"/>
    <w:uiPriority w:val="99"/>
    <w:unhideWhenUsed/>
    <w:rsid w:val="004842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29A"/>
  </w:style>
  <w:style w:type="character" w:customStyle="1" w:styleId="Heading1Char">
    <w:name w:val="Heading 1 Char"/>
    <w:basedOn w:val="DefaultParagraphFont"/>
    <w:link w:val="Heading1"/>
    <w:uiPriority w:val="9"/>
    <w:rsid w:val="00FF1922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FF192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F19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news-article-date-effective">
    <w:name w:val="news-article-date-effective"/>
    <w:basedOn w:val="Normal"/>
    <w:rsid w:val="00FF19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FF1922"/>
    <w:rPr>
      <w:b/>
      <w:bCs/>
    </w:rPr>
  </w:style>
  <w:style w:type="character" w:styleId="Emphasis">
    <w:name w:val="Emphasis"/>
    <w:basedOn w:val="DefaultParagraphFont"/>
    <w:uiPriority w:val="20"/>
    <w:qFormat/>
    <w:rsid w:val="00FF192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725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5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38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57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382182">
                          <w:marLeft w:val="27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032164">
                              <w:marLeft w:val="0"/>
                              <w:marRight w:val="30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31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71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3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4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2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86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42882">
                          <w:marLeft w:val="27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832512">
                              <w:marLeft w:val="0"/>
                              <w:marRight w:val="30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081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152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4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59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49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220352">
                          <w:marLeft w:val="27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833643">
                              <w:marLeft w:val="0"/>
                              <w:marRight w:val="30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2999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0269374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single" w:sz="6" w:space="0" w:color="E19EA7"/>
                                    <w:left w:val="single" w:sz="6" w:space="0" w:color="E19EA7"/>
                                    <w:bottom w:val="single" w:sz="2" w:space="8" w:color="E19EA7"/>
                                    <w:right w:val="single" w:sz="6" w:space="0" w:color="E19EA7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nature.com/ng/index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Cardiff University</Company>
  <LinksUpToDate>false</LinksUpToDate>
  <CharactersWithSpaces>3173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insrv</dc:creator>
  <cp:lastModifiedBy>Jim</cp:lastModifiedBy>
  <cp:revision>3</cp:revision>
  <dcterms:created xsi:type="dcterms:W3CDTF">2012-10-03T12:03:00Z</dcterms:created>
  <dcterms:modified xsi:type="dcterms:W3CDTF">2012-10-10T17:14:00Z</dcterms:modified>
</cp:coreProperties>
</file>