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EFF" w:rsidRPr="00B92EFF" w:rsidRDefault="00B92EFF" w:rsidP="00B92EFF">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B92EFF">
        <w:rPr>
          <w:rFonts w:ascii="Georgia" w:eastAsia="Times New Roman" w:hAnsi="Georgia" w:cs="Times New Roman"/>
          <w:color w:val="444444"/>
          <w:spacing w:val="-15"/>
          <w:sz w:val="42"/>
          <w:szCs w:val="42"/>
          <w:lang w:eastAsia="en-GB"/>
        </w:rPr>
        <w:t>Telling the tru</w:t>
      </w:r>
      <w:bookmarkStart w:id="0" w:name="_GoBack"/>
      <w:bookmarkEnd w:id="0"/>
      <w:r w:rsidRPr="00B92EFF">
        <w:rPr>
          <w:rFonts w:ascii="Georgia" w:eastAsia="Times New Roman" w:hAnsi="Georgia" w:cs="Times New Roman"/>
          <w:color w:val="444444"/>
          <w:spacing w:val="-15"/>
          <w:sz w:val="42"/>
          <w:szCs w:val="42"/>
          <w:lang w:eastAsia="en-GB"/>
        </w:rPr>
        <w:t xml:space="preserve">th </w:t>
      </w:r>
    </w:p>
    <w:p w:rsidR="00B92EFF" w:rsidRPr="00B92EFF" w:rsidRDefault="00B92EFF" w:rsidP="00B92EFF">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B92EFF">
        <w:rPr>
          <w:rFonts w:ascii="Georgia" w:eastAsia="Times New Roman" w:hAnsi="Georgia" w:cs="Times New Roman"/>
          <w:color w:val="444444"/>
          <w:spacing w:val="-15"/>
          <w:sz w:val="33"/>
          <w:szCs w:val="33"/>
          <w:lang w:eastAsia="en-GB"/>
        </w:rPr>
        <w:t xml:space="preserve">New research from Cambridge University and others shows that, with sensitive interviewing, young children can be reliable witnesses in cases of abuse. </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A new study shows that children as young as three or four years old can talk informatively and accurately about experiences – including incidents of abuse – if they are interviewed by specialists who understand childr</w:t>
      </w:r>
      <w:r>
        <w:rPr>
          <w:rFonts w:ascii="Verdana" w:eastAsia="Times New Roman" w:hAnsi="Verdana" w:cs="Times New Roman"/>
          <w:color w:val="444444"/>
          <w:sz w:val="18"/>
          <w:szCs w:val="18"/>
          <w:lang w:eastAsia="en-GB"/>
        </w:rPr>
        <w:t>en’s strengths and weaknesses.</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 xml:space="preserve">Its findings, published today in the journal </w:t>
      </w:r>
      <w:r w:rsidRPr="00B92EFF">
        <w:rPr>
          <w:rFonts w:ascii="Verdana" w:eastAsia="Times New Roman" w:hAnsi="Verdana" w:cs="Times New Roman"/>
          <w:i/>
          <w:iCs/>
          <w:color w:val="444444"/>
          <w:sz w:val="18"/>
          <w:szCs w:val="18"/>
          <w:lang w:eastAsia="en-GB"/>
        </w:rPr>
        <w:t>Child Development</w:t>
      </w:r>
      <w:r w:rsidRPr="00B92EFF">
        <w:rPr>
          <w:rFonts w:ascii="Verdana" w:eastAsia="Times New Roman" w:hAnsi="Verdana" w:cs="Times New Roman"/>
          <w:color w:val="444444"/>
          <w:sz w:val="18"/>
          <w:szCs w:val="18"/>
          <w:lang w:eastAsia="en-GB"/>
        </w:rPr>
        <w:t>, may prompt a review of current practice by police and social workers.</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 xml:space="preserve">The research – carried out by psychologists at the University of Cambridge, University of Haifa, the National Institute of Child Health and Human Development in the USA, and the Israeli Child Investigation Unit </w:t>
      </w:r>
      <w:r>
        <w:rPr>
          <w:rFonts w:ascii="Verdana" w:eastAsia="Times New Roman" w:hAnsi="Verdana" w:cs="Times New Roman"/>
          <w:color w:val="444444"/>
          <w:sz w:val="18"/>
          <w:szCs w:val="18"/>
          <w:lang w:eastAsia="en-GB"/>
        </w:rPr>
        <w:t>– challenges accepted thinking.</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It has long been believed that young children are incapable of providing useful information about their experiences for a variety of reasons, including their limited memory and communication abilities, and their egocentric inability to recognise that listeners do not have the same knowledge of past events that they have.</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“In the light of this recent research, we need to rethink the way in which we approach young witnesses,” said Michael Lamb, Professor of Psyc</w:t>
      </w:r>
      <w:r>
        <w:rPr>
          <w:rFonts w:ascii="Verdana" w:eastAsia="Times New Roman" w:hAnsi="Verdana" w:cs="Times New Roman"/>
          <w:color w:val="444444"/>
          <w:sz w:val="18"/>
          <w:szCs w:val="18"/>
          <w:lang w:eastAsia="en-GB"/>
        </w:rPr>
        <w:t>hology at Cambridge University.</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“All too often we under-estimate children’s abilities to remember and describe their experiences – and the conse</w:t>
      </w:r>
      <w:r>
        <w:rPr>
          <w:rFonts w:ascii="Verdana" w:eastAsia="Times New Roman" w:hAnsi="Verdana" w:cs="Times New Roman"/>
          <w:color w:val="444444"/>
          <w:sz w:val="18"/>
          <w:szCs w:val="18"/>
          <w:lang w:eastAsia="en-GB"/>
        </w:rPr>
        <w:t>quences of this are very grave.</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Young children are often the only possible sources of information about abuse, and if we do not interview them, we will not be able to protect them or other possible victims.”</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According to the NSPCC, as many as one in seven children in the UK are abused, emotionally, physically and sexually, although only a tiny proportion of those responsible for this abuse ar</w:t>
      </w:r>
      <w:r>
        <w:rPr>
          <w:rFonts w:ascii="Verdana" w:eastAsia="Times New Roman" w:hAnsi="Verdana" w:cs="Times New Roman"/>
          <w:color w:val="444444"/>
          <w:sz w:val="18"/>
          <w:szCs w:val="18"/>
          <w:lang w:eastAsia="en-GB"/>
        </w:rPr>
        <w:t>e ever tried in a court of law.</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 reasons for this are many, including beliefs in the superiority of non-punitive interventions, children’s unwillingness to testify, and failures to obtain information of sufficient quality from the young victims.</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“When very young children are involved in distressing incidents of abuse, often made more complex by both delayed reporting and confusions among multiple instances of maltreatment, the interviewing process becomes</w:t>
      </w:r>
      <w:r>
        <w:rPr>
          <w:rFonts w:ascii="Verdana" w:eastAsia="Times New Roman" w:hAnsi="Verdana" w:cs="Times New Roman"/>
          <w:color w:val="444444"/>
          <w:sz w:val="18"/>
          <w:szCs w:val="18"/>
          <w:lang w:eastAsia="en-GB"/>
        </w:rPr>
        <w:t xml:space="preserve"> even more emotionally charged.</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There is an understandable impulse among professionals to ‘help’ the child along with leading questions and to avoid ‘making things worse’ by going back over them in detail,” said Lamb.</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lastRenderedPageBreak/>
        <w:t>Investigators and other professionals often claim that young children under the age of five or six years do not have the cognitive skills needed to answer questions competently and so should not be questioned formally about sexual or p</w:t>
      </w:r>
      <w:r>
        <w:rPr>
          <w:rFonts w:ascii="Verdana" w:eastAsia="Times New Roman" w:hAnsi="Verdana" w:cs="Times New Roman"/>
          <w:color w:val="444444"/>
          <w:sz w:val="18"/>
          <w:szCs w:val="18"/>
          <w:lang w:eastAsia="en-GB"/>
        </w:rPr>
        <w:t>hysical abuse.</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This results in incomplete understanding of the abuse, and typically ensures that criminal p</w:t>
      </w:r>
      <w:r>
        <w:rPr>
          <w:rFonts w:ascii="Verdana" w:eastAsia="Times New Roman" w:hAnsi="Verdana" w:cs="Times New Roman"/>
          <w:color w:val="444444"/>
          <w:sz w:val="18"/>
          <w:szCs w:val="18"/>
          <w:lang w:eastAsia="en-GB"/>
        </w:rPr>
        <w:t>rocesses will not be initiated.</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Many perpetrators of abuse are thus never confronted, treated, or arr</w:t>
      </w:r>
      <w:r>
        <w:rPr>
          <w:rFonts w:ascii="Verdana" w:eastAsia="Times New Roman" w:hAnsi="Verdana" w:cs="Times New Roman"/>
          <w:color w:val="444444"/>
          <w:sz w:val="18"/>
          <w:szCs w:val="18"/>
          <w:lang w:eastAsia="en-GB"/>
        </w:rPr>
        <w:t>ested and go on to abuse again.</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Their victims suffer untold damage.</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 quality of interviewing plays a vi</w:t>
      </w:r>
      <w:r>
        <w:rPr>
          <w:rFonts w:ascii="Verdana" w:eastAsia="Times New Roman" w:hAnsi="Verdana" w:cs="Times New Roman"/>
          <w:color w:val="444444"/>
          <w:sz w:val="18"/>
          <w:szCs w:val="18"/>
          <w:lang w:eastAsia="en-GB"/>
        </w:rPr>
        <w:t>tal role in all investigations.</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In a recent example that came before the UK Court of Appeal, Judge Sir Nicholas Wall harshly criticised the quality of the official interview conducted by police officers investigating alleged incidents of abuse involvin</w:t>
      </w:r>
      <w:r>
        <w:rPr>
          <w:rFonts w:ascii="Verdana" w:eastAsia="Times New Roman" w:hAnsi="Verdana" w:cs="Times New Roman"/>
          <w:color w:val="444444"/>
          <w:sz w:val="18"/>
          <w:szCs w:val="18"/>
          <w:lang w:eastAsia="en-GB"/>
        </w:rPr>
        <w:t>g a child aged four and a half.</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He stated that the interview ignored much of the guidance available to officers and showed “(1) an inadequate establishment of rapport; (2) absolutely no free narrative recall by the child; (3) an abundance of leading questions, and (4) no closure”.</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 xml:space="preserve">In their study of nearly 300 three- to six-year-old alleged victims of abuse, Michael Lamb and </w:t>
      </w:r>
      <w:proofErr w:type="spellStart"/>
      <w:r w:rsidRPr="00B92EFF">
        <w:rPr>
          <w:rFonts w:ascii="Verdana" w:eastAsia="Times New Roman" w:hAnsi="Verdana" w:cs="Times New Roman"/>
          <w:color w:val="444444"/>
          <w:sz w:val="18"/>
          <w:szCs w:val="18"/>
          <w:lang w:eastAsia="en-GB"/>
        </w:rPr>
        <w:t>Carmit</w:t>
      </w:r>
      <w:proofErr w:type="spellEnd"/>
      <w:r w:rsidRPr="00B92EFF">
        <w:rPr>
          <w:rFonts w:ascii="Verdana" w:eastAsia="Times New Roman" w:hAnsi="Verdana" w:cs="Times New Roman"/>
          <w:color w:val="444444"/>
          <w:sz w:val="18"/>
          <w:szCs w:val="18"/>
          <w:lang w:eastAsia="en-GB"/>
        </w:rPr>
        <w:t xml:space="preserve"> Katz of Cambridge University, </w:t>
      </w:r>
      <w:proofErr w:type="spellStart"/>
      <w:r w:rsidRPr="00B92EFF">
        <w:rPr>
          <w:rFonts w:ascii="Verdana" w:eastAsia="Times New Roman" w:hAnsi="Verdana" w:cs="Times New Roman"/>
          <w:color w:val="444444"/>
          <w:sz w:val="18"/>
          <w:szCs w:val="18"/>
          <w:lang w:eastAsia="en-GB"/>
        </w:rPr>
        <w:t>Irit</w:t>
      </w:r>
      <w:proofErr w:type="spellEnd"/>
      <w:r w:rsidRPr="00B92EFF">
        <w:rPr>
          <w:rFonts w:ascii="Verdana" w:eastAsia="Times New Roman" w:hAnsi="Verdana" w:cs="Times New Roman"/>
          <w:color w:val="444444"/>
          <w:sz w:val="18"/>
          <w:szCs w:val="18"/>
          <w:lang w:eastAsia="en-GB"/>
        </w:rPr>
        <w:t xml:space="preserve"> </w:t>
      </w:r>
      <w:proofErr w:type="spellStart"/>
      <w:r w:rsidRPr="00B92EFF">
        <w:rPr>
          <w:rFonts w:ascii="Verdana" w:eastAsia="Times New Roman" w:hAnsi="Verdana" w:cs="Times New Roman"/>
          <w:color w:val="444444"/>
          <w:sz w:val="18"/>
          <w:szCs w:val="18"/>
          <w:lang w:eastAsia="en-GB"/>
        </w:rPr>
        <w:t>Hershkowitz</w:t>
      </w:r>
      <w:proofErr w:type="spellEnd"/>
      <w:r w:rsidRPr="00B92EFF">
        <w:rPr>
          <w:rFonts w:ascii="Verdana" w:eastAsia="Times New Roman" w:hAnsi="Verdana" w:cs="Times New Roman"/>
          <w:color w:val="444444"/>
          <w:sz w:val="18"/>
          <w:szCs w:val="18"/>
          <w:lang w:eastAsia="en-GB"/>
        </w:rPr>
        <w:t xml:space="preserve"> of the University of Haifa, Yael </w:t>
      </w:r>
      <w:proofErr w:type="spellStart"/>
      <w:r w:rsidRPr="00B92EFF">
        <w:rPr>
          <w:rFonts w:ascii="Verdana" w:eastAsia="Times New Roman" w:hAnsi="Verdana" w:cs="Times New Roman"/>
          <w:color w:val="444444"/>
          <w:sz w:val="18"/>
          <w:szCs w:val="18"/>
          <w:lang w:eastAsia="en-GB"/>
        </w:rPr>
        <w:t>Orbach</w:t>
      </w:r>
      <w:proofErr w:type="spellEnd"/>
      <w:r w:rsidRPr="00B92EFF">
        <w:rPr>
          <w:rFonts w:ascii="Verdana" w:eastAsia="Times New Roman" w:hAnsi="Verdana" w:cs="Times New Roman"/>
          <w:color w:val="444444"/>
          <w:sz w:val="18"/>
          <w:szCs w:val="18"/>
          <w:lang w:eastAsia="en-GB"/>
        </w:rPr>
        <w:t xml:space="preserve"> of the National Institute of Child Health and Human Development in the US and </w:t>
      </w:r>
      <w:proofErr w:type="spellStart"/>
      <w:r w:rsidRPr="00B92EFF">
        <w:rPr>
          <w:rFonts w:ascii="Verdana" w:eastAsia="Times New Roman" w:hAnsi="Verdana" w:cs="Times New Roman"/>
          <w:color w:val="444444"/>
          <w:sz w:val="18"/>
          <w:szCs w:val="18"/>
          <w:lang w:eastAsia="en-GB"/>
        </w:rPr>
        <w:t>Dvora</w:t>
      </w:r>
      <w:proofErr w:type="spellEnd"/>
      <w:r w:rsidRPr="00B92EFF">
        <w:rPr>
          <w:rFonts w:ascii="Verdana" w:eastAsia="Times New Roman" w:hAnsi="Verdana" w:cs="Times New Roman"/>
          <w:color w:val="444444"/>
          <w:sz w:val="18"/>
          <w:szCs w:val="18"/>
          <w:lang w:eastAsia="en-GB"/>
        </w:rPr>
        <w:t xml:space="preserve"> Horowitz from the Israeli </w:t>
      </w:r>
      <w:proofErr w:type="gramStart"/>
      <w:r w:rsidRPr="00B92EFF">
        <w:rPr>
          <w:rFonts w:ascii="Verdana" w:eastAsia="Times New Roman" w:hAnsi="Verdana" w:cs="Times New Roman"/>
          <w:color w:val="444444"/>
          <w:sz w:val="18"/>
          <w:szCs w:val="18"/>
          <w:lang w:eastAsia="en-GB"/>
        </w:rPr>
        <w:t>Child  Investigation</w:t>
      </w:r>
      <w:proofErr w:type="gramEnd"/>
      <w:r w:rsidRPr="00B92EFF">
        <w:rPr>
          <w:rFonts w:ascii="Verdana" w:eastAsia="Times New Roman" w:hAnsi="Verdana" w:cs="Times New Roman"/>
          <w:color w:val="444444"/>
          <w:sz w:val="18"/>
          <w:szCs w:val="18"/>
          <w:lang w:eastAsia="en-GB"/>
        </w:rPr>
        <w:t xml:space="preserve"> Unit analysed transcripts of interviews to see how </w:t>
      </w:r>
      <w:proofErr w:type="spellStart"/>
      <w:r w:rsidRPr="00B92EFF">
        <w:rPr>
          <w:rFonts w:ascii="Verdana" w:eastAsia="Times New Roman" w:hAnsi="Verdana" w:cs="Times New Roman"/>
          <w:color w:val="444444"/>
          <w:sz w:val="18"/>
          <w:szCs w:val="18"/>
          <w:lang w:eastAsia="en-GB"/>
        </w:rPr>
        <w:t>preschoolers</w:t>
      </w:r>
      <w:proofErr w:type="spellEnd"/>
      <w:r w:rsidRPr="00B92EFF">
        <w:rPr>
          <w:rFonts w:ascii="Verdana" w:eastAsia="Times New Roman" w:hAnsi="Verdana" w:cs="Times New Roman"/>
          <w:color w:val="444444"/>
          <w:sz w:val="18"/>
          <w:szCs w:val="18"/>
          <w:lang w:eastAsia="en-GB"/>
        </w:rPr>
        <w:t xml:space="preserve"> understand and respond to questions about their experiences.</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Their findings suggest that children as young as three years old can give an accurate account of events, if interviewed in a sensitive manner by interviewers who understand the types of questions that are most likely to elicit reliable information from young children.</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 xml:space="preserve">“Our study involved preschool children in Israel who were </w:t>
      </w:r>
      <w:r>
        <w:rPr>
          <w:rFonts w:ascii="Verdana" w:eastAsia="Times New Roman" w:hAnsi="Verdana" w:cs="Times New Roman"/>
          <w:color w:val="444444"/>
          <w:sz w:val="18"/>
          <w:szCs w:val="18"/>
          <w:lang w:eastAsia="en-GB"/>
        </w:rPr>
        <w:t>all suspected victims of abuse.</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It showed that young children were able to take part in extended interviews, answering up to 84 questions in a single interview session, if they were adequately prepared for questioning and the questions themselves were appropriately framed,” said Lamb.</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 Israeli children interviewed had reported being</w:t>
      </w:r>
      <w:r>
        <w:rPr>
          <w:rFonts w:ascii="Verdana" w:eastAsia="Times New Roman" w:hAnsi="Verdana" w:cs="Times New Roman"/>
          <w:color w:val="444444"/>
          <w:sz w:val="18"/>
          <w:szCs w:val="18"/>
          <w:lang w:eastAsia="en-GB"/>
        </w:rPr>
        <w:t xml:space="preserve"> sexually or physically abused.</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They were interviewed using a structured interview guide designed by Lamb and colleagues when he worked at the US National Institute of Child Health and Human De</w:t>
      </w:r>
      <w:r>
        <w:rPr>
          <w:rFonts w:ascii="Verdana" w:eastAsia="Times New Roman" w:hAnsi="Verdana" w:cs="Times New Roman"/>
          <w:color w:val="444444"/>
          <w:sz w:val="18"/>
          <w:szCs w:val="18"/>
          <w:lang w:eastAsia="en-GB"/>
        </w:rPr>
        <w:t>velopment (NICHD) before 2004.</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This Protocol incorporates the findings of research on children’s abilities, and has been adopted by a number of agencies around the world because it has been shown to produce better quality interviews than any other technique to have been studied.</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 xml:space="preserve">Interviewers in Israel have been required to </w:t>
      </w:r>
      <w:r>
        <w:rPr>
          <w:rFonts w:ascii="Verdana" w:eastAsia="Times New Roman" w:hAnsi="Verdana" w:cs="Times New Roman"/>
          <w:color w:val="444444"/>
          <w:sz w:val="18"/>
          <w:szCs w:val="18"/>
          <w:lang w:eastAsia="en-GB"/>
        </w:rPr>
        <w:t>follow the Protocol since 1996.</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lastRenderedPageBreak/>
        <w:t>Some aspects of the Protocol have been incorporated into UK guidelines for those interviewing young children but interviewers here do not routinely follow it.</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Children’s testimonies are often vital to effective investigation because victims may be the only av</w:t>
      </w:r>
      <w:r>
        <w:rPr>
          <w:rFonts w:ascii="Verdana" w:eastAsia="Times New Roman" w:hAnsi="Verdana" w:cs="Times New Roman"/>
          <w:color w:val="444444"/>
          <w:sz w:val="18"/>
          <w:szCs w:val="18"/>
          <w:lang w:eastAsia="en-GB"/>
        </w:rPr>
        <w:t>ailable sources of information.</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 study of the Israeli children showed that the children correctly addressed the topic raised by the interviewer in response to 63 per cent of the questions while they provided new information in response to 43 per cent.</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“One of the factors that we looked at is free recall – when children are asked to search their own memories, rather than simply acquiesce to what interviewers thought m</w:t>
      </w:r>
      <w:r>
        <w:rPr>
          <w:rFonts w:ascii="Verdana" w:eastAsia="Times New Roman" w:hAnsi="Verdana" w:cs="Times New Roman"/>
          <w:color w:val="444444"/>
          <w:sz w:val="18"/>
          <w:szCs w:val="18"/>
          <w:lang w:eastAsia="en-GB"/>
        </w:rPr>
        <w:t>ight have happened,” said Lamb.</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“Interestingly, children provided remarkable amounts of free recall information in response to open prompts which did not direct them – questions such as ‘what happened?’ However, the youngest children did best when asked questions that narrowed their memory searches – suc</w:t>
      </w:r>
      <w:r>
        <w:rPr>
          <w:rFonts w:ascii="Verdana" w:eastAsia="Times New Roman" w:hAnsi="Verdana" w:cs="Times New Roman"/>
          <w:color w:val="444444"/>
          <w:sz w:val="18"/>
          <w:szCs w:val="18"/>
          <w:lang w:eastAsia="en-GB"/>
        </w:rPr>
        <w:t>h as ‘where did he touch you?</w:t>
      </w:r>
      <w:proofErr w:type="gramStart"/>
      <w:r>
        <w:rPr>
          <w:rFonts w:ascii="Verdana" w:eastAsia="Times New Roman" w:hAnsi="Verdana" w:cs="Times New Roman"/>
          <w:color w:val="444444"/>
          <w:sz w:val="18"/>
          <w:szCs w:val="18"/>
          <w:lang w:eastAsia="en-GB"/>
        </w:rPr>
        <w:t>’.</w:t>
      </w:r>
      <w:proofErr w:type="gramEnd"/>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 ability to provide on-topic responses and provide new details appeared to increase gradually with age.”</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The study showed clearly that young children should not be dismissed as “egocentric” or incompetent witnesses, unable to understanding the need to provide full details to listeners who do not know what hap</w:t>
      </w:r>
      <w:r>
        <w:rPr>
          <w:rFonts w:ascii="Verdana" w:eastAsia="Times New Roman" w:hAnsi="Verdana" w:cs="Times New Roman"/>
          <w:color w:val="444444"/>
          <w:sz w:val="18"/>
          <w:szCs w:val="18"/>
          <w:lang w:eastAsia="en-GB"/>
        </w:rPr>
        <w:t>pened.</w:t>
      </w:r>
    </w:p>
    <w:p w:rsidR="00B92EFF"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Rather, they seem to have many of the cognitive, verbal, and communicative skills needed to engage in complex conversations with adults.</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“Children can understand many forms of questions addressed to them, interpret the intention of interviewers correctly, remember their exper</w:t>
      </w:r>
      <w:r>
        <w:rPr>
          <w:rFonts w:ascii="Verdana" w:eastAsia="Times New Roman" w:hAnsi="Verdana" w:cs="Times New Roman"/>
          <w:color w:val="444444"/>
          <w:sz w:val="18"/>
          <w:szCs w:val="18"/>
          <w:lang w:eastAsia="en-GB"/>
        </w:rPr>
        <w:t>iences, and share many details.</w:t>
      </w:r>
    </w:p>
    <w:p w:rsid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Impressively, their skills are evident in a personal and unfamiliar context – such as forensic investigation – that is very demandin</w:t>
      </w:r>
      <w:r>
        <w:rPr>
          <w:rFonts w:ascii="Verdana" w:eastAsia="Times New Roman" w:hAnsi="Verdana" w:cs="Times New Roman"/>
          <w:color w:val="444444"/>
          <w:sz w:val="18"/>
          <w:szCs w:val="18"/>
          <w:lang w:eastAsia="en-GB"/>
        </w:rPr>
        <w:t>g, cognitively and emotionally.</w:t>
      </w:r>
    </w:p>
    <w:p w:rsidR="00301734" w:rsidRPr="00B92EFF" w:rsidRDefault="00B92EFF" w:rsidP="00B92EFF">
      <w:pPr>
        <w:spacing w:before="100" w:beforeAutospacing="1" w:after="100" w:afterAutospacing="1" w:line="270" w:lineRule="atLeast"/>
        <w:rPr>
          <w:rFonts w:ascii="Verdana" w:eastAsia="Times New Roman" w:hAnsi="Verdana" w:cs="Times New Roman"/>
          <w:color w:val="444444"/>
          <w:sz w:val="18"/>
          <w:szCs w:val="18"/>
          <w:lang w:eastAsia="en-GB"/>
        </w:rPr>
      </w:pPr>
      <w:r w:rsidRPr="00B92EFF">
        <w:rPr>
          <w:rFonts w:ascii="Verdana" w:eastAsia="Times New Roman" w:hAnsi="Verdana" w:cs="Times New Roman"/>
          <w:color w:val="444444"/>
          <w:sz w:val="18"/>
          <w:szCs w:val="18"/>
          <w:lang w:eastAsia="en-GB"/>
        </w:rPr>
        <w:t>It is up to interviewers to create the conditions in which children can perform most effectively,” said Lamb.</w:t>
      </w:r>
    </w:p>
    <w:sectPr w:rsidR="00301734" w:rsidRPr="00B92EF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EFF" w:rsidRDefault="00B92EFF" w:rsidP="00B92EFF">
      <w:pPr>
        <w:spacing w:after="0" w:line="240" w:lineRule="auto"/>
      </w:pPr>
      <w:r>
        <w:separator/>
      </w:r>
    </w:p>
  </w:endnote>
  <w:endnote w:type="continuationSeparator" w:id="0">
    <w:p w:rsidR="00B92EFF" w:rsidRDefault="00B92EFF" w:rsidP="00B9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EFF" w:rsidRDefault="00B92EFF" w:rsidP="00B92EFF">
      <w:pPr>
        <w:spacing w:after="0" w:line="240" w:lineRule="auto"/>
      </w:pPr>
      <w:r>
        <w:separator/>
      </w:r>
    </w:p>
  </w:footnote>
  <w:footnote w:type="continuationSeparator" w:id="0">
    <w:p w:rsidR="00B92EFF" w:rsidRDefault="00B92EFF" w:rsidP="00B92E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FF" w:rsidRDefault="00B92EFF">
    <w:pPr>
      <w:pStyle w:val="Header"/>
    </w:pPr>
    <w:r>
      <w:t>Title: 3</w:t>
    </w:r>
  </w:p>
  <w:p w:rsidR="00B92EFF" w:rsidRDefault="00B92EFF">
    <w:pPr>
      <w:pStyle w:val="Header"/>
    </w:pPr>
    <w:r>
      <w:t>Body: 1097</w:t>
    </w:r>
  </w:p>
  <w:p w:rsidR="00B92EFF" w:rsidRDefault="00B92EFF">
    <w:pPr>
      <w:pStyle w:val="Header"/>
    </w:pPr>
    <w:r>
      <w:t>Sentences: 39</w:t>
    </w:r>
  </w:p>
  <w:p w:rsidR="00B92EFF" w:rsidRDefault="00B92EFF">
    <w:pPr>
      <w:pStyle w:val="Header"/>
    </w:pPr>
    <w:r>
      <w:t>Published: 21/12/2011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723"/>
    <w:multiLevelType w:val="multilevel"/>
    <w:tmpl w:val="448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9311F"/>
    <w:multiLevelType w:val="multilevel"/>
    <w:tmpl w:val="7CBC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C13AA"/>
    <w:multiLevelType w:val="multilevel"/>
    <w:tmpl w:val="3B9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EE305E"/>
    <w:multiLevelType w:val="multilevel"/>
    <w:tmpl w:val="94A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C57C21"/>
    <w:multiLevelType w:val="multilevel"/>
    <w:tmpl w:val="B69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44362"/>
    <w:multiLevelType w:val="multilevel"/>
    <w:tmpl w:val="9F62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AE14CF"/>
    <w:multiLevelType w:val="multilevel"/>
    <w:tmpl w:val="1492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FF"/>
    <w:rsid w:val="002C2048"/>
    <w:rsid w:val="00B74E5B"/>
    <w:rsid w:val="00B9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2EFF"/>
    <w:pPr>
      <w:spacing w:before="100" w:beforeAutospacing="1" w:after="100" w:afterAutospacing="1" w:line="810" w:lineRule="atLeast"/>
      <w:outlineLvl w:val="0"/>
    </w:pPr>
    <w:rPr>
      <w:rFonts w:ascii="Georgia" w:eastAsia="Times New Roman" w:hAnsi="Georgia" w:cs="Times New Roman"/>
      <w:spacing w:val="-30"/>
      <w:kern w:val="36"/>
      <w:sz w:val="72"/>
      <w:szCs w:val="72"/>
      <w:lang w:eastAsia="en-GB"/>
    </w:rPr>
  </w:style>
  <w:style w:type="paragraph" w:styleId="Heading2">
    <w:name w:val="heading 2"/>
    <w:basedOn w:val="Normal"/>
    <w:link w:val="Heading2Char"/>
    <w:uiPriority w:val="9"/>
    <w:qFormat/>
    <w:rsid w:val="00B92EFF"/>
    <w:pPr>
      <w:spacing w:before="100" w:beforeAutospacing="1" w:after="100" w:afterAutospacing="1" w:line="540" w:lineRule="atLeast"/>
      <w:outlineLvl w:val="1"/>
    </w:pPr>
    <w:rPr>
      <w:rFonts w:ascii="Georgia" w:eastAsia="Times New Roman" w:hAnsi="Georgia" w:cs="Times New Roman"/>
      <w:spacing w:val="-15"/>
      <w:sz w:val="54"/>
      <w:szCs w:val="54"/>
      <w:lang w:eastAsia="en-GB"/>
    </w:rPr>
  </w:style>
  <w:style w:type="paragraph" w:styleId="Heading3">
    <w:name w:val="heading 3"/>
    <w:basedOn w:val="Normal"/>
    <w:link w:val="Heading3Char"/>
    <w:uiPriority w:val="9"/>
    <w:qFormat/>
    <w:rsid w:val="00B92EFF"/>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B92EFF"/>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FF"/>
    <w:rPr>
      <w:rFonts w:ascii="Georgia" w:eastAsia="Times New Roman" w:hAnsi="Georgia" w:cs="Times New Roman"/>
      <w:spacing w:val="-30"/>
      <w:kern w:val="36"/>
      <w:sz w:val="72"/>
      <w:szCs w:val="72"/>
      <w:lang w:eastAsia="en-GB"/>
    </w:rPr>
  </w:style>
  <w:style w:type="character" w:customStyle="1" w:styleId="Heading2Char">
    <w:name w:val="Heading 2 Char"/>
    <w:basedOn w:val="DefaultParagraphFont"/>
    <w:link w:val="Heading2"/>
    <w:uiPriority w:val="9"/>
    <w:rsid w:val="00B92EFF"/>
    <w:rPr>
      <w:rFonts w:ascii="Georgia" w:eastAsia="Times New Roman" w:hAnsi="Georgia" w:cs="Times New Roman"/>
      <w:spacing w:val="-15"/>
      <w:sz w:val="54"/>
      <w:szCs w:val="54"/>
      <w:lang w:eastAsia="en-GB"/>
    </w:rPr>
  </w:style>
  <w:style w:type="character" w:customStyle="1" w:styleId="Heading3Char">
    <w:name w:val="Heading 3 Char"/>
    <w:basedOn w:val="DefaultParagraphFont"/>
    <w:link w:val="Heading3"/>
    <w:uiPriority w:val="9"/>
    <w:rsid w:val="00B92EFF"/>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B92EFF"/>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B92EFF"/>
    <w:rPr>
      <w:color w:val="333333"/>
      <w:u w:val="single"/>
    </w:rPr>
  </w:style>
  <w:style w:type="character" w:styleId="HTMLCite">
    <w:name w:val="HTML Cite"/>
    <w:basedOn w:val="DefaultParagraphFont"/>
    <w:uiPriority w:val="99"/>
    <w:semiHidden/>
    <w:unhideWhenUsed/>
    <w:rsid w:val="00B92EFF"/>
    <w:rPr>
      <w:i/>
      <w:iCs/>
      <w:vanish w:val="0"/>
      <w:webHidden w:val="0"/>
      <w:spacing w:val="0"/>
      <w:sz w:val="18"/>
      <w:szCs w:val="18"/>
      <w:specVanish w:val="0"/>
    </w:rPr>
  </w:style>
  <w:style w:type="paragraph" w:styleId="NormalWeb">
    <w:name w:val="Normal (Web)"/>
    <w:basedOn w:val="Normal"/>
    <w:uiPriority w:val="99"/>
    <w:semiHidden/>
    <w:unhideWhenUsed/>
    <w:rsid w:val="00B92E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B92EF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92EF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92EF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92EFF"/>
    <w:rPr>
      <w:rFonts w:ascii="Arial" w:eastAsia="Times New Roman" w:hAnsi="Arial" w:cs="Arial"/>
      <w:vanish/>
      <w:sz w:val="16"/>
      <w:szCs w:val="16"/>
      <w:lang w:eastAsia="en-GB"/>
    </w:rPr>
  </w:style>
  <w:style w:type="character" w:styleId="Emphasis">
    <w:name w:val="Emphasis"/>
    <w:basedOn w:val="DefaultParagraphFont"/>
    <w:uiPriority w:val="20"/>
    <w:qFormat/>
    <w:rsid w:val="00B92EFF"/>
    <w:rPr>
      <w:i/>
      <w:iCs/>
    </w:rPr>
  </w:style>
  <w:style w:type="paragraph" w:styleId="BalloonText">
    <w:name w:val="Balloon Text"/>
    <w:basedOn w:val="Normal"/>
    <w:link w:val="BalloonTextChar"/>
    <w:uiPriority w:val="99"/>
    <w:semiHidden/>
    <w:unhideWhenUsed/>
    <w:rsid w:val="00B9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FF"/>
    <w:rPr>
      <w:rFonts w:ascii="Tahoma" w:hAnsi="Tahoma" w:cs="Tahoma"/>
      <w:sz w:val="16"/>
      <w:szCs w:val="16"/>
    </w:rPr>
  </w:style>
  <w:style w:type="paragraph" w:styleId="Header">
    <w:name w:val="header"/>
    <w:basedOn w:val="Normal"/>
    <w:link w:val="HeaderChar"/>
    <w:uiPriority w:val="99"/>
    <w:unhideWhenUsed/>
    <w:rsid w:val="00B92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FF"/>
  </w:style>
  <w:style w:type="paragraph" w:styleId="Footer">
    <w:name w:val="footer"/>
    <w:basedOn w:val="Normal"/>
    <w:link w:val="FooterChar"/>
    <w:uiPriority w:val="99"/>
    <w:unhideWhenUsed/>
    <w:rsid w:val="00B92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2EFF"/>
    <w:pPr>
      <w:spacing w:before="100" w:beforeAutospacing="1" w:after="100" w:afterAutospacing="1" w:line="810" w:lineRule="atLeast"/>
      <w:outlineLvl w:val="0"/>
    </w:pPr>
    <w:rPr>
      <w:rFonts w:ascii="Georgia" w:eastAsia="Times New Roman" w:hAnsi="Georgia" w:cs="Times New Roman"/>
      <w:spacing w:val="-30"/>
      <w:kern w:val="36"/>
      <w:sz w:val="72"/>
      <w:szCs w:val="72"/>
      <w:lang w:eastAsia="en-GB"/>
    </w:rPr>
  </w:style>
  <w:style w:type="paragraph" w:styleId="Heading2">
    <w:name w:val="heading 2"/>
    <w:basedOn w:val="Normal"/>
    <w:link w:val="Heading2Char"/>
    <w:uiPriority w:val="9"/>
    <w:qFormat/>
    <w:rsid w:val="00B92EFF"/>
    <w:pPr>
      <w:spacing w:before="100" w:beforeAutospacing="1" w:after="100" w:afterAutospacing="1" w:line="540" w:lineRule="atLeast"/>
      <w:outlineLvl w:val="1"/>
    </w:pPr>
    <w:rPr>
      <w:rFonts w:ascii="Georgia" w:eastAsia="Times New Roman" w:hAnsi="Georgia" w:cs="Times New Roman"/>
      <w:spacing w:val="-15"/>
      <w:sz w:val="54"/>
      <w:szCs w:val="54"/>
      <w:lang w:eastAsia="en-GB"/>
    </w:rPr>
  </w:style>
  <w:style w:type="paragraph" w:styleId="Heading3">
    <w:name w:val="heading 3"/>
    <w:basedOn w:val="Normal"/>
    <w:link w:val="Heading3Char"/>
    <w:uiPriority w:val="9"/>
    <w:qFormat/>
    <w:rsid w:val="00B92EFF"/>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B92EFF"/>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FF"/>
    <w:rPr>
      <w:rFonts w:ascii="Georgia" w:eastAsia="Times New Roman" w:hAnsi="Georgia" w:cs="Times New Roman"/>
      <w:spacing w:val="-30"/>
      <w:kern w:val="36"/>
      <w:sz w:val="72"/>
      <w:szCs w:val="72"/>
      <w:lang w:eastAsia="en-GB"/>
    </w:rPr>
  </w:style>
  <w:style w:type="character" w:customStyle="1" w:styleId="Heading2Char">
    <w:name w:val="Heading 2 Char"/>
    <w:basedOn w:val="DefaultParagraphFont"/>
    <w:link w:val="Heading2"/>
    <w:uiPriority w:val="9"/>
    <w:rsid w:val="00B92EFF"/>
    <w:rPr>
      <w:rFonts w:ascii="Georgia" w:eastAsia="Times New Roman" w:hAnsi="Georgia" w:cs="Times New Roman"/>
      <w:spacing w:val="-15"/>
      <w:sz w:val="54"/>
      <w:szCs w:val="54"/>
      <w:lang w:eastAsia="en-GB"/>
    </w:rPr>
  </w:style>
  <w:style w:type="character" w:customStyle="1" w:styleId="Heading3Char">
    <w:name w:val="Heading 3 Char"/>
    <w:basedOn w:val="DefaultParagraphFont"/>
    <w:link w:val="Heading3"/>
    <w:uiPriority w:val="9"/>
    <w:rsid w:val="00B92EFF"/>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B92EFF"/>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B92EFF"/>
    <w:rPr>
      <w:color w:val="333333"/>
      <w:u w:val="single"/>
    </w:rPr>
  </w:style>
  <w:style w:type="character" w:styleId="HTMLCite">
    <w:name w:val="HTML Cite"/>
    <w:basedOn w:val="DefaultParagraphFont"/>
    <w:uiPriority w:val="99"/>
    <w:semiHidden/>
    <w:unhideWhenUsed/>
    <w:rsid w:val="00B92EFF"/>
    <w:rPr>
      <w:i/>
      <w:iCs/>
      <w:vanish w:val="0"/>
      <w:webHidden w:val="0"/>
      <w:spacing w:val="0"/>
      <w:sz w:val="18"/>
      <w:szCs w:val="18"/>
      <w:specVanish w:val="0"/>
    </w:rPr>
  </w:style>
  <w:style w:type="paragraph" w:styleId="NormalWeb">
    <w:name w:val="Normal (Web)"/>
    <w:basedOn w:val="Normal"/>
    <w:uiPriority w:val="99"/>
    <w:semiHidden/>
    <w:unhideWhenUsed/>
    <w:rsid w:val="00B92E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B92EF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92EF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92EF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92EFF"/>
    <w:rPr>
      <w:rFonts w:ascii="Arial" w:eastAsia="Times New Roman" w:hAnsi="Arial" w:cs="Arial"/>
      <w:vanish/>
      <w:sz w:val="16"/>
      <w:szCs w:val="16"/>
      <w:lang w:eastAsia="en-GB"/>
    </w:rPr>
  </w:style>
  <w:style w:type="character" w:styleId="Emphasis">
    <w:name w:val="Emphasis"/>
    <w:basedOn w:val="DefaultParagraphFont"/>
    <w:uiPriority w:val="20"/>
    <w:qFormat/>
    <w:rsid w:val="00B92EFF"/>
    <w:rPr>
      <w:i/>
      <w:iCs/>
    </w:rPr>
  </w:style>
  <w:style w:type="paragraph" w:styleId="BalloonText">
    <w:name w:val="Balloon Text"/>
    <w:basedOn w:val="Normal"/>
    <w:link w:val="BalloonTextChar"/>
    <w:uiPriority w:val="99"/>
    <w:semiHidden/>
    <w:unhideWhenUsed/>
    <w:rsid w:val="00B9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FF"/>
    <w:rPr>
      <w:rFonts w:ascii="Tahoma" w:hAnsi="Tahoma" w:cs="Tahoma"/>
      <w:sz w:val="16"/>
      <w:szCs w:val="16"/>
    </w:rPr>
  </w:style>
  <w:style w:type="paragraph" w:styleId="Header">
    <w:name w:val="header"/>
    <w:basedOn w:val="Normal"/>
    <w:link w:val="HeaderChar"/>
    <w:uiPriority w:val="99"/>
    <w:unhideWhenUsed/>
    <w:rsid w:val="00B92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FF"/>
  </w:style>
  <w:style w:type="paragraph" w:styleId="Footer">
    <w:name w:val="footer"/>
    <w:basedOn w:val="Normal"/>
    <w:link w:val="FooterChar"/>
    <w:uiPriority w:val="99"/>
    <w:unhideWhenUsed/>
    <w:rsid w:val="00B92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699982">
      <w:bodyDiv w:val="1"/>
      <w:marLeft w:val="0"/>
      <w:marRight w:val="0"/>
      <w:marTop w:val="0"/>
      <w:marBottom w:val="0"/>
      <w:divBdr>
        <w:top w:val="none" w:sz="0" w:space="0" w:color="auto"/>
        <w:left w:val="none" w:sz="0" w:space="0" w:color="auto"/>
        <w:bottom w:val="none" w:sz="0" w:space="0" w:color="auto"/>
        <w:right w:val="none" w:sz="0" w:space="0" w:color="auto"/>
      </w:divBdr>
      <w:divsChild>
        <w:div w:id="1084103753">
          <w:marLeft w:val="0"/>
          <w:marRight w:val="0"/>
          <w:marTop w:val="0"/>
          <w:marBottom w:val="0"/>
          <w:divBdr>
            <w:top w:val="none" w:sz="0" w:space="0" w:color="auto"/>
            <w:left w:val="none" w:sz="0" w:space="0" w:color="auto"/>
            <w:bottom w:val="none" w:sz="0" w:space="0" w:color="auto"/>
            <w:right w:val="none" w:sz="0" w:space="0" w:color="auto"/>
          </w:divBdr>
          <w:divsChild>
            <w:div w:id="1429109735">
              <w:marLeft w:val="0"/>
              <w:marRight w:val="0"/>
              <w:marTop w:val="0"/>
              <w:marBottom w:val="0"/>
              <w:divBdr>
                <w:top w:val="none" w:sz="0" w:space="0" w:color="auto"/>
                <w:left w:val="none" w:sz="0" w:space="0" w:color="auto"/>
                <w:bottom w:val="none" w:sz="0" w:space="0" w:color="auto"/>
                <w:right w:val="none" w:sz="0" w:space="0" w:color="auto"/>
              </w:divBdr>
            </w:div>
            <w:div w:id="835342237">
              <w:marLeft w:val="0"/>
              <w:marRight w:val="0"/>
              <w:marTop w:val="0"/>
              <w:marBottom w:val="0"/>
              <w:divBdr>
                <w:top w:val="none" w:sz="0" w:space="0" w:color="auto"/>
                <w:left w:val="none" w:sz="0" w:space="0" w:color="auto"/>
                <w:bottom w:val="none" w:sz="0" w:space="0" w:color="auto"/>
                <w:right w:val="none" w:sz="0" w:space="0" w:color="auto"/>
              </w:divBdr>
            </w:div>
            <w:div w:id="183330699">
              <w:marLeft w:val="120"/>
              <w:marRight w:val="120"/>
              <w:marTop w:val="0"/>
              <w:marBottom w:val="0"/>
              <w:divBdr>
                <w:top w:val="none" w:sz="0" w:space="0" w:color="auto"/>
                <w:left w:val="none" w:sz="0" w:space="0" w:color="auto"/>
                <w:bottom w:val="none" w:sz="0" w:space="0" w:color="auto"/>
                <w:right w:val="none" w:sz="0" w:space="0" w:color="auto"/>
              </w:divBdr>
            </w:div>
            <w:div w:id="1504737775">
              <w:marLeft w:val="0"/>
              <w:marRight w:val="0"/>
              <w:marTop w:val="0"/>
              <w:marBottom w:val="0"/>
              <w:divBdr>
                <w:top w:val="none" w:sz="0" w:space="0" w:color="auto"/>
                <w:left w:val="none" w:sz="0" w:space="0" w:color="auto"/>
                <w:bottom w:val="none" w:sz="0" w:space="0" w:color="auto"/>
                <w:right w:val="none" w:sz="0" w:space="0" w:color="auto"/>
              </w:divBdr>
            </w:div>
            <w:div w:id="937103676">
              <w:marLeft w:val="120"/>
              <w:marRight w:val="120"/>
              <w:marTop w:val="0"/>
              <w:marBottom w:val="0"/>
              <w:divBdr>
                <w:top w:val="none" w:sz="0" w:space="0" w:color="auto"/>
                <w:left w:val="none" w:sz="0" w:space="0" w:color="auto"/>
                <w:bottom w:val="none" w:sz="0" w:space="0" w:color="auto"/>
                <w:right w:val="none" w:sz="0" w:space="0" w:color="auto"/>
              </w:divBdr>
              <w:divsChild>
                <w:div w:id="1945572848">
                  <w:marLeft w:val="120"/>
                  <w:marRight w:val="120"/>
                  <w:marTop w:val="0"/>
                  <w:marBottom w:val="0"/>
                  <w:divBdr>
                    <w:top w:val="none" w:sz="0" w:space="0" w:color="auto"/>
                    <w:left w:val="none" w:sz="0" w:space="0" w:color="auto"/>
                    <w:bottom w:val="none" w:sz="0" w:space="0" w:color="auto"/>
                    <w:right w:val="none" w:sz="0" w:space="0" w:color="auto"/>
                  </w:divBdr>
                  <w:divsChild>
                    <w:div w:id="1830977324">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1065</Words>
  <Characters>6077</Characters>
  <Application>Microsoft Office Word</Application>
  <DocSecurity>0</DocSecurity>
  <Lines>50</Lines>
  <Paragraphs>14</Paragraphs>
  <ScaleCrop>false</ScaleCrop>
  <Company>Cardiff University</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2012-12-04T14:23:00Z</dcterms:created>
  <dcterms:modified xsi:type="dcterms:W3CDTF">2012-12-04T14:28:00Z</dcterms:modified>
</cp:coreProperties>
</file>