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D7C" w:rsidRPr="00AF4D7C" w:rsidRDefault="00AF4D7C" w:rsidP="00AF4D7C">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F4D7C">
        <w:rPr>
          <w:rFonts w:ascii="Times New Roman" w:eastAsia="Times New Roman" w:hAnsi="Times New Roman" w:cs="Times New Roman"/>
          <w:b/>
          <w:bCs/>
          <w:sz w:val="36"/>
          <w:szCs w:val="36"/>
          <w:lang w:eastAsia="en-GB"/>
        </w:rPr>
        <w:t>Flu reduction policies don’t need to start at the beginning of an outbreak, study suggests</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b/>
          <w:sz w:val="24"/>
          <w:szCs w:val="24"/>
          <w:lang w:eastAsia="en-GB"/>
        </w:rPr>
      </w:pPr>
      <w:r w:rsidRPr="00AF4D7C">
        <w:rPr>
          <w:rFonts w:ascii="Times New Roman" w:eastAsia="Times New Roman" w:hAnsi="Times New Roman" w:cs="Times New Roman"/>
          <w:b/>
          <w:sz w:val="24"/>
          <w:szCs w:val="24"/>
          <w:lang w:eastAsia="en-GB"/>
        </w:rPr>
        <w:br/>
        <w:t>Date = Thursday 10 February 2011</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b/>
          <w:sz w:val="24"/>
          <w:szCs w:val="24"/>
          <w:lang w:eastAsia="en-GB"/>
        </w:rPr>
      </w:pPr>
      <w:r w:rsidRPr="00AF4D7C">
        <w:rPr>
          <w:rFonts w:ascii="Times New Roman" w:eastAsia="Times New Roman" w:hAnsi="Times New Roman" w:cs="Times New Roman"/>
          <w:b/>
          <w:sz w:val="24"/>
          <w:szCs w:val="24"/>
          <w:lang w:eastAsia="en-GB"/>
        </w:rPr>
        <w:t xml:space="preserve">Word Count = </w:t>
      </w:r>
      <w:r>
        <w:rPr>
          <w:rFonts w:ascii="Times New Roman" w:eastAsia="Times New Roman" w:hAnsi="Times New Roman" w:cs="Times New Roman"/>
          <w:b/>
          <w:sz w:val="24"/>
          <w:szCs w:val="24"/>
          <w:lang w:eastAsia="en-GB"/>
        </w:rPr>
        <w:t>686 (round to 690)</w:t>
      </w:r>
    </w:p>
    <w:p w:rsidR="00AF4D7C" w:rsidRDefault="00AF4D7C" w:rsidP="00AF4D7C">
      <w:pPr>
        <w:spacing w:before="100" w:beforeAutospacing="1" w:after="100" w:afterAutospacing="1" w:line="240" w:lineRule="auto"/>
        <w:rPr>
          <w:rFonts w:ascii="Times New Roman" w:eastAsia="Times New Roman" w:hAnsi="Times New Roman" w:cs="Times New Roman"/>
          <w:b/>
          <w:sz w:val="24"/>
          <w:szCs w:val="24"/>
          <w:lang w:eastAsia="en-GB"/>
        </w:rPr>
      </w:pPr>
      <w:r w:rsidRPr="00AF4D7C">
        <w:rPr>
          <w:rFonts w:ascii="Times New Roman" w:eastAsia="Times New Roman" w:hAnsi="Times New Roman" w:cs="Times New Roman"/>
          <w:b/>
          <w:sz w:val="24"/>
          <w:szCs w:val="24"/>
          <w:lang w:eastAsia="en-GB"/>
        </w:rPr>
        <w:t xml:space="preserve">Sentence Count = </w:t>
      </w:r>
      <w:r>
        <w:rPr>
          <w:rFonts w:ascii="Times New Roman" w:eastAsia="Times New Roman" w:hAnsi="Times New Roman" w:cs="Times New Roman"/>
          <w:b/>
          <w:sz w:val="24"/>
          <w:szCs w:val="24"/>
          <w:lang w:eastAsia="en-GB"/>
        </w:rPr>
        <w:t>29 (including title)</w:t>
      </w:r>
    </w:p>
    <w:p w:rsidR="00AF4D7C" w:rsidRDefault="00AF4D7C" w:rsidP="00AF4D7C">
      <w:pPr>
        <w:spacing w:before="100" w:beforeAutospacing="1" w:after="100" w:afterAutospacing="1" w:line="240" w:lineRule="auto"/>
        <w:rPr>
          <w:rFonts w:ascii="Times New Roman" w:eastAsia="Times New Roman" w:hAnsi="Times New Roman" w:cs="Times New Roman"/>
          <w:b/>
          <w:sz w:val="24"/>
          <w:szCs w:val="24"/>
          <w:lang w:eastAsia="en-GB"/>
        </w:rPr>
      </w:pPr>
    </w:p>
    <w:p w:rsidR="00AF4D7C" w:rsidRPr="00AF4D7C" w:rsidRDefault="00AF4D7C" w:rsidP="00AF4D7C">
      <w:pPr>
        <w:spacing w:before="100" w:beforeAutospacing="1" w:after="100" w:afterAutospacing="1" w:line="240" w:lineRule="auto"/>
        <w:rPr>
          <w:rFonts w:ascii="Times New Roman" w:eastAsia="Times New Roman" w:hAnsi="Times New Roman" w:cs="Times New Roman"/>
          <w:b/>
          <w:sz w:val="24"/>
          <w:szCs w:val="24"/>
          <w:lang w:eastAsia="en-GB"/>
        </w:rPr>
      </w:pPr>
      <w:r w:rsidRPr="00AF4D7C">
        <w:rPr>
          <w:rFonts w:ascii="Times New Roman" w:eastAsia="Times New Roman" w:hAnsi="Times New Roman" w:cs="Times New Roman"/>
          <w:sz w:val="24"/>
          <w:szCs w:val="24"/>
          <w:lang w:eastAsia="en-GB"/>
        </w:rPr>
        <w:t>Mathematical models predict that some policy interventions might not be best employed at the start of an epidemic.</w:t>
      </w:r>
    </w:p>
    <w:p w:rsidR="00AF4D7C" w:rsidRDefault="00AF4D7C" w:rsidP="00AF4D7C">
      <w:pPr>
        <w:spacing w:before="100" w:beforeAutospacing="1" w:after="100" w:afterAutospacing="1" w:line="240" w:lineRule="auto"/>
        <w:rPr>
          <w:rFonts w:ascii="Times New Roman" w:eastAsia="Times New Roman" w:hAnsi="Times New Roman" w:cs="Times New Roman"/>
          <w:b/>
          <w:bCs/>
          <w:sz w:val="24"/>
          <w:szCs w:val="24"/>
          <w:lang w:eastAsia="en-GB"/>
        </w:rPr>
      </w:pPr>
      <w:r w:rsidRPr="00AF4D7C">
        <w:rPr>
          <w:rFonts w:ascii="Times New Roman" w:eastAsia="Times New Roman" w:hAnsi="Times New Roman" w:cs="Times New Roman"/>
          <w:b/>
          <w:bCs/>
          <w:sz w:val="24"/>
          <w:szCs w:val="24"/>
          <w:lang w:eastAsia="en-GB"/>
        </w:rPr>
        <w:t xml:space="preserve">It might be better to implement policies to reduce the impact of a flu epidemic a few weeks after the start of an outbreak rather than straight away, according to a new study that uses mathematical models to simulate the effects of different interventions.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b/>
          <w:bCs/>
          <w:sz w:val="24"/>
          <w:szCs w:val="24"/>
          <w:lang w:eastAsia="en-GB"/>
        </w:rPr>
        <w:t xml:space="preserve">The research is published today in the online journal </w:t>
      </w:r>
      <w:hyperlink r:id="rId5" w:tgtFrame="_blank" w:tooltip="PLoS Computational Biology link opens in a new window" w:history="1">
        <w:proofErr w:type="spellStart"/>
        <w:r w:rsidRPr="00AF4D7C">
          <w:rPr>
            <w:rFonts w:ascii="Times New Roman" w:eastAsia="Times New Roman" w:hAnsi="Times New Roman" w:cs="Times New Roman"/>
            <w:b/>
            <w:bCs/>
            <w:color w:val="0000FF"/>
            <w:sz w:val="24"/>
            <w:szCs w:val="24"/>
            <w:u w:val="single"/>
            <w:lang w:eastAsia="en-GB"/>
          </w:rPr>
          <w:t>PLoS</w:t>
        </w:r>
        <w:proofErr w:type="spellEnd"/>
        <w:r w:rsidRPr="00AF4D7C">
          <w:rPr>
            <w:rFonts w:ascii="Times New Roman" w:eastAsia="Times New Roman" w:hAnsi="Times New Roman" w:cs="Times New Roman"/>
            <w:b/>
            <w:bCs/>
            <w:color w:val="0000FF"/>
            <w:sz w:val="24"/>
            <w:szCs w:val="24"/>
            <w:u w:val="single"/>
            <w:lang w:eastAsia="en-GB"/>
          </w:rPr>
          <w:t xml:space="preserve"> Computational Biology</w:t>
        </w:r>
      </w:hyperlink>
      <w:r w:rsidRPr="00AF4D7C">
        <w:rPr>
          <w:rFonts w:ascii="Times New Roman" w:eastAsia="Times New Roman" w:hAnsi="Times New Roman" w:cs="Times New Roman"/>
          <w:b/>
          <w:bCs/>
          <w:sz w:val="24"/>
          <w:szCs w:val="24"/>
          <w:lang w:eastAsia="en-GB"/>
        </w:rPr>
        <w:t>.</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When an outbreak of severe influenza or another severe disease like SARS takes hold and grows rapidly, governments consider various “social distancing” measures to limit the impact of the outbreak, such as closing schools and public places, and placing restrictions on transport. </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However, the economic cost and societal impact of these measures mean that it is undesirable to use them for a sustained period of time.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The US pandemic plan, for instance, mentions a maximum duration of 12 weeks for many transmission-reducing interventions.</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Researchers at Imperial College London and </w:t>
      </w:r>
      <w:hyperlink r:id="rId6" w:tgtFrame="_blank" w:tooltip="Utrecht University  link opens in a new window" w:history="1">
        <w:r w:rsidRPr="00AF4D7C">
          <w:rPr>
            <w:rFonts w:ascii="Times New Roman" w:eastAsia="Times New Roman" w:hAnsi="Times New Roman" w:cs="Times New Roman"/>
            <w:color w:val="0000FF"/>
            <w:sz w:val="24"/>
            <w:szCs w:val="24"/>
            <w:u w:val="single"/>
            <w:lang w:eastAsia="en-GB"/>
          </w:rPr>
          <w:t xml:space="preserve">Utrecht University </w:t>
        </w:r>
      </w:hyperlink>
      <w:r w:rsidRPr="00AF4D7C">
        <w:rPr>
          <w:rFonts w:ascii="Times New Roman" w:eastAsia="Times New Roman" w:hAnsi="Times New Roman" w:cs="Times New Roman"/>
          <w:sz w:val="24"/>
          <w:szCs w:val="24"/>
          <w:lang w:eastAsia="en-GB"/>
        </w:rPr>
        <w:t xml:space="preserve">used mathematical models to consider the effectiveness of short-term interventions and evaluate the best policies for a range of objectives, such as minimising the peak demand for public health services or minimising the social or economic costs of containing the outbreak.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They also considered different constraints, such as a limited stockpile of treatments.</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According to the results, an intervention starting a few weeks into the epidemic is almost as effective at containing both the size of the epidemic and the peak number of cases below a certain target as one that starts at the beginning of the outbreak.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The researchers conclude that because of the social and economic costs of imposing the policies for an extended period of time, it might be better not to implement social distancing measures straight away.</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lastRenderedPageBreak/>
        <w:t xml:space="preserve">The study was co-authored by </w:t>
      </w:r>
      <w:hyperlink r:id="rId7" w:tooltip="Dr Deirdre Hollingsworth" w:history="1">
        <w:r w:rsidRPr="00AF4D7C">
          <w:rPr>
            <w:rFonts w:ascii="Times New Roman" w:eastAsia="Times New Roman" w:hAnsi="Times New Roman" w:cs="Times New Roman"/>
            <w:color w:val="0000FF"/>
            <w:sz w:val="24"/>
            <w:szCs w:val="24"/>
            <w:u w:val="single"/>
            <w:lang w:eastAsia="en-GB"/>
          </w:rPr>
          <w:t>Dr Deirdre Hollingsworth</w:t>
        </w:r>
      </w:hyperlink>
      <w:r w:rsidRPr="00AF4D7C">
        <w:rPr>
          <w:rFonts w:ascii="Times New Roman" w:eastAsia="Times New Roman" w:hAnsi="Times New Roman" w:cs="Times New Roman"/>
          <w:sz w:val="24"/>
          <w:szCs w:val="24"/>
          <w:lang w:eastAsia="en-GB"/>
        </w:rPr>
        <w:t xml:space="preserve">, a </w:t>
      </w:r>
      <w:hyperlink r:id="rId8" w:tooltip="Junior Research Fellow" w:history="1">
        <w:r w:rsidRPr="00AF4D7C">
          <w:rPr>
            <w:rFonts w:ascii="Times New Roman" w:eastAsia="Times New Roman" w:hAnsi="Times New Roman" w:cs="Times New Roman"/>
            <w:color w:val="0000FF"/>
            <w:sz w:val="24"/>
            <w:szCs w:val="24"/>
            <w:u w:val="single"/>
            <w:lang w:eastAsia="en-GB"/>
          </w:rPr>
          <w:t>Junior Research Fellow</w:t>
        </w:r>
      </w:hyperlink>
      <w:r w:rsidRPr="00AF4D7C">
        <w:rPr>
          <w:rFonts w:ascii="Times New Roman" w:eastAsia="Times New Roman" w:hAnsi="Times New Roman" w:cs="Times New Roman"/>
          <w:sz w:val="24"/>
          <w:szCs w:val="24"/>
          <w:lang w:eastAsia="en-GB"/>
        </w:rPr>
        <w:t xml:space="preserve"> from the </w:t>
      </w:r>
      <w:hyperlink r:id="rId9" w:tooltip="Medical Research Council Centre for Outbreak Analysis and Modelling " w:history="1">
        <w:r w:rsidRPr="00AF4D7C">
          <w:rPr>
            <w:rFonts w:ascii="Times New Roman" w:eastAsia="Times New Roman" w:hAnsi="Times New Roman" w:cs="Times New Roman"/>
            <w:color w:val="0000FF"/>
            <w:sz w:val="24"/>
            <w:szCs w:val="24"/>
            <w:u w:val="single"/>
            <w:lang w:eastAsia="en-GB"/>
          </w:rPr>
          <w:t xml:space="preserve">Medical Research Council Centre for Outbreak Analysis and Modelling </w:t>
        </w:r>
      </w:hyperlink>
      <w:r w:rsidRPr="00AF4D7C">
        <w:rPr>
          <w:rFonts w:ascii="Times New Roman" w:eastAsia="Times New Roman" w:hAnsi="Times New Roman" w:cs="Times New Roman"/>
          <w:sz w:val="24"/>
          <w:szCs w:val="24"/>
          <w:lang w:eastAsia="en-GB"/>
        </w:rPr>
        <w:t xml:space="preserve">at Imperial College London, and Dr Don </w:t>
      </w:r>
      <w:proofErr w:type="spellStart"/>
      <w:r w:rsidRPr="00AF4D7C">
        <w:rPr>
          <w:rFonts w:ascii="Times New Roman" w:eastAsia="Times New Roman" w:hAnsi="Times New Roman" w:cs="Times New Roman"/>
          <w:sz w:val="24"/>
          <w:szCs w:val="24"/>
          <w:lang w:eastAsia="en-GB"/>
        </w:rPr>
        <w:t>Klinkenberg</w:t>
      </w:r>
      <w:proofErr w:type="spellEnd"/>
      <w:r w:rsidRPr="00AF4D7C">
        <w:rPr>
          <w:rFonts w:ascii="Times New Roman" w:eastAsia="Times New Roman" w:hAnsi="Times New Roman" w:cs="Times New Roman"/>
          <w:sz w:val="24"/>
          <w:szCs w:val="24"/>
          <w:lang w:eastAsia="en-GB"/>
        </w:rPr>
        <w:t>, from Utrecht University in the Netherlands.</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“If it is not possible to eradicate an epidemic, it is often assumed that you need to deploy all of your mitigation options as soon as possible,” Dr Hollingsworth said. </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“But we found that waiting a few weeks is as effective at achieving key public health aims as starting interventions immediately.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If you take into account the impact that those policies will have on society, it might be better to hold back at the start.</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“If you can only use an intervention for a limited period of time, then it’s likely that there will be a resurgence of the epidemic after the intervention is lifted. </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This happened in a number of American cities after the 1918 pandemic.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Waiting a few weeks before starting to implement containment policies can reduce this resurgence,” added Dr Hollingsworth.</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The study also found that the best policy strategy depended on the precise objectives to be achieved. </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In order to limit the peak prevalence of illness, weak interventions starting early are required.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In order to minimise the total size of the epidemic, stronger measures are required but they can start later.</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Dr </w:t>
      </w:r>
      <w:proofErr w:type="spellStart"/>
      <w:r w:rsidRPr="00AF4D7C">
        <w:rPr>
          <w:rFonts w:ascii="Times New Roman" w:eastAsia="Times New Roman" w:hAnsi="Times New Roman" w:cs="Times New Roman"/>
          <w:sz w:val="24"/>
          <w:szCs w:val="24"/>
          <w:lang w:eastAsia="en-GB"/>
        </w:rPr>
        <w:t>Klinkenberg</w:t>
      </w:r>
      <w:proofErr w:type="spellEnd"/>
      <w:r w:rsidRPr="00AF4D7C">
        <w:rPr>
          <w:rFonts w:ascii="Times New Roman" w:eastAsia="Times New Roman" w:hAnsi="Times New Roman" w:cs="Times New Roman"/>
          <w:sz w:val="24"/>
          <w:szCs w:val="24"/>
          <w:lang w:eastAsia="en-GB"/>
        </w:rPr>
        <w:t xml:space="preserve"> said: “National plans for dealing with pandemics set out various policy options, but there is rarely any clear statement of their objectives.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Different objectives can conflict with each other, so it’s vital to set out your priorities.</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“Epidemics are dynamic. </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If you intervene in an epidemic, you change the dynamics, and the effect might not be intuitive.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This is why it’s important to use mathematical models to simulate the effects of different policies.”</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hyperlink r:id="rId10" w:tooltip="Professor Sir Roy Anderson" w:history="1">
        <w:r w:rsidRPr="00AF4D7C">
          <w:rPr>
            <w:rFonts w:ascii="Times New Roman" w:eastAsia="Times New Roman" w:hAnsi="Times New Roman" w:cs="Times New Roman"/>
            <w:color w:val="0000FF"/>
            <w:sz w:val="24"/>
            <w:szCs w:val="24"/>
            <w:u w:val="single"/>
            <w:lang w:eastAsia="en-GB"/>
          </w:rPr>
          <w:t>Professor Sir Roy Anderson</w:t>
        </w:r>
      </w:hyperlink>
      <w:r w:rsidRPr="00AF4D7C">
        <w:rPr>
          <w:rFonts w:ascii="Times New Roman" w:eastAsia="Times New Roman" w:hAnsi="Times New Roman" w:cs="Times New Roman"/>
          <w:sz w:val="24"/>
          <w:szCs w:val="24"/>
          <w:lang w:eastAsia="en-GB"/>
        </w:rPr>
        <w:t xml:space="preserve">, Chair in Infectious Disease Epidemiology at Imperial College London, and a senior author on the study, said: "Simple models of epidemics can exhibit complex behaviours and it is important to understand these dynamic patterns when designing optimal control policies. </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This is especially the case for influenza </w:t>
      </w:r>
      <w:proofErr w:type="gramStart"/>
      <w:r w:rsidRPr="00AF4D7C">
        <w:rPr>
          <w:rFonts w:ascii="Times New Roman" w:eastAsia="Times New Roman" w:hAnsi="Times New Roman" w:cs="Times New Roman"/>
          <w:sz w:val="24"/>
          <w:szCs w:val="24"/>
          <w:lang w:eastAsia="en-GB"/>
        </w:rPr>
        <w:t>A</w:t>
      </w:r>
      <w:proofErr w:type="gramEnd"/>
      <w:r w:rsidRPr="00AF4D7C">
        <w:rPr>
          <w:rFonts w:ascii="Times New Roman" w:eastAsia="Times New Roman" w:hAnsi="Times New Roman" w:cs="Times New Roman"/>
          <w:sz w:val="24"/>
          <w:szCs w:val="24"/>
          <w:lang w:eastAsia="en-GB"/>
        </w:rPr>
        <w:t xml:space="preserve"> epidemics that move on a fast time scale of weeks and months as opposed to years".</w:t>
      </w:r>
    </w:p>
    <w:p w:rsid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lastRenderedPageBreak/>
        <w:t xml:space="preserve">The study was partly funded by a grant from the European Community under the </w:t>
      </w:r>
      <w:hyperlink r:id="rId11" w:tgtFrame="_blank" w:tooltip="Sixth Framework Research Programme link opens in a new window" w:history="1">
        <w:r w:rsidRPr="00AF4D7C">
          <w:rPr>
            <w:rFonts w:ascii="Times New Roman" w:eastAsia="Times New Roman" w:hAnsi="Times New Roman" w:cs="Times New Roman"/>
            <w:color w:val="0000FF"/>
            <w:sz w:val="24"/>
            <w:szCs w:val="24"/>
            <w:u w:val="single"/>
            <w:lang w:eastAsia="en-GB"/>
          </w:rPr>
          <w:t>Sixth Framework Research Programme</w:t>
        </w:r>
      </w:hyperlink>
      <w:r w:rsidRPr="00AF4D7C">
        <w:rPr>
          <w:rFonts w:ascii="Times New Roman" w:eastAsia="Times New Roman" w:hAnsi="Times New Roman" w:cs="Times New Roman"/>
          <w:sz w:val="24"/>
          <w:szCs w:val="24"/>
          <w:lang w:eastAsia="en-GB"/>
        </w:rPr>
        <w:t xml:space="preserve"> and by the </w:t>
      </w:r>
      <w:hyperlink r:id="rId12" w:tgtFrame="_blank" w:tooltip="Netherlands Organisation for Scientific Research link opens in a new window" w:history="1">
        <w:r w:rsidRPr="00AF4D7C">
          <w:rPr>
            <w:rFonts w:ascii="Times New Roman" w:eastAsia="Times New Roman" w:hAnsi="Times New Roman" w:cs="Times New Roman"/>
            <w:color w:val="0000FF"/>
            <w:sz w:val="24"/>
            <w:szCs w:val="24"/>
            <w:u w:val="single"/>
            <w:lang w:eastAsia="en-GB"/>
          </w:rPr>
          <w:t>Netherlands Organisation for Scientific Research</w:t>
        </w:r>
      </w:hyperlink>
      <w:r w:rsidRPr="00AF4D7C">
        <w:rPr>
          <w:rFonts w:ascii="Times New Roman" w:eastAsia="Times New Roman" w:hAnsi="Times New Roman" w:cs="Times New Roman"/>
          <w:sz w:val="24"/>
          <w:szCs w:val="24"/>
          <w:lang w:eastAsia="en-GB"/>
        </w:rPr>
        <w:t>.</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b/>
          <w:bCs/>
          <w:sz w:val="24"/>
          <w:szCs w:val="24"/>
          <w:lang w:eastAsia="en-GB"/>
        </w:rPr>
        <w:t>For further information please contact:</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Sam Wong </w:t>
      </w:r>
      <w:r w:rsidRPr="00AF4D7C">
        <w:rPr>
          <w:rFonts w:ascii="Times New Roman" w:eastAsia="Times New Roman" w:hAnsi="Times New Roman" w:cs="Times New Roman"/>
          <w:sz w:val="24"/>
          <w:szCs w:val="24"/>
          <w:lang w:eastAsia="en-GB"/>
        </w:rPr>
        <w:br/>
        <w:t xml:space="preserve">Research Media Officer </w:t>
      </w:r>
      <w:r w:rsidRPr="00AF4D7C">
        <w:rPr>
          <w:rFonts w:ascii="Times New Roman" w:eastAsia="Times New Roman" w:hAnsi="Times New Roman" w:cs="Times New Roman"/>
          <w:sz w:val="24"/>
          <w:szCs w:val="24"/>
          <w:lang w:eastAsia="en-GB"/>
        </w:rPr>
        <w:br/>
        <w:t xml:space="preserve">Imperial College London </w:t>
      </w:r>
      <w:r w:rsidRPr="00AF4D7C">
        <w:rPr>
          <w:rFonts w:ascii="Times New Roman" w:eastAsia="Times New Roman" w:hAnsi="Times New Roman" w:cs="Times New Roman"/>
          <w:sz w:val="24"/>
          <w:szCs w:val="24"/>
          <w:lang w:eastAsia="en-GB"/>
        </w:rPr>
        <w:br/>
        <w:t xml:space="preserve">Email: </w:t>
      </w:r>
      <w:hyperlink r:id="rId13" w:tgtFrame="_blank" w:tooltip="sam.wong@imperial.ac.uk  link opens in a new window" w:history="1">
        <w:r w:rsidRPr="00AF4D7C">
          <w:rPr>
            <w:rFonts w:ascii="Times New Roman" w:eastAsia="Times New Roman" w:hAnsi="Times New Roman" w:cs="Times New Roman"/>
            <w:color w:val="0000FF"/>
            <w:sz w:val="24"/>
            <w:szCs w:val="24"/>
            <w:u w:val="single"/>
            <w:lang w:eastAsia="en-GB"/>
          </w:rPr>
          <w:t xml:space="preserve">sam.wong@imperial.ac.uk </w:t>
        </w:r>
      </w:hyperlink>
      <w:r w:rsidRPr="00AF4D7C">
        <w:rPr>
          <w:rFonts w:ascii="Times New Roman" w:eastAsia="Times New Roman" w:hAnsi="Times New Roman" w:cs="Times New Roman"/>
          <w:sz w:val="24"/>
          <w:szCs w:val="24"/>
          <w:lang w:eastAsia="en-GB"/>
        </w:rPr>
        <w:br/>
        <w:t xml:space="preserve">Tel: +44(0)20 7594 2198 </w:t>
      </w:r>
      <w:r w:rsidRPr="00AF4D7C">
        <w:rPr>
          <w:rFonts w:ascii="Times New Roman" w:eastAsia="Times New Roman" w:hAnsi="Times New Roman" w:cs="Times New Roman"/>
          <w:sz w:val="24"/>
          <w:szCs w:val="24"/>
          <w:lang w:eastAsia="en-GB"/>
        </w:rPr>
        <w:br/>
        <w:t>Out of hours duty press officer: +44(0)7803 886 248</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b/>
          <w:bCs/>
          <w:sz w:val="24"/>
          <w:szCs w:val="24"/>
          <w:lang w:eastAsia="en-GB"/>
        </w:rPr>
        <w:t>Notes to editors:</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1. Journal reference: T.D. Hollingsworth et al. “Mitigation strategies for pandemic influenza A: balancing conflicting policy objectives” </w:t>
      </w:r>
      <w:proofErr w:type="spellStart"/>
      <w:r w:rsidRPr="00AF4D7C">
        <w:rPr>
          <w:rFonts w:ascii="Times New Roman" w:eastAsia="Times New Roman" w:hAnsi="Times New Roman" w:cs="Times New Roman"/>
          <w:sz w:val="24"/>
          <w:szCs w:val="24"/>
          <w:lang w:eastAsia="en-GB"/>
        </w:rPr>
        <w:t>PLoS</w:t>
      </w:r>
      <w:proofErr w:type="spellEnd"/>
      <w:r w:rsidRPr="00AF4D7C">
        <w:rPr>
          <w:rFonts w:ascii="Times New Roman" w:eastAsia="Times New Roman" w:hAnsi="Times New Roman" w:cs="Times New Roman"/>
          <w:sz w:val="24"/>
          <w:szCs w:val="24"/>
          <w:lang w:eastAsia="en-GB"/>
        </w:rPr>
        <w:t xml:space="preserve"> Computational Biology, 10 February 2011.</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2. </w:t>
      </w:r>
      <w:proofErr w:type="gramStart"/>
      <w:r w:rsidRPr="00AF4D7C">
        <w:rPr>
          <w:rFonts w:ascii="Times New Roman" w:eastAsia="Times New Roman" w:hAnsi="Times New Roman" w:cs="Times New Roman"/>
          <w:sz w:val="24"/>
          <w:szCs w:val="24"/>
          <w:lang w:eastAsia="en-GB"/>
        </w:rPr>
        <w:t>About</w:t>
      </w:r>
      <w:proofErr w:type="gramEnd"/>
      <w:r w:rsidRPr="00AF4D7C">
        <w:rPr>
          <w:rFonts w:ascii="Times New Roman" w:eastAsia="Times New Roman" w:hAnsi="Times New Roman" w:cs="Times New Roman"/>
          <w:sz w:val="24"/>
          <w:szCs w:val="24"/>
          <w:lang w:eastAsia="en-GB"/>
        </w:rPr>
        <w:t xml:space="preserve"> Imperial College London</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In 2007, Imperial College London and Imperial College Healthcare NHS Trust formed the UK's first Academic Health Science Centre. This unique partnership aims to improve the quality of life of patients and populations by taking new discoveries and translating them into new therapies as quickly as possible.</w:t>
      </w:r>
    </w:p>
    <w:p w:rsidR="00AF4D7C" w:rsidRPr="00AF4D7C" w:rsidRDefault="00AF4D7C" w:rsidP="00AF4D7C">
      <w:pPr>
        <w:spacing w:before="100" w:beforeAutospacing="1" w:after="100" w:afterAutospacing="1" w:line="240" w:lineRule="auto"/>
        <w:rPr>
          <w:rFonts w:ascii="Times New Roman" w:eastAsia="Times New Roman" w:hAnsi="Times New Roman" w:cs="Times New Roman"/>
          <w:sz w:val="24"/>
          <w:szCs w:val="24"/>
          <w:lang w:eastAsia="en-GB"/>
        </w:rPr>
      </w:pPr>
      <w:r w:rsidRPr="00AF4D7C">
        <w:rPr>
          <w:rFonts w:ascii="Times New Roman" w:eastAsia="Times New Roman" w:hAnsi="Times New Roman" w:cs="Times New Roman"/>
          <w:sz w:val="24"/>
          <w:szCs w:val="24"/>
          <w:lang w:eastAsia="en-GB"/>
        </w:rPr>
        <w:t xml:space="preserve">Website: </w:t>
      </w:r>
      <w:hyperlink r:id="rId14" w:tooltip="www.imperial.ac.uk" w:history="1">
        <w:r w:rsidRPr="00AF4D7C">
          <w:rPr>
            <w:rFonts w:ascii="Times New Roman" w:eastAsia="Times New Roman" w:hAnsi="Times New Roman" w:cs="Times New Roman"/>
            <w:color w:val="0000FF"/>
            <w:sz w:val="24"/>
            <w:szCs w:val="24"/>
            <w:u w:val="single"/>
            <w:lang w:eastAsia="en-GB"/>
          </w:rPr>
          <w:t>www.imperial.ac.uk</w:t>
        </w:r>
      </w:hyperlink>
    </w:p>
    <w:p w:rsidR="00D75933" w:rsidRDefault="00D75933"/>
    <w:sectPr w:rsidR="00D75933" w:rsidSect="00D759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67B92"/>
    <w:multiLevelType w:val="multilevel"/>
    <w:tmpl w:val="D0A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504497"/>
    <w:multiLevelType w:val="multilevel"/>
    <w:tmpl w:val="410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DB47BF"/>
    <w:multiLevelType w:val="multilevel"/>
    <w:tmpl w:val="47D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F4D7C"/>
    <w:rsid w:val="00AF4D7C"/>
    <w:rsid w:val="00D759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33"/>
  </w:style>
  <w:style w:type="paragraph" w:styleId="Heading2">
    <w:name w:val="heading 2"/>
    <w:basedOn w:val="Normal"/>
    <w:link w:val="Heading2Char"/>
    <w:uiPriority w:val="9"/>
    <w:qFormat/>
    <w:rsid w:val="00AF4D7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4D7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F4D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F4D7C"/>
    <w:rPr>
      <w:b/>
      <w:bCs/>
    </w:rPr>
  </w:style>
  <w:style w:type="character" w:styleId="Hyperlink">
    <w:name w:val="Hyperlink"/>
    <w:basedOn w:val="DefaultParagraphFont"/>
    <w:uiPriority w:val="99"/>
    <w:semiHidden/>
    <w:unhideWhenUsed/>
    <w:rsid w:val="00AF4D7C"/>
    <w:rPr>
      <w:color w:val="0000FF"/>
      <w:u w:val="single"/>
    </w:rPr>
  </w:style>
  <w:style w:type="character" w:styleId="Emphasis">
    <w:name w:val="Emphasis"/>
    <w:basedOn w:val="DefaultParagraphFont"/>
    <w:uiPriority w:val="20"/>
    <w:qFormat/>
    <w:rsid w:val="00AF4D7C"/>
    <w:rPr>
      <w:i/>
      <w:iCs/>
    </w:rPr>
  </w:style>
</w:styles>
</file>

<file path=word/webSettings.xml><?xml version="1.0" encoding="utf-8"?>
<w:webSettings xmlns:r="http://schemas.openxmlformats.org/officeDocument/2006/relationships" xmlns:w="http://schemas.openxmlformats.org/wordprocessingml/2006/main">
  <w:divs>
    <w:div w:id="20015820">
      <w:bodyDiv w:val="1"/>
      <w:marLeft w:val="0"/>
      <w:marRight w:val="0"/>
      <w:marTop w:val="0"/>
      <w:marBottom w:val="0"/>
      <w:divBdr>
        <w:top w:val="none" w:sz="0" w:space="0" w:color="auto"/>
        <w:left w:val="none" w:sz="0" w:space="0" w:color="auto"/>
        <w:bottom w:val="none" w:sz="0" w:space="0" w:color="auto"/>
        <w:right w:val="none" w:sz="0" w:space="0" w:color="auto"/>
      </w:divBdr>
      <w:divsChild>
        <w:div w:id="102238499">
          <w:marLeft w:val="0"/>
          <w:marRight w:val="0"/>
          <w:marTop w:val="0"/>
          <w:marBottom w:val="0"/>
          <w:divBdr>
            <w:top w:val="none" w:sz="0" w:space="0" w:color="auto"/>
            <w:left w:val="none" w:sz="0" w:space="0" w:color="auto"/>
            <w:bottom w:val="none" w:sz="0" w:space="0" w:color="auto"/>
            <w:right w:val="none" w:sz="0" w:space="0" w:color="auto"/>
          </w:divBdr>
          <w:divsChild>
            <w:div w:id="79068208">
              <w:marLeft w:val="0"/>
              <w:marRight w:val="0"/>
              <w:marTop w:val="0"/>
              <w:marBottom w:val="0"/>
              <w:divBdr>
                <w:top w:val="none" w:sz="0" w:space="0" w:color="auto"/>
                <w:left w:val="none" w:sz="0" w:space="0" w:color="auto"/>
                <w:bottom w:val="none" w:sz="0" w:space="0" w:color="auto"/>
                <w:right w:val="none" w:sz="0" w:space="0" w:color="auto"/>
              </w:divBdr>
            </w:div>
            <w:div w:id="17775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imperial.ac.uk/juniorresearchfellowships" TargetMode="External"/><Relationship Id="rId13" Type="http://schemas.openxmlformats.org/officeDocument/2006/relationships/hyperlink" Target="mailto:sam.wong@imperial.ac.uk" TargetMode="External"/><Relationship Id="rId3" Type="http://schemas.openxmlformats.org/officeDocument/2006/relationships/settings" Target="settings.xml"/><Relationship Id="rId7" Type="http://schemas.openxmlformats.org/officeDocument/2006/relationships/hyperlink" Target="http://www1.imperial.ac.uk/medicine/people/d.hollingsworth/" TargetMode="External"/><Relationship Id="rId12" Type="http://schemas.openxmlformats.org/officeDocument/2006/relationships/hyperlink" Target="http://www.nwo.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uu.nl/EN/Pages/default.aspx" TargetMode="External"/><Relationship Id="rId11" Type="http://schemas.openxmlformats.org/officeDocument/2006/relationships/hyperlink" Target="http://ec.europa.eu/research/fp6/index_en.cfm" TargetMode="External"/><Relationship Id="rId5" Type="http://schemas.openxmlformats.org/officeDocument/2006/relationships/hyperlink" Target="http://www.ploscompbiol.org/article/info:doi/10.1371/journal.pcbi.1001076" TargetMode="External"/><Relationship Id="rId15" Type="http://schemas.openxmlformats.org/officeDocument/2006/relationships/fontTable" Target="fontTable.xml"/><Relationship Id="rId10" Type="http://schemas.openxmlformats.org/officeDocument/2006/relationships/hyperlink" Target="http://www1.imperial.ac.uk/medicine/people/roy.anderson/" TargetMode="External"/><Relationship Id="rId4" Type="http://schemas.openxmlformats.org/officeDocument/2006/relationships/webSettings" Target="webSettings.xml"/><Relationship Id="rId9" Type="http://schemas.openxmlformats.org/officeDocument/2006/relationships/hyperlink" Target="http://www1.imperial.ac.uk/medicine/research/researchthemes/infection/ide/outbreaks/" TargetMode="External"/><Relationship Id="rId14" Type="http://schemas.openxmlformats.org/officeDocument/2006/relationships/hyperlink" Target="http://www.imperia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1109</Words>
  <Characters>6323</Characters>
  <Application>Microsoft Office Word</Application>
  <DocSecurity>0</DocSecurity>
  <Lines>52</Lines>
  <Paragraphs>14</Paragraphs>
  <ScaleCrop>false</ScaleCrop>
  <Company>Cardiff University</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jzm5jho</cp:lastModifiedBy>
  <cp:revision>1</cp:revision>
  <dcterms:created xsi:type="dcterms:W3CDTF">2012-08-16T14:04:00Z</dcterms:created>
  <dcterms:modified xsi:type="dcterms:W3CDTF">2012-08-16T14:08:00Z</dcterms:modified>
</cp:coreProperties>
</file>