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2E" w:rsidRPr="00A2012E" w:rsidRDefault="00A2012E" w:rsidP="00A2012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val="en" w:eastAsia="en-GB"/>
        </w:rPr>
      </w:pPr>
      <w:r w:rsidRPr="00A2012E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val="en" w:eastAsia="en-GB"/>
        </w:rPr>
        <w:t>Decrease in smoking reduces death rates within months</w:t>
      </w:r>
    </w:p>
    <w:p w:rsidR="00A2012E" w:rsidRDefault="00A2012E" w:rsidP="00A2012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proofErr w:type="gramStart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published</w:t>
      </w:r>
      <w:proofErr w:type="gramEnd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on September 1 2011</w:t>
      </w: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br/>
      </w:r>
    </w:p>
    <w:p w:rsidR="00A2012E" w:rsidRPr="00A2012E" w:rsidRDefault="00A2012E" w:rsidP="00A2012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A study by the University of Liverpool has found that a decrease in smoking rapidly reduces mortality rates in individuals and entire populations within six months.</w:t>
      </w:r>
    </w:p>
    <w:p w:rsid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proofErr w:type="gramStart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Research by Professor Simon </w:t>
      </w:r>
      <w:proofErr w:type="spellStart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Capewell</w:t>
      </w:r>
      <w:proofErr w:type="spellEnd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and </w:t>
      </w:r>
      <w:proofErr w:type="spellStart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Dr</w:t>
      </w:r>
      <w:proofErr w:type="spellEnd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Martin O’Flaherty at the Institute of Psychology, Health and Wellbeing, examined evidence from clinical trials and natural 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experiments.</w:t>
      </w:r>
      <w:proofErr w:type="gramEnd"/>
    </w:p>
    <w:p w:rsid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They found that a reduction in smoking has a positive impact on mortality rates in both individuals and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populations within six months.</w:t>
      </w:r>
    </w:p>
    <w:p w:rsidR="00A2012E" w:rsidRP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Likewise, dietary improvements get very positive results within one to three years.</w:t>
      </w:r>
    </w:p>
    <w:p w:rsid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Professor </w:t>
      </w:r>
      <w:proofErr w:type="spellStart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Capewell</w:t>
      </w:r>
      <w:proofErr w:type="spellEnd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said: “Our research found that smoking bans and diet improvements powerfully and rapidly reduce chronic disease in both individua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ls and in the wider population.</w:t>
      </w:r>
    </w:p>
    <w:p w:rsid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This actually happens quickly, within a far shorter timescale than had previously been assumed; within months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and years rather than decades.</w:t>
      </w:r>
    </w:p>
    <w:p w:rsidR="00A2012E" w:rsidRP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This discovery means that policies such as smoking bans or reducing saturated fats are effective at improving health and would save the NHS millions very rapidly.”</w:t>
      </w:r>
    </w:p>
    <w:p w:rsid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The study found that policies that reduce smoking consistently have a rapidly positive effect on mortality rates and hospital admissions in countries an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d communities around the world.</w:t>
      </w:r>
    </w:p>
    <w:p w:rsidR="00A2012E" w:rsidRP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proofErr w:type="gramStart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After smoke-free legislation was introduced in Scotland in 2006, hospital admissions for acute coronary syndrome decreased by 17% with a 6% decrease in out-of-hospital cardiac deaths.</w:t>
      </w:r>
      <w:proofErr w:type="gramEnd"/>
    </w:p>
    <w:p w:rsid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Similarly, when smoke-free legislation was introduced in Helena, an isolated community in the US, it resulted in a 40% drop in admission rates for acute coronary syndrome within six months in one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hospital.</w:t>
      </w:r>
    </w:p>
    <w:p w:rsidR="00A2012E" w:rsidRP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When the law was repealed the coronary admissions returned to previous levels within six months.</w:t>
      </w:r>
    </w:p>
    <w:p w:rsid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Changes to diet also have a rapid and positive impact on the reduction of mortality ra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tes for coronary heart disease.</w:t>
      </w:r>
    </w:p>
    <w:p w:rsid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Coronary death rates rose steadily during the 20th century, peaking in the 1970s in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the UK, US and Western Europe.</w:t>
      </w:r>
    </w:p>
    <w:p w:rsid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However, closer scrutiny of national trends revea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led a notch in the early 1940s.</w:t>
      </w:r>
    </w:p>
    <w:p w:rsidR="00A2012E" w:rsidRP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This has been attributed to sudden decreases in dietary meat and animal fats due to food rationing </w:t>
      </w:r>
      <w:proofErr w:type="gramStart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during</w:t>
      </w:r>
      <w:proofErr w:type="gramEnd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the Second World War. </w:t>
      </w:r>
    </w:p>
    <w:p w:rsid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More recently, a study of coronary disease in Poland found that death rates from heart di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sease had been rising steadily.</w:t>
      </w:r>
    </w:p>
    <w:p w:rsid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lastRenderedPageBreak/>
        <w:t>From 1990, however, they quickly dropped by 25% after meat and animal fat subsidies from the communist countries ceased and cheap vegetable oil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s and fruit flooded the market.</w:t>
      </w:r>
    </w:p>
    <w:p w:rsidR="00A2012E" w:rsidRP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A study of other central European countries confirmed very similar trends.    </w:t>
      </w:r>
    </w:p>
    <w:p w:rsidR="00301734" w:rsidRPr="00A2012E" w:rsidRDefault="00A2012E" w:rsidP="00A20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The research was publishe</w:t>
      </w:r>
      <w:bookmarkStart w:id="0" w:name="_GoBack"/>
      <w:bookmarkEnd w:id="0"/>
      <w:r w:rsidRPr="00A2012E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d in </w:t>
      </w:r>
      <w:r w:rsidRPr="00A2012E">
        <w:rPr>
          <w:rFonts w:ascii="Arial" w:eastAsia="Times New Roman" w:hAnsi="Arial" w:cs="Arial"/>
          <w:i/>
          <w:iCs/>
          <w:color w:val="444444"/>
          <w:sz w:val="20"/>
          <w:szCs w:val="20"/>
          <w:lang w:val="en" w:eastAsia="en-GB"/>
        </w:rPr>
        <w:t>The Lancet.</w:t>
      </w:r>
    </w:p>
    <w:sectPr w:rsidR="00301734" w:rsidRPr="00A201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12E" w:rsidRDefault="00A2012E" w:rsidP="00A2012E">
      <w:pPr>
        <w:spacing w:after="0" w:line="240" w:lineRule="auto"/>
      </w:pPr>
      <w:r>
        <w:separator/>
      </w:r>
    </w:p>
  </w:endnote>
  <w:endnote w:type="continuationSeparator" w:id="0">
    <w:p w:rsidR="00A2012E" w:rsidRDefault="00A2012E" w:rsidP="00A2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12E" w:rsidRDefault="00A2012E" w:rsidP="00A2012E">
      <w:pPr>
        <w:spacing w:after="0" w:line="240" w:lineRule="auto"/>
      </w:pPr>
      <w:r>
        <w:separator/>
      </w:r>
    </w:p>
  </w:footnote>
  <w:footnote w:type="continuationSeparator" w:id="0">
    <w:p w:rsidR="00A2012E" w:rsidRDefault="00A2012E" w:rsidP="00A20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12E" w:rsidRDefault="00A2012E">
    <w:pPr>
      <w:pStyle w:val="Header"/>
    </w:pPr>
    <w:r>
      <w:t>Title: 8</w:t>
    </w:r>
  </w:p>
  <w:p w:rsidR="00A2012E" w:rsidRDefault="00A2012E">
    <w:pPr>
      <w:pStyle w:val="Header"/>
    </w:pPr>
    <w:r>
      <w:t>Body: 400</w:t>
    </w:r>
  </w:p>
  <w:p w:rsidR="00A2012E" w:rsidRDefault="00A2012E">
    <w:pPr>
      <w:pStyle w:val="Header"/>
    </w:pPr>
    <w:r>
      <w:t>Sentences: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2E"/>
    <w:rsid w:val="002C2048"/>
    <w:rsid w:val="00A2012E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0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12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2012E"/>
    <w:rPr>
      <w:color w:val="607890"/>
      <w:sz w:val="24"/>
      <w:szCs w:val="24"/>
      <w:u w:val="single"/>
      <w:shd w:val="clear" w:color="auto" w:fill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A2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">
    <w:name w:val="meta"/>
    <w:basedOn w:val="Normal"/>
    <w:rsid w:val="00A2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number">
    <w:name w:val="comment-number"/>
    <w:basedOn w:val="DefaultParagraphFont"/>
    <w:rsid w:val="00A2012E"/>
  </w:style>
  <w:style w:type="character" w:styleId="Emphasis">
    <w:name w:val="Emphasis"/>
    <w:basedOn w:val="DefaultParagraphFont"/>
    <w:uiPriority w:val="20"/>
    <w:qFormat/>
    <w:rsid w:val="00A2012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2E"/>
  </w:style>
  <w:style w:type="paragraph" w:styleId="Footer">
    <w:name w:val="footer"/>
    <w:basedOn w:val="Normal"/>
    <w:link w:val="FooterChar"/>
    <w:uiPriority w:val="99"/>
    <w:unhideWhenUsed/>
    <w:rsid w:val="00A20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0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12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2012E"/>
    <w:rPr>
      <w:color w:val="607890"/>
      <w:sz w:val="24"/>
      <w:szCs w:val="24"/>
      <w:u w:val="single"/>
      <w:shd w:val="clear" w:color="auto" w:fill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A2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">
    <w:name w:val="meta"/>
    <w:basedOn w:val="Normal"/>
    <w:rsid w:val="00A2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number">
    <w:name w:val="comment-number"/>
    <w:basedOn w:val="DefaultParagraphFont"/>
    <w:rsid w:val="00A2012E"/>
  </w:style>
  <w:style w:type="character" w:styleId="Emphasis">
    <w:name w:val="Emphasis"/>
    <w:basedOn w:val="DefaultParagraphFont"/>
    <w:uiPriority w:val="20"/>
    <w:qFormat/>
    <w:rsid w:val="00A2012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2E"/>
  </w:style>
  <w:style w:type="paragraph" w:styleId="Footer">
    <w:name w:val="footer"/>
    <w:basedOn w:val="Normal"/>
    <w:link w:val="FooterChar"/>
    <w:uiPriority w:val="99"/>
    <w:unhideWhenUsed/>
    <w:rsid w:val="00A20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2268</Characters>
  <Application>Microsoft Office Word</Application>
  <DocSecurity>0</DocSecurity>
  <Lines>18</Lines>
  <Paragraphs>5</Paragraphs>
  <ScaleCrop>false</ScaleCrop>
  <Company>Cardiff University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2012-11-06T14:45:00Z</dcterms:created>
  <dcterms:modified xsi:type="dcterms:W3CDTF">2012-11-06T14:47:00Z</dcterms:modified>
</cp:coreProperties>
</file>