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E9B" w:rsidRPr="00182E9B" w:rsidRDefault="00182E9B" w:rsidP="00182E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82E9B">
        <w:rPr>
          <w:rFonts w:ascii="Times New Roman" w:eastAsia="Times New Roman" w:hAnsi="Times New Roman" w:cs="Times New Roman"/>
          <w:b/>
          <w:bCs/>
          <w:kern w:val="36"/>
          <w:sz w:val="48"/>
          <w:szCs w:val="48"/>
          <w:lang w:eastAsia="en-GB"/>
        </w:rPr>
        <w:t xml:space="preserve">New study is first to identify a "happiness gene" </w:t>
      </w:r>
    </w:p>
    <w:p w:rsidR="00182E9B" w:rsidRPr="00182E9B"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People tend to be happier if they possess a more efficient version of a gene which regulates the transport of serotonin in the brain, a new study has shown. </w:t>
      </w:r>
    </w:p>
    <w:p w:rsidR="00182E9B" w:rsidRPr="00182E9B"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The findings, published today in the Journal of Human Genetics, are the first to show a direct link between a specific genetic condition and a person’s happiness, as measured by their satisfaction with life. </w:t>
      </w:r>
    </w:p>
    <w:p w:rsidR="00366241"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This research led by behavioural economist Jan-Emmanuel De </w:t>
      </w:r>
      <w:proofErr w:type="spellStart"/>
      <w:r w:rsidRPr="00182E9B">
        <w:rPr>
          <w:rFonts w:ascii="Times New Roman" w:eastAsia="Times New Roman" w:hAnsi="Times New Roman" w:cs="Times New Roman"/>
          <w:sz w:val="24"/>
          <w:szCs w:val="24"/>
          <w:lang w:eastAsia="en-GB"/>
        </w:rPr>
        <w:t>Neve</w:t>
      </w:r>
      <w:proofErr w:type="spellEnd"/>
      <w:r w:rsidRPr="00182E9B">
        <w:rPr>
          <w:rFonts w:ascii="Times New Roman" w:eastAsia="Times New Roman" w:hAnsi="Times New Roman" w:cs="Times New Roman"/>
          <w:sz w:val="24"/>
          <w:szCs w:val="24"/>
          <w:lang w:eastAsia="en-GB"/>
        </w:rPr>
        <w:t>, of the London School of Economics and Political Science (LSE), examined genetic data from more than 2,500 participants in the National Longitudinal Study of Adolescent Health (a representative population sample in the US).</w:t>
      </w:r>
    </w:p>
    <w:p w:rsidR="00182E9B" w:rsidRPr="00182E9B"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In particular, it looked at which functional variant of the 5-HTT gene they possess. </w:t>
      </w:r>
    </w:p>
    <w:p w:rsidR="00366241"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The 5-HTT gene, which provides the operating code for serotonin transporters in our neuron cell walls, has a variation (or allele) which can be either long or short. </w:t>
      </w:r>
    </w:p>
    <w:p w:rsidR="00366241"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The long allele is more efficient, resulting in increased gene expression and thus more serotonin transporters in the cell membrane. </w:t>
      </w:r>
    </w:p>
    <w:p w:rsidR="00182E9B" w:rsidRPr="00182E9B"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Inheriting the gene from both parents, each of us will have a genotype which can be long-long, short-short or a combination of the two alleles. </w:t>
      </w:r>
    </w:p>
    <w:p w:rsidR="00182E9B" w:rsidRPr="00182E9B"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The study compared the subject’s genetic type with their answer to the question “How satisfied are you with your life as a whole?” – </w:t>
      </w:r>
      <w:proofErr w:type="gramStart"/>
      <w:r w:rsidRPr="00182E9B">
        <w:rPr>
          <w:rFonts w:ascii="Times New Roman" w:eastAsia="Times New Roman" w:hAnsi="Times New Roman" w:cs="Times New Roman"/>
          <w:sz w:val="24"/>
          <w:szCs w:val="24"/>
          <w:lang w:eastAsia="en-GB"/>
        </w:rPr>
        <w:t>to</w:t>
      </w:r>
      <w:proofErr w:type="gramEnd"/>
      <w:r w:rsidRPr="00182E9B">
        <w:rPr>
          <w:rFonts w:ascii="Times New Roman" w:eastAsia="Times New Roman" w:hAnsi="Times New Roman" w:cs="Times New Roman"/>
          <w:sz w:val="24"/>
          <w:szCs w:val="24"/>
          <w:lang w:eastAsia="en-GB"/>
        </w:rPr>
        <w:t xml:space="preserve"> which they could give one of five possible answers: very satisfied, satisfied, dissatisfied, very dissatisfied or neither. </w:t>
      </w:r>
    </w:p>
    <w:p w:rsidR="00366241"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The results showed that a much higher proportion of those with the efficient (long-long) version of the gene were either very satisfied (35 per cent) or satisfied (34 per cent) with their life – compared to 19 per cent in both categories for those with the less efficient (short-short) form. </w:t>
      </w:r>
    </w:p>
    <w:p w:rsidR="00182E9B" w:rsidRPr="00182E9B"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Conversely, 26 per cent of those with the short-short allele were dissatisfied, compared to only 20 per cent of those with the long-long variant. </w:t>
      </w:r>
    </w:p>
    <w:p w:rsidR="00366241"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The study showed that possessing one long allele increases the likelihood of being very satisfied with life by 8.5 per cent as compared to having no long alleles of the 5-HTT gene. </w:t>
      </w:r>
    </w:p>
    <w:p w:rsidR="00182E9B" w:rsidRPr="00182E9B"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For two long alleles, the average likelihood of being very satisfied with life rose by 17 per cent in the study population. </w:t>
      </w:r>
    </w:p>
    <w:p w:rsidR="00182E9B" w:rsidRPr="00182E9B"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lastRenderedPageBreak/>
        <w:t xml:space="preserve">Jan-Emmanuel De </w:t>
      </w:r>
      <w:proofErr w:type="spellStart"/>
      <w:r w:rsidRPr="00182E9B">
        <w:rPr>
          <w:rFonts w:ascii="Times New Roman" w:eastAsia="Times New Roman" w:hAnsi="Times New Roman" w:cs="Times New Roman"/>
          <w:sz w:val="24"/>
          <w:szCs w:val="24"/>
          <w:lang w:eastAsia="en-GB"/>
        </w:rPr>
        <w:t>Neve</w:t>
      </w:r>
      <w:proofErr w:type="spellEnd"/>
      <w:r w:rsidRPr="00182E9B">
        <w:rPr>
          <w:rFonts w:ascii="Times New Roman" w:eastAsia="Times New Roman" w:hAnsi="Times New Roman" w:cs="Times New Roman"/>
          <w:sz w:val="24"/>
          <w:szCs w:val="24"/>
          <w:lang w:eastAsia="en-GB"/>
        </w:rPr>
        <w:t xml:space="preserve"> said: “It has long been suspected that this gene plays a role in mental health but this is the first study to show that it is instrumental in shaping our individual happiness levels.” </w:t>
      </w:r>
    </w:p>
    <w:p w:rsidR="00366241"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“The results of our study suggest a strong link between happiness and this functional variation in the 5-HTT gene. </w:t>
      </w:r>
    </w:p>
    <w:p w:rsidR="00366241"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Of course, our well-being isn’t determined by this one gene – other genes and especially experience throughout the course of life will continue to explain the majority of variation in individual happiness. </w:t>
      </w:r>
    </w:p>
    <w:p w:rsidR="00182E9B" w:rsidRPr="00182E9B"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But this finding helps to explain why we each have a unique baseline level of happiness and why some people tend to be naturally happier than others, and that’s in no small part due to our individual genetic make-up.” </w:t>
      </w:r>
    </w:p>
    <w:p w:rsidR="00182E9B" w:rsidRPr="00182E9B"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The paper is entitled ‘Functional polymorphism (5-HTTLPR) in the serotonin transporter gene is associated with subjective well-being: evidence from a US nationally representative sample’ and is available at the Journal of Human Genetics </w:t>
      </w:r>
      <w:hyperlink r:id="rId7" w:tooltip="Journal of Human Genetics" w:history="1">
        <w:r w:rsidRPr="00182E9B">
          <w:rPr>
            <w:rFonts w:ascii="Times New Roman" w:eastAsia="Times New Roman" w:hAnsi="Times New Roman" w:cs="Times New Roman"/>
            <w:color w:val="0000FF"/>
            <w:sz w:val="24"/>
            <w:szCs w:val="24"/>
            <w:u w:val="single"/>
            <w:lang w:eastAsia="en-GB"/>
          </w:rPr>
          <w:t>(http://www.nature.com/jhg/journal/vaop/ncurrent/index.html</w:t>
        </w:r>
      </w:hyperlink>
      <w:r w:rsidRPr="00182E9B">
        <w:rPr>
          <w:rFonts w:ascii="Times New Roman" w:eastAsia="Times New Roman" w:hAnsi="Times New Roman" w:cs="Times New Roman"/>
          <w:vanish/>
          <w:sz w:val="24"/>
          <w:szCs w:val="24"/>
          <w:lang w:eastAsia="en-GB"/>
        </w:rPr>
        <w:t>|</w:t>
      </w:r>
      <w:r w:rsidRPr="00182E9B">
        <w:rPr>
          <w:rFonts w:ascii="Times New Roman" w:eastAsia="Times New Roman" w:hAnsi="Times New Roman" w:cs="Times New Roman"/>
          <w:sz w:val="24"/>
          <w:szCs w:val="24"/>
          <w:lang w:eastAsia="en-GB"/>
        </w:rPr>
        <w:t xml:space="preserve">) or from the LSE Press Office or the author. </w:t>
      </w:r>
    </w:p>
    <w:p w:rsidR="00182E9B" w:rsidRPr="00182E9B"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A related paper prepared by Jan-Emmanuel De </w:t>
      </w:r>
      <w:proofErr w:type="spellStart"/>
      <w:r w:rsidRPr="00182E9B">
        <w:rPr>
          <w:rFonts w:ascii="Times New Roman" w:eastAsia="Times New Roman" w:hAnsi="Times New Roman" w:cs="Times New Roman"/>
          <w:sz w:val="24"/>
          <w:szCs w:val="24"/>
          <w:lang w:eastAsia="en-GB"/>
        </w:rPr>
        <w:t>Neve</w:t>
      </w:r>
      <w:proofErr w:type="spellEnd"/>
      <w:r w:rsidRPr="00182E9B">
        <w:rPr>
          <w:rFonts w:ascii="Times New Roman" w:eastAsia="Times New Roman" w:hAnsi="Times New Roman" w:cs="Times New Roman"/>
          <w:sz w:val="24"/>
          <w:szCs w:val="24"/>
          <w:lang w:eastAsia="en-GB"/>
        </w:rPr>
        <w:t xml:space="preserve"> and co-authors Nicholas Christakis (Harvard Medical School), James H. Fowler (University of California, San Diego), and Bruno Frey (University of Zurich) further develops this research and looks at the evidence produced from a study of twin pairs. This work shows that genetics explain about one-third of the variation in human happiness. </w:t>
      </w:r>
    </w:p>
    <w:p w:rsidR="00182E9B" w:rsidRPr="00182E9B"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A TED talk on the link between genetics and happiness delivered by Jan-Emmanuel De </w:t>
      </w:r>
      <w:proofErr w:type="spellStart"/>
      <w:r w:rsidRPr="00182E9B">
        <w:rPr>
          <w:rFonts w:ascii="Times New Roman" w:eastAsia="Times New Roman" w:hAnsi="Times New Roman" w:cs="Times New Roman"/>
          <w:sz w:val="24"/>
          <w:szCs w:val="24"/>
          <w:lang w:eastAsia="en-GB"/>
        </w:rPr>
        <w:t>Neve</w:t>
      </w:r>
      <w:proofErr w:type="spellEnd"/>
      <w:r w:rsidRPr="00182E9B">
        <w:rPr>
          <w:rFonts w:ascii="Times New Roman" w:eastAsia="Times New Roman" w:hAnsi="Times New Roman" w:cs="Times New Roman"/>
          <w:sz w:val="24"/>
          <w:szCs w:val="24"/>
          <w:lang w:eastAsia="en-GB"/>
        </w:rPr>
        <w:t xml:space="preserve"> on March 18th, 2011 is now available online at </w:t>
      </w:r>
      <w:hyperlink r:id="rId8" w:tooltip="Jan-Emmanuel De Neve's TED talk" w:history="1">
        <w:r w:rsidRPr="00182E9B">
          <w:rPr>
            <w:rFonts w:ascii="Times New Roman" w:eastAsia="Times New Roman" w:hAnsi="Times New Roman" w:cs="Times New Roman"/>
            <w:color w:val="0000FF"/>
            <w:sz w:val="24"/>
            <w:szCs w:val="24"/>
            <w:u w:val="single"/>
            <w:lang w:eastAsia="en-GB"/>
          </w:rPr>
          <w:t>http://www.youtube.com/watch?v=Po_YJZW7VJs</w:t>
        </w:r>
      </w:hyperlink>
      <w:r w:rsidRPr="00182E9B">
        <w:rPr>
          <w:rFonts w:ascii="Times New Roman" w:eastAsia="Times New Roman" w:hAnsi="Times New Roman" w:cs="Times New Roman"/>
          <w:vanish/>
          <w:sz w:val="24"/>
          <w:szCs w:val="24"/>
          <w:lang w:eastAsia="en-GB"/>
        </w:rPr>
        <w:t>|</w:t>
      </w:r>
      <w:r w:rsidRPr="00182E9B">
        <w:rPr>
          <w:rFonts w:ascii="Times New Roman" w:eastAsia="Times New Roman" w:hAnsi="Times New Roman" w:cs="Times New Roman"/>
          <w:sz w:val="24"/>
          <w:szCs w:val="24"/>
          <w:lang w:eastAsia="en-GB"/>
        </w:rPr>
        <w:t xml:space="preserve"> </w:t>
      </w:r>
    </w:p>
    <w:p w:rsidR="00182E9B" w:rsidRPr="00182E9B"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End </w:t>
      </w:r>
    </w:p>
    <w:p w:rsidR="00182E9B" w:rsidRPr="00182E9B"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For more information, to interview the author or to request a copy of the paper, please contact: </w:t>
      </w:r>
    </w:p>
    <w:p w:rsidR="00182E9B" w:rsidRPr="00182E9B"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Jan-Emmanuel De </w:t>
      </w:r>
      <w:proofErr w:type="spellStart"/>
      <w:r w:rsidRPr="00182E9B">
        <w:rPr>
          <w:rFonts w:ascii="Times New Roman" w:eastAsia="Times New Roman" w:hAnsi="Times New Roman" w:cs="Times New Roman"/>
          <w:sz w:val="24"/>
          <w:szCs w:val="24"/>
          <w:lang w:eastAsia="en-GB"/>
        </w:rPr>
        <w:t>Neve</w:t>
      </w:r>
      <w:proofErr w:type="spellEnd"/>
      <w:r w:rsidRPr="00182E9B">
        <w:rPr>
          <w:rFonts w:ascii="Times New Roman" w:eastAsia="Times New Roman" w:hAnsi="Times New Roman" w:cs="Times New Roman"/>
          <w:sz w:val="24"/>
          <w:szCs w:val="24"/>
          <w:lang w:eastAsia="en-GB"/>
        </w:rPr>
        <w:t xml:space="preserve"> J.C.De-Neve@lse.ac.uk </w:t>
      </w:r>
    </w:p>
    <w:p w:rsidR="00182E9B" w:rsidRPr="00182E9B" w:rsidRDefault="00182E9B" w:rsidP="00182E9B">
      <w:pPr>
        <w:spacing w:before="100" w:beforeAutospacing="1" w:after="100" w:afterAutospacing="1" w:line="240" w:lineRule="auto"/>
        <w:rPr>
          <w:rFonts w:ascii="Times New Roman" w:eastAsia="Times New Roman" w:hAnsi="Times New Roman" w:cs="Times New Roman"/>
          <w:sz w:val="24"/>
          <w:szCs w:val="24"/>
          <w:lang w:eastAsia="en-GB"/>
        </w:rPr>
      </w:pPr>
      <w:r w:rsidRPr="00182E9B">
        <w:rPr>
          <w:rFonts w:ascii="Times New Roman" w:eastAsia="Times New Roman" w:hAnsi="Times New Roman" w:cs="Times New Roman"/>
          <w:sz w:val="24"/>
          <w:szCs w:val="24"/>
          <w:lang w:eastAsia="en-GB"/>
        </w:rPr>
        <w:t xml:space="preserve">LSE Press Office +44 (0)207 955 7060 </w:t>
      </w:r>
      <w:hyperlink r:id="rId9" w:history="1">
        <w:r w:rsidRPr="00182E9B">
          <w:rPr>
            <w:rFonts w:ascii="Times New Roman" w:eastAsia="Times New Roman" w:hAnsi="Times New Roman" w:cs="Times New Roman"/>
            <w:color w:val="0000FF"/>
            <w:sz w:val="24"/>
            <w:szCs w:val="24"/>
            <w:u w:val="single"/>
            <w:lang w:eastAsia="en-GB"/>
          </w:rPr>
          <w:t>pressoffice@lse.ac.uk</w:t>
        </w:r>
      </w:hyperlink>
    </w:p>
    <w:p w:rsidR="004B4F81" w:rsidRDefault="00366241"/>
    <w:sectPr w:rsidR="004B4F81" w:rsidSect="0003334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241" w:rsidRDefault="00366241" w:rsidP="00366241">
      <w:pPr>
        <w:spacing w:after="0" w:line="240" w:lineRule="auto"/>
      </w:pPr>
      <w:r>
        <w:separator/>
      </w:r>
    </w:p>
  </w:endnote>
  <w:endnote w:type="continuationSeparator" w:id="0">
    <w:p w:rsidR="00366241" w:rsidRDefault="00366241" w:rsidP="00366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241" w:rsidRDefault="003662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241" w:rsidRDefault="003662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241" w:rsidRDefault="003662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241" w:rsidRDefault="00366241" w:rsidP="00366241">
      <w:pPr>
        <w:spacing w:after="0" w:line="240" w:lineRule="auto"/>
      </w:pPr>
      <w:r>
        <w:separator/>
      </w:r>
    </w:p>
  </w:footnote>
  <w:footnote w:type="continuationSeparator" w:id="0">
    <w:p w:rsidR="00366241" w:rsidRDefault="00366241" w:rsidP="003662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241" w:rsidRDefault="003662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241" w:rsidRDefault="00366241">
    <w:pPr>
      <w:pStyle w:val="Header"/>
    </w:pPr>
    <w:r>
      <w:t>Date Published: 06/05/2011</w:t>
    </w:r>
  </w:p>
  <w:p w:rsidR="00366241" w:rsidRDefault="00366241">
    <w:pPr>
      <w:pStyle w:val="Header"/>
    </w:pPr>
    <w:r>
      <w:t>Title: 9</w:t>
    </w:r>
  </w:p>
  <w:p w:rsidR="00366241" w:rsidRDefault="00366241">
    <w:pPr>
      <w:pStyle w:val="Header"/>
    </w:pPr>
    <w:r>
      <w:t>Body: 612</w:t>
    </w:r>
  </w:p>
  <w:p w:rsidR="00366241" w:rsidRDefault="00366241">
    <w:pPr>
      <w:pStyle w:val="Header"/>
    </w:pPr>
    <w:r>
      <w:t>Sentences: 20</w:t>
    </w:r>
  </w:p>
  <w:p w:rsidR="00366241" w:rsidRDefault="00366241">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241" w:rsidRDefault="003662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82E9B"/>
    <w:rsid w:val="0003334F"/>
    <w:rsid w:val="00182E9B"/>
    <w:rsid w:val="00366241"/>
    <w:rsid w:val="005C42AF"/>
    <w:rsid w:val="00F147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4F"/>
  </w:style>
  <w:style w:type="paragraph" w:styleId="Heading1">
    <w:name w:val="heading 1"/>
    <w:basedOn w:val="Normal"/>
    <w:link w:val="Heading1Char"/>
    <w:uiPriority w:val="9"/>
    <w:qFormat/>
    <w:rsid w:val="00182E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E9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82E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82E9B"/>
    <w:rPr>
      <w:color w:val="0000FF"/>
      <w:u w:val="single"/>
    </w:rPr>
  </w:style>
  <w:style w:type="paragraph" w:styleId="BalloonText">
    <w:name w:val="Balloon Text"/>
    <w:basedOn w:val="Normal"/>
    <w:link w:val="BalloonTextChar"/>
    <w:uiPriority w:val="99"/>
    <w:semiHidden/>
    <w:unhideWhenUsed/>
    <w:rsid w:val="00182E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E9B"/>
    <w:rPr>
      <w:rFonts w:ascii="Tahoma" w:hAnsi="Tahoma" w:cs="Tahoma"/>
      <w:sz w:val="16"/>
      <w:szCs w:val="16"/>
    </w:rPr>
  </w:style>
  <w:style w:type="paragraph" w:styleId="Header">
    <w:name w:val="header"/>
    <w:basedOn w:val="Normal"/>
    <w:link w:val="HeaderChar"/>
    <w:uiPriority w:val="99"/>
    <w:unhideWhenUsed/>
    <w:rsid w:val="00366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241"/>
  </w:style>
  <w:style w:type="paragraph" w:styleId="Footer">
    <w:name w:val="footer"/>
    <w:basedOn w:val="Normal"/>
    <w:link w:val="FooterChar"/>
    <w:uiPriority w:val="99"/>
    <w:unhideWhenUsed/>
    <w:rsid w:val="00366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2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916891">
      <w:bodyDiv w:val="1"/>
      <w:marLeft w:val="0"/>
      <w:marRight w:val="0"/>
      <w:marTop w:val="0"/>
      <w:marBottom w:val="0"/>
      <w:divBdr>
        <w:top w:val="none" w:sz="0" w:space="0" w:color="auto"/>
        <w:left w:val="none" w:sz="0" w:space="0" w:color="auto"/>
        <w:bottom w:val="none" w:sz="0" w:space="0" w:color="auto"/>
        <w:right w:val="none" w:sz="0" w:space="0" w:color="auto"/>
      </w:divBdr>
      <w:divsChild>
        <w:div w:id="454182373">
          <w:marLeft w:val="0"/>
          <w:marRight w:val="0"/>
          <w:marTop w:val="0"/>
          <w:marBottom w:val="0"/>
          <w:divBdr>
            <w:top w:val="none" w:sz="0" w:space="0" w:color="auto"/>
            <w:left w:val="none" w:sz="0" w:space="0" w:color="auto"/>
            <w:bottom w:val="none" w:sz="0" w:space="0" w:color="auto"/>
            <w:right w:val="none" w:sz="0" w:space="0" w:color="auto"/>
          </w:divBdr>
          <w:divsChild>
            <w:div w:id="6690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ttp:/www.youtube.com/watch?v=Po_YJZW7VJ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http:/www.nature.com/jhg/journal/vaop/ncurrent/index.html" TargetMode="External"/><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essoffice@lse.ac.u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652</Words>
  <Characters>3720</Characters>
  <Application>Microsoft Office Word</Application>
  <DocSecurity>0</DocSecurity>
  <Lines>31</Lines>
  <Paragraphs>8</Paragraphs>
  <ScaleCrop>false</ScaleCrop>
  <Company>Cardiff University</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insrv</cp:lastModifiedBy>
  <cp:revision>2</cp:revision>
  <dcterms:created xsi:type="dcterms:W3CDTF">2012-07-23T11:00:00Z</dcterms:created>
  <dcterms:modified xsi:type="dcterms:W3CDTF">2013-02-20T14:36:00Z</dcterms:modified>
</cp:coreProperties>
</file>