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3F" w:rsidRDefault="0084553F" w:rsidP="0084553F">
      <w:pPr>
        <w:spacing w:after="173" w:line="240" w:lineRule="auto"/>
        <w:ind w:right="115"/>
        <w:outlineLvl w:val="0"/>
        <w:rPr>
          <w:rFonts w:ascii="Arial" w:eastAsia="Times New Roman" w:hAnsi="Arial" w:cs="Arial"/>
          <w:kern w:val="36"/>
          <w:sz w:val="18"/>
          <w:szCs w:val="18"/>
          <w:lang w:eastAsia="en-GB"/>
        </w:rPr>
      </w:pPr>
      <w:r w:rsidRPr="0084553F">
        <w:rPr>
          <w:rFonts w:ascii="Arial" w:eastAsia="Times New Roman" w:hAnsi="Arial" w:cs="Arial"/>
          <w:kern w:val="36"/>
          <w:sz w:val="18"/>
          <w:szCs w:val="18"/>
          <w:lang w:eastAsia="en-GB"/>
        </w:rPr>
        <w:t xml:space="preserve">Words </w:t>
      </w:r>
      <w:r>
        <w:rPr>
          <w:rFonts w:ascii="Arial" w:eastAsia="Times New Roman" w:hAnsi="Arial" w:cs="Arial"/>
          <w:kern w:val="36"/>
          <w:sz w:val="18"/>
          <w:szCs w:val="18"/>
          <w:lang w:eastAsia="en-GB"/>
        </w:rPr>
        <w:t>– 422</w:t>
      </w:r>
    </w:p>
    <w:p w:rsidR="0084553F" w:rsidRDefault="0084553F" w:rsidP="0084553F">
      <w:pPr>
        <w:spacing w:after="173" w:line="240" w:lineRule="auto"/>
        <w:ind w:right="115"/>
        <w:outlineLvl w:val="0"/>
        <w:rPr>
          <w:rFonts w:ascii="Arial" w:eastAsia="Times New Roman" w:hAnsi="Arial" w:cs="Arial"/>
          <w:kern w:val="36"/>
          <w:sz w:val="18"/>
          <w:szCs w:val="18"/>
          <w:lang w:eastAsia="en-GB"/>
        </w:rPr>
      </w:pPr>
      <w:r>
        <w:rPr>
          <w:rFonts w:ascii="Arial" w:eastAsia="Times New Roman" w:hAnsi="Arial" w:cs="Arial"/>
          <w:kern w:val="36"/>
          <w:sz w:val="18"/>
          <w:szCs w:val="18"/>
          <w:lang w:eastAsia="en-GB"/>
        </w:rPr>
        <w:t>Sentences – 17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Posted 22 August 2011 </w:t>
      </w:r>
    </w:p>
    <w:p w:rsidR="0084553F" w:rsidRPr="0084553F" w:rsidRDefault="0084553F" w:rsidP="0084553F">
      <w:pPr>
        <w:spacing w:after="173" w:line="240" w:lineRule="auto"/>
        <w:ind w:right="115"/>
        <w:outlineLvl w:val="0"/>
        <w:rPr>
          <w:rFonts w:ascii="Arial" w:eastAsia="Times New Roman" w:hAnsi="Arial" w:cs="Arial"/>
          <w:kern w:val="36"/>
          <w:sz w:val="41"/>
          <w:szCs w:val="41"/>
          <w:lang w:eastAsia="en-GB"/>
        </w:rPr>
      </w:pPr>
      <w:r w:rsidRPr="0084553F">
        <w:rPr>
          <w:rFonts w:ascii="Arial" w:eastAsia="Times New Roman" w:hAnsi="Arial" w:cs="Arial"/>
          <w:kern w:val="36"/>
          <w:sz w:val="41"/>
          <w:szCs w:val="41"/>
          <w:lang w:eastAsia="en-GB"/>
        </w:rPr>
        <w:t xml:space="preserve">Women more stressed by commuting than men </w:t>
      </w:r>
    </w:p>
    <w:p w:rsid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Women suffer more stress from their daily commute than men according to new research by LSE and the University of Sheffield. 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The research, published in the </w:t>
      </w:r>
      <w:r w:rsidRPr="0084553F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Journal of Health Economics</w:t>
      </w: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, shows that while women spend less time travelling to and at work than men, commuting has a negative effect on women's mental health, while men are generally unaffected.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The researchers suggest that this could be because women have a greater responsibility for day-to-day household tasks, such as childcare and housework, which makes them more sensitive to the time spent commuting.  </w:t>
      </w:r>
    </w:p>
    <w:p w:rsid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hyperlink r:id="rId4" w:tooltip="Jennifer Roberts' academic profile" w:history="1">
        <w:r w:rsidRPr="0084553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Jennifer Roberts</w:t>
        </w:r>
      </w:hyperlink>
      <w:r w:rsidRPr="0084553F">
        <w:rPr>
          <w:rFonts w:ascii="Arial" w:eastAsia="Times New Roman" w:hAnsi="Arial" w:cs="Arial"/>
          <w:vanish/>
          <w:sz w:val="24"/>
          <w:szCs w:val="24"/>
          <w:lang w:eastAsia="en-GB"/>
        </w:rPr>
        <w:t>|</w:t>
      </w: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, Professor of Economics at the University of Sheffield explains: "We know that women, especially those with children, are more likely to add daily errands to their commute such as food shopping and dropping-off and picking-up children from childcare.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These time-constraints and the reduced flexibility that comes with them make commuting stressful in a way that it wouldn't be otherwise."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The largest adverse effects seen were on women who have pre-school age children. The psychological impact on these women was four times as large as for men with pre-school children. </w:t>
      </w:r>
    </w:p>
    <w:p w:rsid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Even women in relationships but with no children were affected.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The only women unaffected were those who were single with no children or who were able to work flexible hours or whose partners took primary responsibility for childcare.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The only men who suffered psychologically from their commute were those with pre-school age children – and even then the effect was smaller than for </w:t>
      </w:r>
      <w:proofErr w:type="gramStart"/>
      <w:r w:rsidRPr="0084553F">
        <w:rPr>
          <w:rFonts w:ascii="Arial" w:eastAsia="Times New Roman" w:hAnsi="Arial" w:cs="Arial"/>
          <w:sz w:val="24"/>
          <w:szCs w:val="24"/>
          <w:lang w:eastAsia="en-GB"/>
        </w:rPr>
        <w:t>women  in</w:t>
      </w:r>
      <w:proofErr w:type="gramEnd"/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 relationships but without children.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hyperlink r:id="rId5" w:tooltip="LSE experts directory" w:history="1">
        <w:r w:rsidRPr="0084553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Paul Dolan</w:t>
        </w:r>
      </w:hyperlink>
      <w:r w:rsidRPr="0084553F">
        <w:rPr>
          <w:rFonts w:ascii="Arial" w:eastAsia="Times New Roman" w:hAnsi="Arial" w:cs="Arial"/>
          <w:vanish/>
          <w:sz w:val="24"/>
          <w:szCs w:val="24"/>
          <w:lang w:eastAsia="en-GB"/>
        </w:rPr>
        <w:t>|</w:t>
      </w: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, Professor of Social Policy at LSE said: "Of course men also experience competing demands on their time, and so it may simply be that they are less affected by the psychological costs of commuting."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The researchers conducted their research using data from the British Household Panel Survey – an annual questionnaire of a sample of households from across the </w:t>
      </w:r>
      <w:r w:rsidRPr="0084553F">
        <w:rPr>
          <w:rFonts w:ascii="Arial" w:eastAsia="Times New Roman" w:hAnsi="Arial" w:cs="Arial"/>
          <w:sz w:val="24"/>
          <w:szCs w:val="24"/>
          <w:lang w:eastAsia="en-GB"/>
        </w:rPr>
        <w:lastRenderedPageBreak/>
        <w:t xml:space="preserve">UK. This includes information on employment, social and economic factors, well-being and health. </w:t>
      </w:r>
    </w:p>
    <w:p w:rsid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The survey includes 12 questions specifically related to mental health such as whether respondents have recently lost sleep over worry, felt constantly under strain or been thinking of </w:t>
      </w:r>
      <w:proofErr w:type="gramStart"/>
      <w:r w:rsidRPr="0084553F">
        <w:rPr>
          <w:rFonts w:ascii="Arial" w:eastAsia="Times New Roman" w:hAnsi="Arial" w:cs="Arial"/>
          <w:sz w:val="24"/>
          <w:szCs w:val="24"/>
          <w:lang w:eastAsia="en-GB"/>
        </w:rPr>
        <w:t>themselves</w:t>
      </w:r>
      <w:proofErr w:type="gramEnd"/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 as worthless.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Respondents answer using a four point scale.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These data were used to look at the effect of time spent commuting on psychological health while taking into account other factors expected to determine well-being such as income, job satisfaction and housing quality. </w:t>
      </w:r>
    </w:p>
    <w:p w:rsidR="0084553F" w:rsidRPr="0084553F" w:rsidRDefault="0084553F" w:rsidP="00845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hyperlink r:id="rId6" w:tooltip="ScienceDirect" w:history="1">
        <w:r w:rsidRPr="0084553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'It's driving her mad: gender differences in the effects of commuting on psychological health</w:t>
        </w:r>
      </w:hyperlink>
      <w:r w:rsidRPr="0084553F">
        <w:rPr>
          <w:rFonts w:ascii="Arial" w:eastAsia="Times New Roman" w:hAnsi="Arial" w:cs="Arial"/>
          <w:vanish/>
          <w:sz w:val="24"/>
          <w:szCs w:val="24"/>
          <w:lang w:eastAsia="en-GB"/>
        </w:rPr>
        <w:t>|</w:t>
      </w:r>
      <w:r w:rsidRPr="0084553F">
        <w:rPr>
          <w:rFonts w:ascii="Arial" w:eastAsia="Times New Roman" w:hAnsi="Arial" w:cs="Arial"/>
          <w:sz w:val="24"/>
          <w:szCs w:val="24"/>
          <w:lang w:eastAsia="en-GB"/>
        </w:rPr>
        <w:t>,' [subscription needed], </w:t>
      </w:r>
      <w:r w:rsidRPr="0084553F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Journal of Health Economics</w:t>
      </w:r>
      <w:proofErr w:type="gramStart"/>
      <w:r w:rsidRPr="0084553F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 </w:t>
      </w:r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 by</w:t>
      </w:r>
      <w:proofErr w:type="gramEnd"/>
      <w:r w:rsidRPr="0084553F">
        <w:rPr>
          <w:rFonts w:ascii="Arial" w:eastAsia="Times New Roman" w:hAnsi="Arial" w:cs="Arial"/>
          <w:sz w:val="24"/>
          <w:szCs w:val="24"/>
          <w:lang w:eastAsia="en-GB"/>
        </w:rPr>
        <w:t xml:space="preserve"> Jennifer Roberts, Paul Dolan and Robert Hodgson </w:t>
      </w:r>
    </w:p>
    <w:p w:rsidR="00E1489F" w:rsidRDefault="00E1489F"/>
    <w:sectPr w:rsidR="00E1489F" w:rsidSect="00E1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4553F"/>
    <w:rsid w:val="0084553F"/>
    <w:rsid w:val="00E1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9F"/>
  </w:style>
  <w:style w:type="paragraph" w:styleId="Heading1">
    <w:name w:val="heading 1"/>
    <w:basedOn w:val="Normal"/>
    <w:link w:val="Heading1Char"/>
    <w:uiPriority w:val="9"/>
    <w:qFormat/>
    <w:rsid w:val="00845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455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553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0099">
      <w:bodyDiv w:val="1"/>
      <w:marLeft w:val="0"/>
      <w:marRight w:val="0"/>
      <w:marTop w:val="0"/>
      <w:marBottom w:val="0"/>
      <w:divBdr>
        <w:top w:val="single" w:sz="48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08915616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007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2959">
                  <w:marLeft w:val="0"/>
                  <w:marRight w:val="115"/>
                  <w:marTop w:val="0"/>
                  <w:marBottom w:val="4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4616">
                      <w:marLeft w:val="0"/>
                      <w:marRight w:val="115"/>
                      <w:marTop w:val="0"/>
                      <w:marBottom w:val="4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ncedirect.com/science/article/pii/S0167629611000853" TargetMode="External"/><Relationship Id="rId5" Type="http://schemas.openxmlformats.org/officeDocument/2006/relationships/hyperlink" Target="http://www2.lse.ac.uk/researchAndExpertise/Experts/profile.aspx?KeyValue=p.h.dolan@lse.ac.uk" TargetMode="External"/><Relationship Id="rId4" Type="http://schemas.openxmlformats.org/officeDocument/2006/relationships/hyperlink" Target="http://www.sheffield.ac.uk/economics/staff/jrob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475</Words>
  <Characters>2710</Characters>
  <Application>Microsoft Office Word</Application>
  <DocSecurity>0</DocSecurity>
  <Lines>22</Lines>
  <Paragraphs>6</Paragraphs>
  <ScaleCrop>false</ScaleCrop>
  <Company>Cardiff University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1</cp:revision>
  <dcterms:created xsi:type="dcterms:W3CDTF">2012-08-16T09:21:00Z</dcterms:created>
  <dcterms:modified xsi:type="dcterms:W3CDTF">2012-08-16T09:25:00Z</dcterms:modified>
</cp:coreProperties>
</file>