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915" w:rsidRPr="00F51915" w:rsidRDefault="00F51915" w:rsidP="00F519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5191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Women anticipate negative experiences differently to men</w:t>
      </w:r>
    </w:p>
    <w:p w:rsidR="00F51915" w:rsidRP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24 August 2011</w:t>
      </w:r>
    </w:p>
    <w:p w:rsidR="00F51915" w:rsidRPr="00F51915" w:rsidRDefault="00F51915" w:rsidP="00F51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860040" cy="2860040"/>
            <wp:effectExtent l="0" t="0" r="0" b="0"/>
            <wp:docPr id="1" name="Picture 1" descr="Woman watching horror fi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man watching horror fil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15" w:rsidRP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Men and women differ in the way they anticipate an unpleasant emotional experience, which influences the effectiveness with which that experience is committed to memory, according to new research.</w:t>
      </w:r>
    </w:p>
    <w:p w:rsid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study, supported by a grant from the </w:t>
      </w:r>
      <w:proofErr w:type="spellStart"/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Wellcome</w:t>
      </w:r>
      <w:proofErr w:type="spellEnd"/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Trust, women showed heightened neural responses in anticipation of negative expe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riences, but not positive ones.</w:t>
      </w:r>
    </w:p>
    <w:p w:rsid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The neural response during anticipation was related to the success of rememb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ering that event in the future.</w:t>
      </w:r>
    </w:p>
    <w:p w:rsidR="00F51915" w:rsidRP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neural signature was found during anticipation in either positive or negative experiences </w:t>
      </w:r>
      <w:proofErr w:type="gramStart"/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in</w:t>
      </w:r>
      <w:proofErr w:type="gramEnd"/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men. </w:t>
      </w:r>
    </w:p>
    <w:p w:rsid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Giulia </w:t>
      </w:r>
      <w:proofErr w:type="spellStart"/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Galli</w:t>
      </w:r>
      <w:proofErr w:type="spellEnd"/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, lead author from the UCL Institute of Cognitive Neuroscience said: “When expecting a negative experience, women might have a higher emotional responsiveness than men, indicated by the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ir brain activity.</w:t>
      </w:r>
    </w:p>
    <w:p w:rsidR="00F51915" w:rsidRP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likely to then affect how they remember the negative event.”</w:t>
      </w:r>
    </w:p>
    <w:p w:rsid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“For example, when watching disturbing scenes in films there are often cues before anything ‘bad’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happens, such as emotive music.</w:t>
      </w:r>
    </w:p>
    <w:p w:rsid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This research suggests that the brain activity in women between the cue and the disturbing scene influences how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scene will be remembered.</w:t>
      </w:r>
    </w:p>
    <w:p w:rsidR="00F51915" w:rsidRP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matters for memory in men instead is mostly the brain activity while watching the scene. </w:t>
      </w:r>
    </w:p>
    <w:p w:rsidR="00F51915" w:rsidRP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“This finding might be relevant for psychiatric disorders such as anxiety, in which there is excessive anticipation of future threat and memory is often biased towards negative experiences.”</w:t>
      </w:r>
    </w:p>
    <w:p w:rsid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In an experiment researchers showed a series of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images to 15 women and 15 men.</w:t>
      </w:r>
    </w:p>
    <w:p w:rsidR="00F51915" w:rsidRP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Before the image was revealed the participants were shown a symbol that indicated what kind of image they were about to see; a smiley face for a positive image, a neutral face for a non-</w:t>
      </w:r>
      <w:proofErr w:type="gramStart"/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emotive</w:t>
      </w:r>
      <w:proofErr w:type="gramEnd"/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image and a sad face for a negative image. </w:t>
      </w:r>
    </w:p>
    <w:p w:rsid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Examples of the negative images show to the study participants are of severe disf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igurement and extreme violence.</w:t>
      </w:r>
    </w:p>
    <w:p w:rsid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Positive images included depictions of attractive landsc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apes and couples holding hands.</w:t>
      </w:r>
    </w:p>
    <w:p w:rsidR="00F51915" w:rsidRP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Neutral images were mainly of objects, for example kitchen utensils. </w:t>
      </w:r>
    </w:p>
    <w:p w:rsid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time period between the participant being given the cue and being shown the image, scientists measured 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heir electrical brain activity.</w:t>
      </w:r>
    </w:p>
    <w:p w:rsid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a 20 minute delay participants in the study undertook a memory task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about the images they had seen.</w:t>
      </w:r>
    </w:p>
    <w:p w:rsid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results showed that when the cue signalled an imminent negative image, brain activity following the cue could predict if the im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age would be remembered or not.</w:t>
      </w:r>
    </w:p>
    <w:p w:rsid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was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shown in women, but not in men.</w:t>
      </w:r>
    </w:p>
    <w:p w:rsidR="00F51915" w:rsidRP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Neither women nor men showed any difference in electrical brain activity before seeing neutral or positive images</w:t>
      </w:r>
    </w:p>
    <w:p w:rsid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</w:t>
      </w:r>
      <w:proofErr w:type="spellStart"/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Leun</w:t>
      </w:r>
      <w:proofErr w:type="spellEnd"/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Otten</w:t>
      </w:r>
      <w:proofErr w:type="spellEnd"/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, also from the UCL Institute of Cognitive Neuroscience and senior investigator said: “These findings suggest that women’s enhanced emotional responsiveness extends to the anticipation of unpleasant events, affecting their en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coding into long-term memory.</w:t>
      </w:r>
    </w:p>
    <w:p w:rsidR="00F51915" w:rsidRP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Upon anticipation of an unpleasant event, women may spontaneously engage strategies to </w:t>
      </w:r>
      <w:proofErr w:type="gramStart"/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>counter</w:t>
      </w:r>
      <w:proofErr w:type="gramEnd"/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impact of negative emotions.”</w:t>
      </w:r>
    </w:p>
    <w:p w:rsidR="00F51915" w:rsidRPr="00F51915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 and women differ in the way they anticipate an unpleasant emotional experience, which influences the effectiveness with which that experience is committed to memory, according to new research. </w:t>
      </w:r>
    </w:p>
    <w:p w:rsidR="00301734" w:rsidRDefault="00F51915" w:rsidP="00F5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519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Media contact: </w:t>
      </w:r>
      <w:hyperlink r:id="rId8" w:tgtFrame="_self" w:history="1">
        <w:r w:rsidRPr="00F519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Ruth Howells</w:t>
        </w:r>
      </w:hyperlink>
    </w:p>
    <w:p w:rsidR="00875FC0" w:rsidRDefault="00875FC0" w:rsidP="00875FC0">
      <w:pPr>
        <w:pStyle w:val="p"/>
      </w:pPr>
      <w:r>
        <w:rPr>
          <w:rStyle w:val="Strong"/>
        </w:rPr>
        <w:t>Links:</w:t>
      </w:r>
    </w:p>
    <w:p w:rsidR="00875FC0" w:rsidRPr="00F51915" w:rsidRDefault="00875FC0" w:rsidP="00875FC0">
      <w:pPr>
        <w:pStyle w:val="p"/>
      </w:pPr>
      <w:hyperlink r:id="rId9" w:tgtFrame="_self" w:history="1">
        <w:r>
          <w:rPr>
            <w:rStyle w:val="Hyperlink"/>
          </w:rPr>
          <w:t>UCL Institute of Cognitive Neuroscience</w:t>
        </w:r>
      </w:hyperlink>
      <w:r>
        <w:br/>
      </w:r>
      <w:hyperlink r:id="rId10" w:tgtFrame="_self" w:history="1">
        <w:r>
          <w:rPr>
            <w:rStyle w:val="Hyperlink"/>
          </w:rPr>
          <w:t>UCL Neuroscience</w:t>
        </w:r>
      </w:hyperlink>
      <w:bookmarkStart w:id="0" w:name="_GoBack"/>
      <w:bookmarkEnd w:id="0"/>
    </w:p>
    <w:sectPr w:rsidR="00875FC0" w:rsidRPr="00F5191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915" w:rsidRDefault="00F51915" w:rsidP="00F51915">
      <w:pPr>
        <w:spacing w:after="0" w:line="240" w:lineRule="auto"/>
      </w:pPr>
      <w:r>
        <w:separator/>
      </w:r>
    </w:p>
  </w:endnote>
  <w:endnote w:type="continuationSeparator" w:id="0">
    <w:p w:rsidR="00F51915" w:rsidRDefault="00F51915" w:rsidP="00F51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915" w:rsidRDefault="00F51915" w:rsidP="00F51915">
      <w:pPr>
        <w:spacing w:after="0" w:line="240" w:lineRule="auto"/>
      </w:pPr>
      <w:r>
        <w:separator/>
      </w:r>
    </w:p>
  </w:footnote>
  <w:footnote w:type="continuationSeparator" w:id="0">
    <w:p w:rsidR="00F51915" w:rsidRDefault="00F51915" w:rsidP="00F51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915" w:rsidRDefault="00F51915">
    <w:pPr>
      <w:pStyle w:val="Header"/>
    </w:pPr>
    <w:r>
      <w:t>Title: 7</w:t>
    </w:r>
  </w:p>
  <w:p w:rsidR="00F51915" w:rsidRDefault="00F51915">
    <w:pPr>
      <w:pStyle w:val="Header"/>
    </w:pPr>
    <w:r>
      <w:t>Body: 491</w:t>
    </w:r>
  </w:p>
  <w:p w:rsidR="00F51915" w:rsidRDefault="00F51915">
    <w:pPr>
      <w:pStyle w:val="Header"/>
    </w:pPr>
    <w:r>
      <w:t>Sentences: 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15"/>
    <w:rsid w:val="002C2048"/>
    <w:rsid w:val="00875FC0"/>
    <w:rsid w:val="00B74E5B"/>
    <w:rsid w:val="00F5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9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91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51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51915"/>
    <w:rPr>
      <w:b/>
      <w:bCs/>
    </w:rPr>
  </w:style>
  <w:style w:type="paragraph" w:customStyle="1" w:styleId="p">
    <w:name w:val="p"/>
    <w:basedOn w:val="Normal"/>
    <w:rsid w:val="00F51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519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1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915"/>
  </w:style>
  <w:style w:type="paragraph" w:styleId="Footer">
    <w:name w:val="footer"/>
    <w:basedOn w:val="Normal"/>
    <w:link w:val="FooterChar"/>
    <w:uiPriority w:val="99"/>
    <w:unhideWhenUsed/>
    <w:rsid w:val="00F51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9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91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51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51915"/>
    <w:rPr>
      <w:b/>
      <w:bCs/>
    </w:rPr>
  </w:style>
  <w:style w:type="paragraph" w:customStyle="1" w:styleId="p">
    <w:name w:val="p"/>
    <w:basedOn w:val="Normal"/>
    <w:rsid w:val="00F51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519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1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915"/>
  </w:style>
  <w:style w:type="paragraph" w:styleId="Footer">
    <w:name w:val="footer"/>
    <w:basedOn w:val="Normal"/>
    <w:link w:val="FooterChar"/>
    <w:uiPriority w:val="99"/>
    <w:unhideWhenUsed/>
    <w:rsid w:val="00F51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l.ac.uk/media/common/contact-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ucl.ac.uk/neurosci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n.ucl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525</Words>
  <Characters>2997</Characters>
  <Application>Microsoft Office Word</Application>
  <DocSecurity>0</DocSecurity>
  <Lines>24</Lines>
  <Paragraphs>7</Paragraphs>
  <ScaleCrop>false</ScaleCrop>
  <Company>Cardiff University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2012-10-15T13:10:00Z</dcterms:created>
  <dcterms:modified xsi:type="dcterms:W3CDTF">2012-10-15T13:18:00Z</dcterms:modified>
</cp:coreProperties>
</file>