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552" w:rsidRPr="00174552" w:rsidRDefault="00174552" w:rsidP="00174552">
      <w:pPr>
        <w:shd w:val="clear" w:color="auto" w:fill="FFFFFF"/>
        <w:spacing w:before="100" w:beforeAutospacing="1" w:after="100" w:afterAutospacing="1" w:line="336" w:lineRule="atLeast"/>
        <w:outlineLvl w:val="1"/>
        <w:rPr>
          <w:rFonts w:ascii="Verdana" w:eastAsia="Times New Roman" w:hAnsi="Verdana" w:cs="Times New Roman"/>
          <w:b/>
          <w:bCs/>
          <w:color w:val="0B4577"/>
          <w:spacing w:val="-23"/>
          <w:kern w:val="36"/>
          <w:sz w:val="36"/>
          <w:szCs w:val="36"/>
          <w:lang w:eastAsia="en-GB"/>
        </w:rPr>
      </w:pPr>
      <w:r w:rsidRPr="00174552">
        <w:rPr>
          <w:rFonts w:ascii="Verdana" w:eastAsia="Times New Roman" w:hAnsi="Verdana" w:cs="Times New Roman"/>
          <w:b/>
          <w:bCs/>
          <w:color w:val="0B4577"/>
          <w:spacing w:val="-23"/>
          <w:kern w:val="36"/>
          <w:sz w:val="36"/>
          <w:szCs w:val="36"/>
          <w:lang w:eastAsia="en-GB"/>
        </w:rPr>
        <w:t xml:space="preserve">Body’s fat switch discovered </w:t>
      </w:r>
    </w:p>
    <w:p w:rsidR="00174552" w:rsidRPr="00174552" w:rsidRDefault="00174552" w:rsidP="00174552">
      <w:pPr>
        <w:shd w:val="clear" w:color="auto" w:fill="FFFFFF"/>
        <w:spacing w:after="240" w:line="300" w:lineRule="atLeast"/>
        <w:rPr>
          <w:rFonts w:ascii="Verdana" w:eastAsia="Times New Roman" w:hAnsi="Verdana" w:cs="Times New Roman"/>
          <w:color w:val="000000"/>
          <w:sz w:val="18"/>
          <w:szCs w:val="18"/>
          <w:lang w:eastAsia="en-GB"/>
        </w:rPr>
      </w:pPr>
      <w:r w:rsidRPr="00174552">
        <w:rPr>
          <w:rFonts w:ascii="Verdana" w:eastAsia="Times New Roman" w:hAnsi="Verdana" w:cs="Times New Roman"/>
          <w:color w:val="000000"/>
          <w:sz w:val="18"/>
          <w:szCs w:val="18"/>
          <w:lang w:eastAsia="en-GB"/>
        </w:rPr>
        <w:t>Scientists at Warwick Medical School have made an important discovery about the mechanism controlling the body’s ‘fat switch’, shedding new light on our understanding of how proteins regulate appetite control and insulin secretion.</w:t>
      </w:r>
    </w:p>
    <w:p w:rsidR="00174552" w:rsidRDefault="00174552" w:rsidP="00174552">
      <w:pPr>
        <w:shd w:val="clear" w:color="auto" w:fill="FFFFFF"/>
        <w:spacing w:after="240" w:line="300" w:lineRule="atLeast"/>
        <w:rPr>
          <w:rFonts w:ascii="Verdana" w:eastAsia="Times New Roman" w:hAnsi="Verdana" w:cs="Times New Roman"/>
          <w:color w:val="000000"/>
          <w:sz w:val="18"/>
          <w:szCs w:val="18"/>
          <w:lang w:eastAsia="en-GB"/>
        </w:rPr>
      </w:pPr>
      <w:r w:rsidRPr="00174552">
        <w:rPr>
          <w:rFonts w:ascii="Verdana" w:eastAsia="Times New Roman" w:hAnsi="Verdana" w:cs="Times New Roman"/>
          <w:color w:val="000000"/>
          <w:sz w:val="18"/>
          <w:szCs w:val="18"/>
          <w:lang w:eastAsia="en-GB"/>
        </w:rPr>
        <w:t xml:space="preserve">This research, led by Professor Victor </w:t>
      </w:r>
      <w:proofErr w:type="spellStart"/>
      <w:r w:rsidRPr="00174552">
        <w:rPr>
          <w:rFonts w:ascii="Verdana" w:eastAsia="Times New Roman" w:hAnsi="Verdana" w:cs="Times New Roman"/>
          <w:color w:val="000000"/>
          <w:sz w:val="18"/>
          <w:szCs w:val="18"/>
          <w:lang w:eastAsia="en-GB"/>
        </w:rPr>
        <w:t>Zammit</w:t>
      </w:r>
      <w:proofErr w:type="spellEnd"/>
      <w:r w:rsidRPr="00174552">
        <w:rPr>
          <w:rFonts w:ascii="Verdana" w:eastAsia="Times New Roman" w:hAnsi="Verdana" w:cs="Times New Roman"/>
          <w:color w:val="000000"/>
          <w:sz w:val="18"/>
          <w:szCs w:val="18"/>
          <w:lang w:eastAsia="en-GB"/>
        </w:rPr>
        <w:t>, Head of Metabolic and Vascular Health at Warwick Medical School, found that the enzyme known as ‘</w:t>
      </w:r>
      <w:proofErr w:type="spellStart"/>
      <w:r w:rsidRPr="00174552">
        <w:rPr>
          <w:rFonts w:ascii="Verdana" w:eastAsia="Times New Roman" w:hAnsi="Verdana" w:cs="Times New Roman"/>
          <w:color w:val="000000"/>
          <w:sz w:val="18"/>
          <w:szCs w:val="18"/>
          <w:lang w:eastAsia="en-GB"/>
        </w:rPr>
        <w:t>Carnitine</w:t>
      </w:r>
      <w:proofErr w:type="spellEnd"/>
      <w:r w:rsidRPr="00174552">
        <w:rPr>
          <w:rFonts w:ascii="Verdana" w:eastAsia="Times New Roman" w:hAnsi="Verdana" w:cs="Times New Roman"/>
          <w:color w:val="000000"/>
          <w:sz w:val="18"/>
          <w:szCs w:val="18"/>
          <w:lang w:eastAsia="en-GB"/>
        </w:rPr>
        <w:t xml:space="preserve"> </w:t>
      </w:r>
      <w:proofErr w:type="spellStart"/>
      <w:r w:rsidRPr="00174552">
        <w:rPr>
          <w:rFonts w:ascii="Verdana" w:eastAsia="Times New Roman" w:hAnsi="Verdana" w:cs="Times New Roman"/>
          <w:color w:val="000000"/>
          <w:sz w:val="18"/>
          <w:szCs w:val="18"/>
          <w:lang w:eastAsia="en-GB"/>
        </w:rPr>
        <w:t>palmitoyltransferase</w:t>
      </w:r>
      <w:proofErr w:type="spellEnd"/>
      <w:r w:rsidRPr="00174552">
        <w:rPr>
          <w:rFonts w:ascii="Verdana" w:eastAsia="Times New Roman" w:hAnsi="Verdana" w:cs="Times New Roman"/>
          <w:color w:val="000000"/>
          <w:sz w:val="18"/>
          <w:szCs w:val="18"/>
          <w:lang w:eastAsia="en-GB"/>
        </w:rPr>
        <w:t xml:space="preserve"> 1A’ (CPT1) has a switch which is thrown depending on the composition and curvature of its cellular membrane. </w:t>
      </w:r>
    </w:p>
    <w:p w:rsidR="00174552" w:rsidRPr="00174552" w:rsidRDefault="00174552" w:rsidP="00174552">
      <w:pPr>
        <w:shd w:val="clear" w:color="auto" w:fill="FFFFFF"/>
        <w:spacing w:after="240" w:line="300" w:lineRule="atLeast"/>
        <w:rPr>
          <w:rFonts w:ascii="Verdana" w:eastAsia="Times New Roman" w:hAnsi="Verdana" w:cs="Times New Roman"/>
          <w:color w:val="000000"/>
          <w:sz w:val="18"/>
          <w:szCs w:val="18"/>
          <w:lang w:eastAsia="en-GB"/>
        </w:rPr>
      </w:pPr>
      <w:r w:rsidRPr="00174552">
        <w:rPr>
          <w:rFonts w:ascii="Verdana" w:eastAsia="Times New Roman" w:hAnsi="Verdana" w:cs="Times New Roman"/>
          <w:color w:val="000000"/>
          <w:sz w:val="18"/>
          <w:szCs w:val="18"/>
          <w:lang w:eastAsia="en-GB"/>
        </w:rPr>
        <w:t>This is the first time such a mechanism has been described and may possibly be unique, reflecting the importance of this protein to cellular function.</w:t>
      </w:r>
    </w:p>
    <w:p w:rsidR="00174552" w:rsidRDefault="00174552" w:rsidP="00174552">
      <w:pPr>
        <w:shd w:val="clear" w:color="auto" w:fill="FFFFFF"/>
        <w:spacing w:after="240" w:line="300" w:lineRule="atLeast"/>
        <w:rPr>
          <w:rFonts w:ascii="Verdana" w:eastAsia="Times New Roman" w:hAnsi="Verdana" w:cs="Times New Roman"/>
          <w:color w:val="000000"/>
          <w:sz w:val="18"/>
          <w:szCs w:val="18"/>
          <w:lang w:eastAsia="en-GB"/>
        </w:rPr>
      </w:pPr>
      <w:r w:rsidRPr="00174552">
        <w:rPr>
          <w:rFonts w:ascii="Verdana" w:eastAsia="Times New Roman" w:hAnsi="Verdana" w:cs="Times New Roman"/>
          <w:color w:val="000000"/>
          <w:sz w:val="18"/>
          <w:szCs w:val="18"/>
          <w:lang w:eastAsia="en-GB"/>
        </w:rPr>
        <w:t xml:space="preserve">CPT1 is the key protein that regulates fatty acid oxidation in the liver and is critical for metabolism. Its activity determines whether individuals suffer from fatty liver in one extreme or ketosis in the other. </w:t>
      </w:r>
      <w:bookmarkStart w:id="0" w:name="_GoBack"/>
    </w:p>
    <w:p w:rsidR="00174552" w:rsidRPr="00174552" w:rsidRDefault="00174552" w:rsidP="00174552">
      <w:pPr>
        <w:shd w:val="clear" w:color="auto" w:fill="FFFFFF"/>
        <w:spacing w:after="240" w:line="300" w:lineRule="atLeast"/>
        <w:rPr>
          <w:rFonts w:ascii="Verdana" w:eastAsia="Times New Roman" w:hAnsi="Verdana" w:cs="Times New Roman"/>
          <w:color w:val="000000"/>
          <w:sz w:val="18"/>
          <w:szCs w:val="18"/>
          <w:lang w:eastAsia="en-GB"/>
        </w:rPr>
      </w:pPr>
      <w:r w:rsidRPr="00174552">
        <w:rPr>
          <w:rFonts w:ascii="Verdana" w:eastAsia="Times New Roman" w:hAnsi="Verdana" w:cs="Times New Roman"/>
          <w:color w:val="000000"/>
          <w:sz w:val="18"/>
          <w:szCs w:val="18"/>
          <w:lang w:eastAsia="en-GB"/>
        </w:rPr>
        <w:br/>
        <w:t xml:space="preserve">Professor </w:t>
      </w:r>
      <w:proofErr w:type="spellStart"/>
      <w:r w:rsidRPr="00174552">
        <w:rPr>
          <w:rFonts w:ascii="Verdana" w:eastAsia="Times New Roman" w:hAnsi="Verdana" w:cs="Times New Roman"/>
          <w:color w:val="000000"/>
          <w:sz w:val="18"/>
          <w:szCs w:val="18"/>
          <w:lang w:eastAsia="en-GB"/>
        </w:rPr>
        <w:t>Zammit</w:t>
      </w:r>
      <w:proofErr w:type="spellEnd"/>
      <w:r w:rsidRPr="00174552">
        <w:rPr>
          <w:rFonts w:ascii="Verdana" w:eastAsia="Times New Roman" w:hAnsi="Verdana" w:cs="Times New Roman"/>
          <w:color w:val="000000"/>
          <w:sz w:val="18"/>
          <w:szCs w:val="18"/>
          <w:lang w:eastAsia="en-GB"/>
        </w:rPr>
        <w:t xml:space="preserve"> explained: “Knowing that the CPT1 enzyme can switch and what controls it will ultimately </w:t>
      </w:r>
      <w:bookmarkEnd w:id="0"/>
      <w:r w:rsidRPr="00174552">
        <w:rPr>
          <w:rFonts w:ascii="Verdana" w:eastAsia="Times New Roman" w:hAnsi="Verdana" w:cs="Times New Roman"/>
          <w:color w:val="000000"/>
          <w:sz w:val="18"/>
          <w:szCs w:val="18"/>
          <w:lang w:eastAsia="en-GB"/>
        </w:rPr>
        <w:t>lead to a better understanding of why some people appear to have a speedy metabolism and others struggle to curb their appetite.</w:t>
      </w:r>
    </w:p>
    <w:p w:rsidR="00174552" w:rsidRPr="00174552" w:rsidRDefault="00174552" w:rsidP="00174552">
      <w:pPr>
        <w:shd w:val="clear" w:color="auto" w:fill="FFFFFF"/>
        <w:spacing w:after="240" w:line="300" w:lineRule="atLeast"/>
        <w:rPr>
          <w:rFonts w:ascii="Verdana" w:eastAsia="Times New Roman" w:hAnsi="Verdana" w:cs="Times New Roman"/>
          <w:color w:val="000000"/>
          <w:sz w:val="18"/>
          <w:szCs w:val="18"/>
          <w:lang w:eastAsia="en-GB"/>
        </w:rPr>
      </w:pPr>
      <w:r w:rsidRPr="00174552">
        <w:rPr>
          <w:rFonts w:ascii="Verdana" w:eastAsia="Times New Roman" w:hAnsi="Verdana" w:cs="Times New Roman"/>
          <w:color w:val="000000"/>
          <w:sz w:val="18"/>
          <w:szCs w:val="18"/>
          <w:lang w:eastAsia="en-GB"/>
        </w:rPr>
        <w:t>“We are making great inroads to understanding the science behind our metabolism and how at cellular level it changes according to the influence of different factors – be they nutritional or hormonal.”</w:t>
      </w:r>
    </w:p>
    <w:p w:rsidR="00174552" w:rsidRDefault="00174552" w:rsidP="00174552">
      <w:pPr>
        <w:shd w:val="clear" w:color="auto" w:fill="FFFFFF"/>
        <w:spacing w:after="240" w:line="300" w:lineRule="atLeast"/>
        <w:rPr>
          <w:rFonts w:ascii="Verdana" w:eastAsia="Times New Roman" w:hAnsi="Verdana" w:cs="Times New Roman"/>
          <w:color w:val="000000"/>
          <w:sz w:val="18"/>
          <w:szCs w:val="18"/>
          <w:lang w:eastAsia="en-GB"/>
        </w:rPr>
      </w:pPr>
      <w:r w:rsidRPr="00174552">
        <w:rPr>
          <w:rFonts w:ascii="Verdana" w:eastAsia="Times New Roman" w:hAnsi="Verdana" w:cs="Times New Roman"/>
          <w:color w:val="000000"/>
          <w:sz w:val="18"/>
          <w:szCs w:val="18"/>
          <w:lang w:eastAsia="en-GB"/>
        </w:rPr>
        <w:t>The importance of this work on clinical practice is that, having discovered the molecular mechanism, it should now be possible to design drugs that flick the switch of CPT1 in one way or the other, depending on the requirements of individual patients and the tissue that needs to be affected.</w:t>
      </w:r>
    </w:p>
    <w:p w:rsidR="00174552" w:rsidRPr="00174552" w:rsidRDefault="00174552" w:rsidP="00174552">
      <w:pPr>
        <w:shd w:val="clear" w:color="auto" w:fill="FFFFFF"/>
        <w:spacing w:after="240" w:line="300" w:lineRule="atLeast"/>
        <w:rPr>
          <w:rFonts w:ascii="Verdana" w:eastAsia="Times New Roman" w:hAnsi="Verdana" w:cs="Times New Roman"/>
          <w:color w:val="000000"/>
          <w:sz w:val="18"/>
          <w:szCs w:val="18"/>
          <w:lang w:eastAsia="en-GB"/>
        </w:rPr>
      </w:pPr>
      <w:r w:rsidRPr="00174552">
        <w:rPr>
          <w:rFonts w:ascii="Verdana" w:eastAsia="Times New Roman" w:hAnsi="Verdana" w:cs="Times New Roman"/>
          <w:color w:val="000000"/>
          <w:sz w:val="18"/>
          <w:szCs w:val="18"/>
          <w:lang w:eastAsia="en-GB"/>
        </w:rPr>
        <w:t xml:space="preserve">For example, drugs can be developed for patients suffering from diabetic </w:t>
      </w:r>
      <w:proofErr w:type="spellStart"/>
      <w:r w:rsidRPr="00174552">
        <w:rPr>
          <w:rFonts w:ascii="Verdana" w:eastAsia="Times New Roman" w:hAnsi="Verdana" w:cs="Times New Roman"/>
          <w:color w:val="000000"/>
          <w:sz w:val="18"/>
          <w:szCs w:val="18"/>
          <w:lang w:eastAsia="en-GB"/>
        </w:rPr>
        <w:t>keto</w:t>
      </w:r>
      <w:proofErr w:type="spellEnd"/>
      <w:r w:rsidRPr="00174552">
        <w:rPr>
          <w:rFonts w:ascii="Verdana" w:eastAsia="Times New Roman" w:hAnsi="Verdana" w:cs="Times New Roman"/>
          <w:color w:val="000000"/>
          <w:sz w:val="18"/>
          <w:szCs w:val="18"/>
          <w:lang w:eastAsia="en-GB"/>
        </w:rPr>
        <w:t xml:space="preserve"> acidosis, a condition when insufficient insulin caused the body to start breaking down fat, so that the enzyme is inhibited to oxidize fewer fatty acids.</w:t>
      </w:r>
    </w:p>
    <w:p w:rsidR="00174552" w:rsidRPr="00174552" w:rsidRDefault="00174552" w:rsidP="00174552">
      <w:pPr>
        <w:shd w:val="clear" w:color="auto" w:fill="FFFFFF"/>
        <w:spacing w:after="240" w:line="300" w:lineRule="atLeast"/>
        <w:rPr>
          <w:rFonts w:ascii="Verdana" w:eastAsia="Times New Roman" w:hAnsi="Verdana" w:cs="Times New Roman"/>
          <w:color w:val="000000"/>
          <w:sz w:val="18"/>
          <w:szCs w:val="18"/>
          <w:lang w:eastAsia="en-GB"/>
        </w:rPr>
      </w:pPr>
      <w:r w:rsidRPr="00174552">
        <w:rPr>
          <w:rFonts w:ascii="Verdana" w:eastAsia="Times New Roman" w:hAnsi="Verdana" w:cs="Times New Roman"/>
          <w:color w:val="000000"/>
          <w:sz w:val="18"/>
          <w:szCs w:val="18"/>
          <w:lang w:eastAsia="en-GB"/>
        </w:rPr>
        <w:t xml:space="preserve">“This would be a major breakthrough in tackling the obesity crisis we now face,” added Professor </w:t>
      </w:r>
      <w:proofErr w:type="spellStart"/>
      <w:r w:rsidRPr="00174552">
        <w:rPr>
          <w:rFonts w:ascii="Verdana" w:eastAsia="Times New Roman" w:hAnsi="Verdana" w:cs="Times New Roman"/>
          <w:color w:val="000000"/>
          <w:sz w:val="18"/>
          <w:szCs w:val="18"/>
          <w:lang w:eastAsia="en-GB"/>
        </w:rPr>
        <w:t>Zammit</w:t>
      </w:r>
      <w:proofErr w:type="spellEnd"/>
      <w:r w:rsidRPr="00174552">
        <w:rPr>
          <w:rFonts w:ascii="Verdana" w:eastAsia="Times New Roman" w:hAnsi="Verdana" w:cs="Times New Roman"/>
          <w:color w:val="000000"/>
          <w:sz w:val="18"/>
          <w:szCs w:val="18"/>
          <w:lang w:eastAsia="en-GB"/>
        </w:rPr>
        <w:t>.</w:t>
      </w:r>
    </w:p>
    <w:p w:rsidR="00174552" w:rsidRPr="00174552" w:rsidRDefault="00174552" w:rsidP="00174552">
      <w:pPr>
        <w:shd w:val="clear" w:color="auto" w:fill="FFFFFF"/>
        <w:spacing w:after="240" w:line="300" w:lineRule="atLeast"/>
        <w:rPr>
          <w:rFonts w:ascii="Verdana" w:eastAsia="Times New Roman" w:hAnsi="Verdana" w:cs="Times New Roman"/>
          <w:color w:val="000000"/>
          <w:sz w:val="18"/>
          <w:szCs w:val="18"/>
          <w:lang w:eastAsia="en-GB"/>
        </w:rPr>
      </w:pPr>
      <w:r w:rsidRPr="00174552">
        <w:rPr>
          <w:rFonts w:ascii="Verdana" w:eastAsia="Times New Roman" w:hAnsi="Verdana" w:cs="Times New Roman"/>
          <w:color w:val="000000"/>
          <w:sz w:val="18"/>
          <w:szCs w:val="18"/>
          <w:lang w:eastAsia="en-GB"/>
        </w:rPr>
        <w:t xml:space="preserve">The research, conducted in association with the University of Southern California, Los Angeles, USA has been published in Journal of Biological Chemistry as ‘Paper of the Week’ and the editors considered it to be within the top one </w:t>
      </w:r>
      <w:proofErr w:type="spellStart"/>
      <w:r w:rsidRPr="00174552">
        <w:rPr>
          <w:rFonts w:ascii="Verdana" w:eastAsia="Times New Roman" w:hAnsi="Verdana" w:cs="Times New Roman"/>
          <w:color w:val="000000"/>
          <w:sz w:val="18"/>
          <w:szCs w:val="18"/>
          <w:lang w:eastAsia="en-GB"/>
        </w:rPr>
        <w:t>percent</w:t>
      </w:r>
      <w:proofErr w:type="spellEnd"/>
      <w:r w:rsidRPr="00174552">
        <w:rPr>
          <w:rFonts w:ascii="Verdana" w:eastAsia="Times New Roman" w:hAnsi="Verdana" w:cs="Times New Roman"/>
          <w:color w:val="000000"/>
          <w:sz w:val="18"/>
          <w:szCs w:val="18"/>
          <w:lang w:eastAsia="en-GB"/>
        </w:rPr>
        <w:t xml:space="preserve"> in terms of significance both to fundamental science and potential clinical importance.</w:t>
      </w:r>
    </w:p>
    <w:p w:rsidR="00174552" w:rsidRPr="00174552" w:rsidRDefault="00174552" w:rsidP="00174552">
      <w:pPr>
        <w:shd w:val="clear" w:color="auto" w:fill="FFFFFF"/>
        <w:spacing w:after="240" w:line="300" w:lineRule="atLeast"/>
        <w:rPr>
          <w:rFonts w:ascii="Verdana" w:eastAsia="Times New Roman" w:hAnsi="Verdana" w:cs="Times New Roman"/>
          <w:color w:val="000000"/>
          <w:sz w:val="18"/>
          <w:szCs w:val="18"/>
          <w:lang w:eastAsia="en-GB"/>
        </w:rPr>
      </w:pPr>
      <w:r w:rsidRPr="00174552">
        <w:rPr>
          <w:rFonts w:ascii="Verdana" w:eastAsia="Times New Roman" w:hAnsi="Verdana" w:cs="Times New Roman"/>
          <w:color w:val="000000"/>
          <w:sz w:val="18"/>
          <w:szCs w:val="18"/>
          <w:lang w:eastAsia="en-GB"/>
        </w:rPr>
        <w:t xml:space="preserve">Link to paper: </w:t>
      </w:r>
      <w:hyperlink r:id="rId7" w:history="1">
        <w:r w:rsidRPr="00174552">
          <w:rPr>
            <w:rFonts w:ascii="Verdana" w:eastAsia="Times New Roman" w:hAnsi="Verdana" w:cs="Times New Roman"/>
            <w:color w:val="123E5A"/>
            <w:sz w:val="18"/>
            <w:szCs w:val="18"/>
            <w:u w:val="single"/>
            <w:lang w:eastAsia="en-GB"/>
          </w:rPr>
          <w:t>http://www.jbc.org/content/current</w:t>
        </w:r>
      </w:hyperlink>
      <w:r w:rsidRPr="00174552">
        <w:rPr>
          <w:rFonts w:ascii="Verdana" w:eastAsia="Times New Roman" w:hAnsi="Verdana" w:cs="Times New Roman"/>
          <w:color w:val="000000"/>
          <w:sz w:val="18"/>
          <w:szCs w:val="18"/>
          <w:lang w:eastAsia="en-GB"/>
        </w:rPr>
        <w:t xml:space="preserve"> ref: J. Biol. Chem. 2011 286: e99981. doi:10.1074/jbc.P111.306951</w:t>
      </w:r>
    </w:p>
    <w:p w:rsidR="00174552" w:rsidRPr="00174552" w:rsidRDefault="00174552" w:rsidP="00174552">
      <w:pPr>
        <w:shd w:val="clear" w:color="auto" w:fill="FFFFFF"/>
        <w:spacing w:line="300" w:lineRule="atLeast"/>
        <w:rPr>
          <w:rFonts w:ascii="Verdana" w:eastAsia="Times New Roman" w:hAnsi="Verdana" w:cs="Times New Roman"/>
          <w:color w:val="000000"/>
          <w:sz w:val="18"/>
          <w:szCs w:val="18"/>
          <w:lang w:eastAsia="en-GB"/>
        </w:rPr>
      </w:pPr>
      <w:r w:rsidRPr="00174552">
        <w:rPr>
          <w:rFonts w:ascii="Verdana" w:eastAsia="Times New Roman" w:hAnsi="Verdana" w:cs="Times New Roman"/>
          <w:b/>
          <w:bCs/>
          <w:color w:val="000000"/>
          <w:sz w:val="18"/>
          <w:szCs w:val="18"/>
          <w:lang w:eastAsia="en-GB"/>
        </w:rPr>
        <w:lastRenderedPageBreak/>
        <w:t>For further information</w:t>
      </w:r>
      <w:r w:rsidRPr="00174552">
        <w:rPr>
          <w:rFonts w:ascii="Verdana" w:eastAsia="Times New Roman" w:hAnsi="Verdana" w:cs="Times New Roman"/>
          <w:color w:val="000000"/>
          <w:sz w:val="18"/>
          <w:szCs w:val="18"/>
          <w:lang w:eastAsia="en-GB"/>
        </w:rPr>
        <w:t xml:space="preserve"> or to arrange interviews, contact Kate Cox, Communications Manager on +44 (0)2476 574255/150483, m: +44(0)7920 531221 or </w:t>
      </w:r>
      <w:hyperlink r:id="rId8" w:history="1">
        <w:r w:rsidRPr="00174552">
          <w:rPr>
            <w:rFonts w:ascii="Verdana" w:eastAsia="Times New Roman" w:hAnsi="Verdana" w:cs="Times New Roman"/>
            <w:color w:val="123E5A"/>
            <w:sz w:val="18"/>
            <w:szCs w:val="18"/>
            <w:u w:val="single"/>
            <w:lang w:eastAsia="en-GB"/>
          </w:rPr>
          <w:t>kate.cox@warwick.ac.uk</w:t>
        </w:r>
      </w:hyperlink>
      <w:r w:rsidRPr="00174552">
        <w:rPr>
          <w:rFonts w:ascii="Verdana" w:eastAsia="Times New Roman" w:hAnsi="Verdana" w:cs="Times New Roman"/>
          <w:color w:val="000000"/>
          <w:sz w:val="18"/>
          <w:szCs w:val="18"/>
          <w:lang w:eastAsia="en-GB"/>
        </w:rPr>
        <w:t xml:space="preserve">. </w:t>
      </w:r>
    </w:p>
    <w:p w:rsidR="00754E08" w:rsidRDefault="00174552"/>
    <w:sectPr w:rsidR="00754E0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552" w:rsidRDefault="00174552" w:rsidP="00174552">
      <w:pPr>
        <w:spacing w:after="0" w:line="240" w:lineRule="auto"/>
      </w:pPr>
      <w:r>
        <w:separator/>
      </w:r>
    </w:p>
  </w:endnote>
  <w:endnote w:type="continuationSeparator" w:id="0">
    <w:p w:rsidR="00174552" w:rsidRDefault="00174552" w:rsidP="0017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552" w:rsidRDefault="00174552" w:rsidP="00174552">
      <w:pPr>
        <w:spacing w:after="0" w:line="240" w:lineRule="auto"/>
      </w:pPr>
      <w:r>
        <w:separator/>
      </w:r>
    </w:p>
  </w:footnote>
  <w:footnote w:type="continuationSeparator" w:id="0">
    <w:p w:rsidR="00174552" w:rsidRDefault="00174552" w:rsidP="001745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552" w:rsidRDefault="00174552">
    <w:pPr>
      <w:pStyle w:val="Header"/>
    </w:pPr>
    <w:r>
      <w:t>Date Published: 08/12/2011</w:t>
    </w:r>
  </w:p>
  <w:p w:rsidR="00174552" w:rsidRDefault="00174552">
    <w:pPr>
      <w:pStyle w:val="Header"/>
    </w:pPr>
    <w:r>
      <w:t>Title: 4</w:t>
    </w:r>
  </w:p>
  <w:p w:rsidR="00174552" w:rsidRDefault="00174552">
    <w:pPr>
      <w:pStyle w:val="Header"/>
    </w:pPr>
    <w:r>
      <w:t>Body: 372</w:t>
    </w:r>
  </w:p>
  <w:p w:rsidR="00174552" w:rsidRDefault="00174552">
    <w:pPr>
      <w:pStyle w:val="Header"/>
    </w:pPr>
    <w:r>
      <w:t>Sentences: 12</w:t>
    </w:r>
  </w:p>
  <w:p w:rsidR="00174552" w:rsidRDefault="001745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552"/>
    <w:rsid w:val="00174552"/>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552"/>
  </w:style>
  <w:style w:type="paragraph" w:styleId="Footer">
    <w:name w:val="footer"/>
    <w:basedOn w:val="Normal"/>
    <w:link w:val="FooterChar"/>
    <w:uiPriority w:val="99"/>
    <w:unhideWhenUsed/>
    <w:rsid w:val="00174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5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552"/>
  </w:style>
  <w:style w:type="paragraph" w:styleId="Footer">
    <w:name w:val="footer"/>
    <w:basedOn w:val="Normal"/>
    <w:link w:val="FooterChar"/>
    <w:uiPriority w:val="99"/>
    <w:unhideWhenUsed/>
    <w:rsid w:val="00174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399389">
      <w:bodyDiv w:val="1"/>
      <w:marLeft w:val="0"/>
      <w:marRight w:val="0"/>
      <w:marTop w:val="0"/>
      <w:marBottom w:val="0"/>
      <w:divBdr>
        <w:top w:val="none" w:sz="0" w:space="0" w:color="auto"/>
        <w:left w:val="none" w:sz="0" w:space="0" w:color="auto"/>
        <w:bottom w:val="none" w:sz="0" w:space="0" w:color="auto"/>
        <w:right w:val="none" w:sz="0" w:space="0" w:color="auto"/>
      </w:divBdr>
      <w:divsChild>
        <w:div w:id="1400907711">
          <w:marLeft w:val="0"/>
          <w:marRight w:val="0"/>
          <w:marTop w:val="0"/>
          <w:marBottom w:val="0"/>
          <w:divBdr>
            <w:top w:val="none" w:sz="0" w:space="0" w:color="auto"/>
            <w:left w:val="none" w:sz="0" w:space="0" w:color="auto"/>
            <w:bottom w:val="none" w:sz="0" w:space="0" w:color="auto"/>
            <w:right w:val="none" w:sz="0" w:space="0" w:color="auto"/>
          </w:divBdr>
          <w:divsChild>
            <w:div w:id="534343690">
              <w:marLeft w:val="0"/>
              <w:marRight w:val="0"/>
              <w:marTop w:val="0"/>
              <w:marBottom w:val="0"/>
              <w:divBdr>
                <w:top w:val="none" w:sz="0" w:space="0" w:color="auto"/>
                <w:left w:val="none" w:sz="0" w:space="0" w:color="auto"/>
                <w:bottom w:val="none" w:sz="0" w:space="0" w:color="auto"/>
                <w:right w:val="none" w:sz="0" w:space="0" w:color="auto"/>
              </w:divBdr>
              <w:divsChild>
                <w:div w:id="28262879">
                  <w:marLeft w:val="240"/>
                  <w:marRight w:val="240"/>
                  <w:marTop w:val="0"/>
                  <w:marBottom w:val="240"/>
                  <w:divBdr>
                    <w:top w:val="none" w:sz="0" w:space="0" w:color="auto"/>
                    <w:left w:val="none" w:sz="0" w:space="0" w:color="auto"/>
                    <w:bottom w:val="none" w:sz="0" w:space="0" w:color="auto"/>
                    <w:right w:val="none" w:sz="0" w:space="0" w:color="auto"/>
                  </w:divBdr>
                  <w:divsChild>
                    <w:div w:id="927154441">
                      <w:marLeft w:val="0"/>
                      <w:marRight w:val="0"/>
                      <w:marTop w:val="0"/>
                      <w:marBottom w:val="0"/>
                      <w:divBdr>
                        <w:top w:val="none" w:sz="0" w:space="0" w:color="auto"/>
                        <w:left w:val="none" w:sz="0" w:space="0" w:color="auto"/>
                        <w:bottom w:val="none" w:sz="0" w:space="0" w:color="auto"/>
                        <w:right w:val="none" w:sz="0" w:space="0" w:color="auto"/>
                      </w:divBdr>
                      <w:divsChild>
                        <w:div w:id="1926306101">
                          <w:marLeft w:val="0"/>
                          <w:marRight w:val="0"/>
                          <w:marTop w:val="0"/>
                          <w:marBottom w:val="120"/>
                          <w:divBdr>
                            <w:top w:val="none" w:sz="0" w:space="0" w:color="auto"/>
                            <w:left w:val="none" w:sz="0" w:space="0" w:color="auto"/>
                            <w:bottom w:val="none" w:sz="0" w:space="0" w:color="auto"/>
                            <w:right w:val="none" w:sz="0" w:space="0" w:color="auto"/>
                          </w:divBdr>
                        </w:div>
                        <w:div w:id="1528331774">
                          <w:marLeft w:val="0"/>
                          <w:marRight w:val="0"/>
                          <w:marTop w:val="0"/>
                          <w:marBottom w:val="0"/>
                          <w:divBdr>
                            <w:top w:val="none" w:sz="0" w:space="0" w:color="auto"/>
                            <w:left w:val="none" w:sz="0" w:space="0" w:color="auto"/>
                            <w:bottom w:val="none" w:sz="0" w:space="0" w:color="auto"/>
                            <w:right w:val="none" w:sz="0" w:space="0" w:color="auto"/>
                          </w:divBdr>
                          <w:divsChild>
                            <w:div w:id="934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e.cox@warwick.ac.uk" TargetMode="External"/><Relationship Id="rId3" Type="http://schemas.openxmlformats.org/officeDocument/2006/relationships/settings" Target="settings.xml"/><Relationship Id="rId7" Type="http://schemas.openxmlformats.org/officeDocument/2006/relationships/hyperlink" Target="http://www.jbc.org/content/curr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2290</Characters>
  <Application>Microsoft Office Word</Application>
  <DocSecurity>0</DocSecurity>
  <Lines>19</Lines>
  <Paragraphs>5</Paragraphs>
  <ScaleCrop>false</ScaleCrop>
  <Company>Cardiff University</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2013-02-20T11:53:00Z</dcterms:created>
  <dcterms:modified xsi:type="dcterms:W3CDTF">2013-02-20T11:55:00Z</dcterms:modified>
</cp:coreProperties>
</file>