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1a. Các Containers trong STL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70D8B2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1.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vector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9F71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Bản chất: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Mảng động (dynamic array) — các phần tử nằm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liên tiếp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trong bộ nhớ.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DF900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2.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list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BABB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Bản chất: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Danh sách liên kết đôi (doubly linked list) — các phần tử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không liên tiếp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trong bộ nhớ.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EEB34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set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B86E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Bản chất: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Tập hợp các phần tử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không trùng lặp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, được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sắp xếp tự động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(dùng Red-Black Tree bên trong).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CB7CE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4.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map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9990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Bản chất: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Tập hợp các cặp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key-value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, key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không trùng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, tự động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sắp xếp theo key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(cũng dùng Red-Black Tree).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2B7F9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5.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unordered_set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0DD3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Bản chất: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Giống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set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nhưng dùng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Hash Table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—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không sắp xếp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68FD8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6.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unordered_map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B804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Bản chất: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Giống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map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nhưng dùng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Hash Table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—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không sắp xếp theo key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FE042AB">
      <w:pPr>
        <w:pStyle w:val="139"/>
        <w:pBdr/>
        <w:tabs>
          <w:tab w:val="left" w:leader="none" w:pos="5987"/>
        </w:tabs>
        <w:spacing/>
        <w:ind/>
        <w:rPr>
          <w:rFonts w:ascii="Times New Roman" w:hAnsi="Times New Roman" w:cs="Times New Roman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1b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So sánh 6 Containers STL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3A03747">
      <w:pPr>
        <w:pStyle w:val="140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  <w:t xml:space="preserve">về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  <w:lang w:val="vi-VN"/>
        </w:rPr>
        <w:t xml:space="preserve">time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  <w:lang w:val="vi-VN"/>
        </w:rPr>
        <w:t xml:space="preserve">complexity.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49"/>
        <w:gridCol w:w="993"/>
        <w:gridCol w:w="1863"/>
        <w:gridCol w:w="1863"/>
        <w:gridCol w:w="120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47C6AEE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Container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3" w:type="dxa"/>
            <w:vAlign w:val="center"/>
          </w:tcPr>
          <w:p w14:paraId="7A8B560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Tìm kiếm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32A646C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Thêm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255A592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Xóa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4A02AD9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Truy cập [i]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3617EC3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vector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3" w:type="dxa"/>
            <w:vAlign w:val="center"/>
          </w:tcPr>
          <w:p w14:paraId="3E9D5C5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O(n)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6DD809E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O(1) cuốiO(n) giữa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6D2767C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O(1) cuốiO(n) giữa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42B928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O(1)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2332ABC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list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3" w:type="dxa"/>
            <w:vAlign w:val="center"/>
          </w:tcPr>
          <w:p w14:paraId="214CCE5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O(n)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6554DF5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O(1)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578189F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O(1)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5BBC968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Không có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6719B62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set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3" w:type="dxa"/>
            <w:vAlign w:val="center"/>
          </w:tcPr>
          <w:p w14:paraId="3AFD7FB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O(log n)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087954D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O(log n)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02838AC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O(log n)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6275C8D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Không có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43299D5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map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3" w:type="dxa"/>
            <w:vAlign w:val="center"/>
          </w:tcPr>
          <w:p w14:paraId="7B78528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O(log n)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487CF85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O(log n)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29D60E9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O(log n)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288913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Không có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4257C51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unordered_set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3" w:type="dxa"/>
            <w:vAlign w:val="center"/>
          </w:tcPr>
          <w:p w14:paraId="1578FA8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O(1)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7CC7355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O(1)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16B5F6F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O(1)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222D008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Không có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6B26586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unordered_map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3" w:type="dxa"/>
            <w:vAlign w:val="center"/>
          </w:tcPr>
          <w:p w14:paraId="3A83A08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O(1)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0A4F3E3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O(1)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3" w:type="dxa"/>
            <w:vAlign w:val="center"/>
          </w:tcPr>
          <w:p w14:paraId="45D00B2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O(1)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3B09D17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Không có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</w:tbl>
    <w:p w14:paraId="221A24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O(1) trung bình — worst case O(n) khi xảy ra hash collision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BA34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về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đặc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điểm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49"/>
        <w:gridCol w:w="1962"/>
        <w:gridCol w:w="1627"/>
        <w:gridCol w:w="1131"/>
        <w:gridCol w:w="14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39DD092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Container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2" w:type="dxa"/>
            <w:vAlign w:val="center"/>
          </w:tcPr>
          <w:p w14:paraId="644FFAD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Cấu trúc bên trong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0F2CAF2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Cho phép trùng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1" w:type="dxa"/>
            <w:vAlign w:val="center"/>
          </w:tcPr>
          <w:p w14:paraId="7F72FD36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Tự sắp xếp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4" w:type="dxa"/>
            <w:vAlign w:val="center"/>
          </w:tcPr>
          <w:p w14:paraId="175F14D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Lưu key-value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6B556C6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vector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2" w:type="dxa"/>
            <w:vAlign w:val="center"/>
          </w:tcPr>
          <w:p w14:paraId="7528721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Mảng động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57A52A6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✓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1" w:type="dxa"/>
            <w:vAlign w:val="center"/>
          </w:tcPr>
          <w:p w14:paraId="3E43309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4" w:type="dxa"/>
            <w:vAlign w:val="center"/>
          </w:tcPr>
          <w:p w14:paraId="6B700FC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1276188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list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2" w:type="dxa"/>
            <w:vAlign w:val="center"/>
          </w:tcPr>
          <w:p w14:paraId="5808066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Linked list đôi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382C3F5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✓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1" w:type="dxa"/>
            <w:vAlign w:val="center"/>
          </w:tcPr>
          <w:p w14:paraId="25FC2BE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4" w:type="dxa"/>
            <w:vAlign w:val="center"/>
          </w:tcPr>
          <w:p w14:paraId="1D1108B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6C559E9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set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2" w:type="dxa"/>
            <w:vAlign w:val="center"/>
          </w:tcPr>
          <w:p w14:paraId="5F3B97A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Red-Black Tree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6BF4099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1" w:type="dxa"/>
            <w:vAlign w:val="center"/>
          </w:tcPr>
          <w:p w14:paraId="33DDB86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✓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4" w:type="dxa"/>
            <w:vAlign w:val="center"/>
          </w:tcPr>
          <w:p w14:paraId="33948C9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049048C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map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2" w:type="dxa"/>
            <w:vAlign w:val="center"/>
          </w:tcPr>
          <w:p w14:paraId="6FC980C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Red-Black Tree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2133459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 (key)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1" w:type="dxa"/>
            <w:vAlign w:val="center"/>
          </w:tcPr>
          <w:p w14:paraId="336EC94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✓ (key)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4" w:type="dxa"/>
            <w:vAlign w:val="center"/>
          </w:tcPr>
          <w:p w14:paraId="5C963D1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✓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7ADE670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unordered_set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2" w:type="dxa"/>
            <w:vAlign w:val="center"/>
          </w:tcPr>
          <w:p w14:paraId="4614488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Hash Table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442865F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1" w:type="dxa"/>
            <w:vAlign w:val="center"/>
          </w:tcPr>
          <w:p w14:paraId="63A1DE5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4" w:type="dxa"/>
            <w:vAlign w:val="center"/>
          </w:tcPr>
          <w:p w14:paraId="28A0517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9" w:type="dxa"/>
            <w:vAlign w:val="center"/>
          </w:tcPr>
          <w:p w14:paraId="3236946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unordered_map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2" w:type="dxa"/>
            <w:vAlign w:val="center"/>
          </w:tcPr>
          <w:p w14:paraId="40FED07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Hash Table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6C5694C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 (key)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1" w:type="dxa"/>
            <w:vAlign w:val="center"/>
          </w:tcPr>
          <w:p w14:paraId="7C71535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4" w:type="dxa"/>
            <w:vAlign w:val="center"/>
          </w:tcPr>
          <w:p w14:paraId="24832D4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✓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</w:tbl>
    <w:p w14:paraId="2BB0482F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FF9F519">
      <w:pPr>
        <w:pStyle w:val="139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vi-VN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áo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vi-VN"/>
        </w:rPr>
        <w:t xml:space="preserve">cáo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Prefix Average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0D8C7F1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47925" cy="381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98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447924" cy="3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2.75pt;height:30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3693925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prefix_average1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58C4F56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với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ý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tưởng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thuật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toán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là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tính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tổng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lại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từ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đầu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mỗi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lần,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ta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complexity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là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O(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sz w:val="26"/>
                <w:szCs w:val="26"/>
                <w:highlight w:val="none"/>
                <w:lang w:val="vi-VN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6"/>
                <w:szCs w:val="26"/>
                <w:highlight w:val="none"/>
                <w:lang w:val="vi-VN" w:bidi="vi-VN"/>
              </w:rPr>
              <m:rPr/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6"/>
                <w:szCs w:val="26"/>
                <w:highlight w:val="none"/>
                <w:lang w:val="vi-VN" w:bidi="vi-VN"/>
              </w:rP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) =&gt;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nếu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tăng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lên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gấp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đôi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thì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thời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gian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sẽ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tăng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lên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tận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4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lần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0458250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prefix_average2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E576876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với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ý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tưởng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thuật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toán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là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cộng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dồn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tích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ũy,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ta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Time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complexity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là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O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(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n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) =&gt;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nếu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tăng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lên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gấp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đôi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thì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thời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gian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cũng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chỉ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tăng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gắp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đôi.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46D7CDE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2ED09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808F6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2026-05-25T03:27:15Z</dcterms:modified>
</cp:coreProperties>
</file>