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39818A7" w:rsidP="0DD3E924" w:rsidRDefault="239818A7" w14:paraId="0DC31C03" w14:textId="4FD22D3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23981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Week 3: Bootstrap / Homework Assignment</w:t>
      </w:r>
    </w:p>
    <w:p w:rsidR="0E2DBCEA" w:rsidP="0DD3E924" w:rsidRDefault="0E2DBCEA" w14:paraId="39096165" w14:textId="054CE2C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highlight w:val="yellow"/>
          <w:lang w:val="en-US"/>
        </w:rPr>
      </w:pPr>
      <w:r w:rsidRPr="0DD3E924" w:rsidR="0E2DB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highlight w:val="yellow"/>
          <w:lang w:val="en-US"/>
        </w:rPr>
        <w:t>Name five different Bootstrap components and describe how they work.</w:t>
      </w:r>
    </w:p>
    <w:p w:rsidR="0ECC41AF" w:rsidP="0DD3E924" w:rsidRDefault="0ECC41AF" w14:paraId="74A8F33E" w14:textId="2895B7A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0ECC4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Five different bootstraps components are “alerts</w:t>
      </w:r>
      <w:r w:rsidRPr="0DD3E924" w:rsidR="0ECC4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”,</w:t>
      </w:r>
      <w:r w:rsidRPr="0DD3E924" w:rsidR="0ECC4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“buttons</w:t>
      </w:r>
      <w:r w:rsidRPr="0DD3E924" w:rsidR="4AC92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”,</w:t>
      </w:r>
      <w:r w:rsidRPr="0DD3E924" w:rsidR="4AC92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  <w:r w:rsidRPr="0DD3E924" w:rsidR="6EA2E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“badge</w:t>
      </w:r>
      <w:r w:rsidRPr="0DD3E924" w:rsidR="6EA2E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”,</w:t>
      </w:r>
      <w:r w:rsidRPr="0DD3E924" w:rsidR="6EA2E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“</w:t>
      </w:r>
      <w:r w:rsidRPr="0DD3E924" w:rsidR="43D6A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dropdown</w:t>
      </w:r>
      <w:r w:rsidRPr="0DD3E924" w:rsidR="332A2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”, and</w:t>
      </w:r>
      <w:r w:rsidRPr="0DD3E924" w:rsidR="6EA2E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  <w:r w:rsidRPr="0DD3E924" w:rsidR="4AC92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“nav</w:t>
      </w:r>
      <w:r w:rsidRPr="0DD3E924" w:rsidR="30513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bar”</w:t>
      </w:r>
      <w:r w:rsidRPr="0DD3E924" w:rsidR="5FF0A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. </w:t>
      </w:r>
      <w:r w:rsidRPr="0DD3E924" w:rsidR="30513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</w:p>
    <w:p w:rsidR="34A31777" w:rsidP="0DD3E924" w:rsidRDefault="34A31777" w14:paraId="42C64866" w14:textId="4566382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34A317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Alerts:</w:t>
      </w:r>
      <w:r w:rsidRPr="0DD3E924" w:rsidR="34A31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  <w:r w:rsidRPr="0DD3E924" w:rsidR="7C91FD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W</w:t>
      </w:r>
      <w:r w:rsidRPr="0DD3E924" w:rsidR="34A31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orks as a pop</w:t>
      </w:r>
      <w:r w:rsidRPr="0DD3E924" w:rsidR="4C99B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-up after a particular </w:t>
      </w:r>
      <w:r w:rsidRPr="0DD3E924" w:rsidR="5D6A82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message</w:t>
      </w:r>
      <w:r w:rsidRPr="0DD3E924" w:rsidR="4C99B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and displays a particular message. </w:t>
      </w:r>
    </w:p>
    <w:p w:rsidR="673A6FF1" w:rsidP="0DD3E924" w:rsidRDefault="673A6FF1" w14:paraId="62E0C876" w14:textId="1B085EC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673A6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Buttons: </w:t>
      </w:r>
      <w:r w:rsidRPr="0DD3E924" w:rsidR="673A6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It’s</w:t>
      </w:r>
      <w:r w:rsidRPr="0DD3E924" w:rsidR="673A6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a customizable button that can be used to perform actions in forms and other dial</w:t>
      </w:r>
      <w:r w:rsidRPr="0DD3E924" w:rsidR="1F78B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ogue boxes. </w:t>
      </w:r>
    </w:p>
    <w:p w:rsidR="1F78BEBF" w:rsidP="0DD3E924" w:rsidRDefault="1F78BEBF" w14:paraId="5A2CB5FB" w14:textId="222F56F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1F78B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Badge: </w:t>
      </w:r>
      <w:r w:rsidRPr="0DD3E924" w:rsidR="1F78B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 badg</w:t>
      </w:r>
      <w:r w:rsidRPr="0DD3E924" w:rsidR="5BE4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e used a labeling </w:t>
      </w:r>
      <w:r w:rsidRPr="0DD3E924" w:rsidR="5BE4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component</w:t>
      </w:r>
      <w:r w:rsidRPr="0DD3E924" w:rsidR="5BE4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that adds additional information.  </w:t>
      </w:r>
      <w:r w:rsidRPr="0DD3E924" w:rsidR="1F78B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</w:p>
    <w:p w:rsidR="3D701689" w:rsidP="0DD3E924" w:rsidRDefault="3D701689" w14:paraId="159D951D" w14:textId="4005A98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3D701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Dropdown: </w:t>
      </w:r>
      <w:r w:rsidRPr="0DD3E924" w:rsidR="0445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Are used in menus in a lost format, using links. </w:t>
      </w:r>
      <w:r w:rsidRPr="0DD3E924" w:rsidR="0445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They’re</w:t>
      </w:r>
      <w:r w:rsidRPr="0DD3E924" w:rsidR="0445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considered contex</w:t>
      </w:r>
      <w:r w:rsidRPr="0DD3E924" w:rsidR="63986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tual and </w:t>
      </w:r>
      <w:r w:rsidRPr="0DD3E924" w:rsidR="63986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toggleable</w:t>
      </w:r>
      <w:r w:rsidRPr="0DD3E924" w:rsidR="63986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overlays. </w:t>
      </w:r>
    </w:p>
    <w:p w:rsidR="3D701689" w:rsidP="0DD3E924" w:rsidRDefault="3D701689" w14:paraId="3F1CB869" w14:textId="315664F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3D701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Navbar: </w:t>
      </w:r>
      <w:r w:rsidRPr="0DD3E924" w:rsidR="2C37B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A navigation bar is used in a header when they are </w:t>
      </w:r>
      <w:r w:rsidRPr="0DD3E924" w:rsidR="2C37B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located</w:t>
      </w:r>
      <w:r w:rsidRPr="0DD3E924" w:rsidR="2C37B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at the top of a </w:t>
      </w:r>
      <w:r w:rsidRPr="0DD3E924" w:rsidR="2E864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webpage</w:t>
      </w:r>
      <w:r w:rsidRPr="0DD3E924" w:rsidR="2C37B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. </w:t>
      </w:r>
    </w:p>
    <w:p w:rsidR="0DD3E924" w:rsidP="0DD3E924" w:rsidRDefault="0DD3E924" w14:paraId="386D978F" w14:textId="3A9B69C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0DD3E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2. </w:t>
      </w:r>
      <w:r w:rsidRPr="0DD3E924" w:rsidR="0E2DB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highlight w:val="yellow"/>
          <w:lang w:val="en-US"/>
        </w:rPr>
        <w:t>How does the Bootstrap grid system work?</w:t>
      </w:r>
      <w:r w:rsidRPr="0DD3E924" w:rsidR="0E2DB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</w:p>
    <w:p w:rsidR="115C9493" w:rsidP="0DD3E924" w:rsidRDefault="115C9493" w14:paraId="3B37F7CB" w14:textId="23321A7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115C9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 bootstrap</w:t>
      </w:r>
      <w:r w:rsidRPr="0DD3E924" w:rsidR="16788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grid is a </w:t>
      </w:r>
      <w:r w:rsidRPr="0DD3E924" w:rsidR="12CC9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system</w:t>
      </w:r>
      <w:r w:rsidRPr="0DD3E924" w:rsidR="16788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that is used when using bootstrap</w:t>
      </w:r>
      <w:r w:rsidRPr="0DD3E924" w:rsidR="7CF81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. Within a grid-system it </w:t>
      </w:r>
      <w:r w:rsidRPr="0DD3E924" w:rsidR="7CF81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utilizes</w:t>
      </w:r>
      <w:r w:rsidRPr="0DD3E924" w:rsidR="7CF81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a series of layouts (container, rows</w:t>
      </w:r>
      <w:r w:rsidRPr="0DD3E924" w:rsidR="21CEC8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, c</w:t>
      </w:r>
      <w:r w:rsidRPr="0DD3E924" w:rsidR="7CF81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olumn and align content). </w:t>
      </w:r>
      <w:r w:rsidRPr="0DD3E924" w:rsidR="7B2D9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It allows up to 12 columns across a page, which you can change around depending on how </w:t>
      </w:r>
      <w:r w:rsidRPr="0DD3E924" w:rsidR="615568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you</w:t>
      </w:r>
      <w:r w:rsidRPr="0DD3E924" w:rsidR="7B2D9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want</w:t>
      </w:r>
      <w:r w:rsidRPr="0DD3E924" w:rsidR="65590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  <w:r w:rsidRPr="0DD3E924" w:rsidR="58C39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to </w:t>
      </w:r>
      <w:r w:rsidRPr="0DD3E924" w:rsidR="65590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layout your </w:t>
      </w:r>
      <w:r w:rsidRPr="0DD3E924" w:rsidR="13D764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page (</w:t>
      </w:r>
      <w:r w:rsidRPr="0DD3E924" w:rsidR="65590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i.e.</w:t>
      </w:r>
      <w:r w:rsidRPr="0DD3E924" w:rsidR="65590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grouping columns together or creating </w:t>
      </w:r>
      <w:r w:rsidRPr="0DD3E924" w:rsidR="6E679A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wider</w:t>
      </w:r>
      <w:r w:rsidRPr="0DD3E924" w:rsidR="65590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  <w:r w:rsidRPr="0DD3E924" w:rsidR="3AE815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columns</w:t>
      </w:r>
      <w:r w:rsidRPr="0DD3E924" w:rsidR="65590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). </w:t>
      </w:r>
      <w:r w:rsidRPr="0DD3E924" w:rsidR="58389C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It's</w:t>
      </w:r>
      <w:r w:rsidRPr="0DD3E924" w:rsidR="36AD7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very responsive and columns will rearrange depending on the size of your screen size. On small screens, </w:t>
      </w:r>
      <w:r w:rsidRPr="0DD3E924" w:rsidR="36AD7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it’s</w:t>
      </w:r>
      <w:r w:rsidRPr="0DD3E924" w:rsidR="36AD7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better to have the con</w:t>
      </w:r>
      <w:r w:rsidRPr="0DD3E924" w:rsidR="37D34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tent </w:t>
      </w:r>
      <w:r w:rsidRPr="0DD3E924" w:rsidR="3DDC3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stacked</w:t>
      </w:r>
      <w:r w:rsidRPr="0DD3E924" w:rsidR="37D34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. </w:t>
      </w:r>
    </w:p>
    <w:p w:rsidR="6B56F5FC" w:rsidP="0DD3E924" w:rsidRDefault="6B56F5FC" w14:paraId="4664BBDD" w14:textId="4041AA7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0DD3E924" w:rsidR="6B56F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Below is an example of the 12 </w:t>
      </w:r>
      <w:r w:rsidRPr="0DD3E924" w:rsidR="1EB5F7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columns</w:t>
      </w:r>
      <w:r w:rsidRPr="0DD3E924" w:rsidR="6B56F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across a page: </w:t>
      </w:r>
    </w:p>
    <w:p w:rsidR="3D2A5139" w:rsidP="0DD3E924" w:rsidRDefault="3D2A5139" w14:paraId="6F35C1AA" w14:textId="7D9EA109">
      <w:pPr>
        <w:pStyle w:val="Normal"/>
        <w:ind w:left="0"/>
      </w:pPr>
      <w:r w:rsidR="3D2A5139">
        <w:drawing>
          <wp:inline wp14:editId="797F628A" wp14:anchorId="46D16975">
            <wp:extent cx="6267450" cy="1552575"/>
            <wp:effectExtent l="114300" t="114300" r="95250" b="123825"/>
            <wp:docPr id="87517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72e84a18b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67450" cy="15525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5AFFD607" w:rsidP="0DD3E924" w:rsidRDefault="5AFFD607" w14:paraId="5FB54288" w14:textId="64DEE07C">
      <w:pPr>
        <w:pStyle w:val="Normal"/>
        <w:ind w:left="0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DD3E924" w:rsidR="5AFFD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Source: </w:t>
      </w:r>
    </w:p>
    <w:p w:rsidR="5AFFD607" w:rsidP="0DD3E924" w:rsidRDefault="5AFFD607" w14:paraId="017DD0DE" w14:textId="2526A16B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DD3E924" w:rsidR="5AFFD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 xml:space="preserve"> </w:t>
      </w:r>
      <w:hyperlink r:id="R6faf66a4196a4ca8">
        <w:r w:rsidRPr="0DD3E924" w:rsidR="5AFFD6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https://www.geeksforgeeks.org/explain-the-components-of-bootstrap/</w:t>
        </w:r>
      </w:hyperlink>
    </w:p>
    <w:p w:rsidR="717AC3A9" w:rsidP="0DD3E924" w:rsidRDefault="717AC3A9" w14:paraId="48BF3DF8" w14:textId="3C376EE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b9676d960bc44bbc">
        <w:r w:rsidRPr="0DD3E924" w:rsidR="717AC3A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https://www.w3schools.com/bootstrap/bootstrap_grid_system.asp</w:t>
        </w:r>
      </w:hyperlink>
      <w:r w:rsidRPr="0DD3E924" w:rsidR="717AC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0DD3E924" w:rsidP="0DD3E924" w:rsidRDefault="0DD3E924" w14:paraId="7AD8D02B" w14:textId="36B780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716FD2B" w:rsidP="0DD3E924" w:rsidRDefault="0716FD2B" w14:paraId="03654F9F" w14:textId="05FFDF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DD3E924" w:rsidR="0716F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By: Sushana Thomas </w:t>
      </w:r>
    </w:p>
    <w:p w:rsidR="0DD3E924" w:rsidP="0DD3E924" w:rsidRDefault="0DD3E924" w14:paraId="78141A20" w14:textId="638204B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</w:p>
    <w:p w:rsidR="0DD3E924" w:rsidP="0DD3E924" w:rsidRDefault="0DD3E924" w14:paraId="6AF0C0F5" w14:textId="79B2A0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a6962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ff86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53a92b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a4d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885f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9db6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A5A4B3"/>
    <w:rsid w:val="015A8275"/>
    <w:rsid w:val="0445FD4E"/>
    <w:rsid w:val="0716FD2B"/>
    <w:rsid w:val="0866BAAA"/>
    <w:rsid w:val="0DD3E924"/>
    <w:rsid w:val="0E2DBCEA"/>
    <w:rsid w:val="0ECC41AF"/>
    <w:rsid w:val="111E301B"/>
    <w:rsid w:val="115C9493"/>
    <w:rsid w:val="12CC9123"/>
    <w:rsid w:val="13D7643C"/>
    <w:rsid w:val="14A5A4B3"/>
    <w:rsid w:val="154993D0"/>
    <w:rsid w:val="154993D0"/>
    <w:rsid w:val="16788C94"/>
    <w:rsid w:val="1922C1CE"/>
    <w:rsid w:val="1A8D65CD"/>
    <w:rsid w:val="1ABE922F"/>
    <w:rsid w:val="1B0C71C8"/>
    <w:rsid w:val="1EB5F7AB"/>
    <w:rsid w:val="1EE1337D"/>
    <w:rsid w:val="1F78BEBF"/>
    <w:rsid w:val="1FA0710A"/>
    <w:rsid w:val="205499E3"/>
    <w:rsid w:val="213C416B"/>
    <w:rsid w:val="21CEC8EE"/>
    <w:rsid w:val="21F06A44"/>
    <w:rsid w:val="22A1391E"/>
    <w:rsid w:val="239818A7"/>
    <w:rsid w:val="24657475"/>
    <w:rsid w:val="297CAD97"/>
    <w:rsid w:val="2B0DC353"/>
    <w:rsid w:val="2C37B26D"/>
    <w:rsid w:val="2E864FBE"/>
    <w:rsid w:val="3051305C"/>
    <w:rsid w:val="32462828"/>
    <w:rsid w:val="32B68902"/>
    <w:rsid w:val="332A2FDD"/>
    <w:rsid w:val="34A31777"/>
    <w:rsid w:val="36AD7D8D"/>
    <w:rsid w:val="37D34082"/>
    <w:rsid w:val="38DBB330"/>
    <w:rsid w:val="397C6B8B"/>
    <w:rsid w:val="3AE81539"/>
    <w:rsid w:val="3C7B5807"/>
    <w:rsid w:val="3D2A5139"/>
    <w:rsid w:val="3D701689"/>
    <w:rsid w:val="3DB37A71"/>
    <w:rsid w:val="3DDC3BCD"/>
    <w:rsid w:val="3E23DB4B"/>
    <w:rsid w:val="428A82FC"/>
    <w:rsid w:val="43D6ACED"/>
    <w:rsid w:val="442ED760"/>
    <w:rsid w:val="45C223BE"/>
    <w:rsid w:val="47E1D4D3"/>
    <w:rsid w:val="4939F517"/>
    <w:rsid w:val="4939F517"/>
    <w:rsid w:val="4AC92A5D"/>
    <w:rsid w:val="4C39E945"/>
    <w:rsid w:val="4C99B67D"/>
    <w:rsid w:val="52877E69"/>
    <w:rsid w:val="5325743D"/>
    <w:rsid w:val="54BB129F"/>
    <w:rsid w:val="58389C48"/>
    <w:rsid w:val="58C399A0"/>
    <w:rsid w:val="5AFFD607"/>
    <w:rsid w:val="5BE47017"/>
    <w:rsid w:val="5D6A824D"/>
    <w:rsid w:val="5EDFA063"/>
    <w:rsid w:val="5F9BA89F"/>
    <w:rsid w:val="5FF0AD05"/>
    <w:rsid w:val="61556849"/>
    <w:rsid w:val="6312592B"/>
    <w:rsid w:val="6312592B"/>
    <w:rsid w:val="63986FE6"/>
    <w:rsid w:val="65590751"/>
    <w:rsid w:val="673A6FF1"/>
    <w:rsid w:val="68CA4AA8"/>
    <w:rsid w:val="6A3A570F"/>
    <w:rsid w:val="6AB0A19E"/>
    <w:rsid w:val="6B56F5FC"/>
    <w:rsid w:val="6C1D0C05"/>
    <w:rsid w:val="6E348E62"/>
    <w:rsid w:val="6E679A38"/>
    <w:rsid w:val="6EA2E669"/>
    <w:rsid w:val="6F9DEC36"/>
    <w:rsid w:val="6FD05EC3"/>
    <w:rsid w:val="7008E038"/>
    <w:rsid w:val="717AC3A9"/>
    <w:rsid w:val="7273252C"/>
    <w:rsid w:val="73B7FA79"/>
    <w:rsid w:val="73FEE9A6"/>
    <w:rsid w:val="788B6B9C"/>
    <w:rsid w:val="7920088C"/>
    <w:rsid w:val="7920088C"/>
    <w:rsid w:val="7B2D96A2"/>
    <w:rsid w:val="7B2E3205"/>
    <w:rsid w:val="7B2E3205"/>
    <w:rsid w:val="7BFAB8F2"/>
    <w:rsid w:val="7C91FD7E"/>
    <w:rsid w:val="7CF819E6"/>
    <w:rsid w:val="7F76F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A4B3"/>
  <w15:chartTrackingRefBased/>
  <w15:docId w15:val="{B9D9E5D2-5CC9-4FD9-9AAD-A4D4A3E1DC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572e84a18b499c" /><Relationship Type="http://schemas.openxmlformats.org/officeDocument/2006/relationships/hyperlink" Target="https://www.geeksforgeeks.org/explain-the-components-of-bootstrap/" TargetMode="External" Id="R6faf66a4196a4ca8" /><Relationship Type="http://schemas.openxmlformats.org/officeDocument/2006/relationships/hyperlink" Target="https://www.w3schools.com/bootstrap/bootstrap_grid_system.asp" TargetMode="External" Id="Rb9676d960bc44bbc" /><Relationship Type="http://schemas.openxmlformats.org/officeDocument/2006/relationships/numbering" Target="numbering.xml" Id="Rcfb59a9747464b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2024-04-20T23:11:56.2392644Z</dcterms:created>
  <dcterms:modified xsi:type="dcterms:W3CDTF">2024-04-21T00:11:01.8207356Z</dcterms:modified>
  <dc:creator>Sushana Thomas</dc:creator>
  <lastModifiedBy>Sushana Thomas</lastModifiedBy>
</coreProperties>
</file>