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Times New Roman" w:hAnsi="Times New Roman"/>
          <w:b/>
          <w:sz w:val="24"/>
        </w:rPr>
        <w:t>FORM 'A'</w:t>
      </w:r>
    </w:p>
    <w:p>
      <w:pPr>
        <w:spacing w:after="60" w:before="0" w:line="276" w:lineRule="auto"/>
        <w:jc w:val="center"/>
      </w:pPr>
      <w:r>
        <w:rPr>
          <w:rFonts w:ascii="Times New Roman" w:hAnsi="Times New Roman"/>
          <w:b/>
          <w:sz w:val="24"/>
        </w:rPr>
        <w:t>MEDIATION APPLICATION FORM</w:t>
      </w:r>
    </w:p>
    <w:p>
      <w:pPr>
        <w:spacing w:after="60" w:before="0" w:line="276" w:lineRule="auto"/>
        <w:jc w:val="center"/>
      </w:pPr>
      <w:r>
        <w:rPr>
          <w:rFonts w:ascii="Times New Roman" w:hAnsi="Times New Roman"/>
          <w:b/>
          <w:sz w:val="24"/>
        </w:rPr>
        <w:t>[REFER RULE 3(1)]</w:t>
      </w:r>
    </w:p>
    <w:p>
      <w:pPr>
        <w:spacing w:after="60" w:before="0" w:line="276" w:lineRule="auto"/>
        <w:jc w:val="center"/>
      </w:pPr>
      <w:r>
        <w:rPr>
          <w:rFonts w:ascii="Times New Roman" w:hAnsi="Times New Roman"/>
          <w:sz w:val="24"/>
        </w:rPr>
        <w:t>Mumbai District Legal Services Authority</w:t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sz w:val="24"/>
        </w:rPr>
        <w:t>City Civil Court, Mumbai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2"/>
        </w:rPr>
        <w:t>DETAILS OF PARTIES: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2268"/>
        <w:gridCol w:w="5669"/>
      </w:tblGrid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Name of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Applicant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{{client_name}}</w:t>
            </w:r>
          </w:p>
        </w:tc>
      </w:tr>
      <w:tr>
        <w:tc>
          <w:tcPr>
            <w:tcW w:type="dxa" w:w="8504"/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Address and contact details of Applicant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Address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REGISTERED ADDRESS: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{{branch_address}}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CORRESPONDENCE BRANCH ADDRESS: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{{branch_address}}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Telephone No.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{{mobile}}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Mobile No.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Email ID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color w:val="0000FF"/>
                <w:sz w:val="22"/>
                <w:u w:val="single"/>
              </w:rPr>
              <w:t>info@kslegal.co.in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2</w:t>
            </w:r>
          </w:p>
        </w:tc>
        <w:tc>
          <w:tcPr>
            <w:tcW w:type="dxa" w:w="7937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Name, Address and Contact details of Opposite Party:</w:t>
            </w:r>
          </w:p>
        </w:tc>
      </w:tr>
      <w:tr>
        <w:tc>
          <w:tcPr>
            <w:tcW w:type="dxa" w:w="8504"/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Address and contact details of Defendant/s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Name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{{customer_name}}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Address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REGISTERED ADDRESS: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{% if address1 and address1 != "" %}{{address1}} {% else %} ________________ {%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endif %}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CORRESPONDENCE ADDRESS: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{% if address1 and address1 != "" %}{{address1}} {% else %} ________________ {%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  <w:t>endif %}</w:t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Telephone No.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Mobile No.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  <w:tr>
        <w:tc>
          <w:tcPr>
            <w:tcW w:type="dxa" w:w="56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Email ID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 w:val="0"/>
                <w:sz w:val="22"/>
                <w:u w:val="none"/>
              </w:rPr>
            </w:r>
          </w:p>
        </w:tc>
      </w:tr>
    </w:tbl>
    <w:p>
      <w:pPr>
        <w:spacing w:after="120" w:before="240" w:line="276" w:lineRule="auto"/>
      </w:pPr>
      <w:r>
        <w:rPr>
          <w:rFonts w:ascii="Times New Roman" w:hAnsi="Times New Roman"/>
          <w:b/>
          <w:sz w:val="22"/>
        </w:rPr>
        <w:t>DETAILS OF DISPUTE: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THE COMM. COURTS (PRE-INSTITUTION………SETTLEMENT) RULES,2018</w:t>
            </w:r>
          </w:p>
        </w:tc>
      </w:tr>
      <w:tr>
        <w:tc>
          <w:tcPr>
            <w:tcW w:type="dxa" w:w="99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  <w:u w:val="none"/>
              </w:rP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