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72C0" w14:textId="77777777" w:rsidR="00E027B5" w:rsidRDefault="00000000">
      <w:pPr>
        <w:jc w:val="center"/>
        <w:rPr>
          <w:b/>
          <w:sz w:val="28"/>
          <w:szCs w:val="28"/>
        </w:rPr>
      </w:pPr>
      <w:r>
        <w:rPr>
          <w:b/>
          <w:sz w:val="28"/>
          <w:szCs w:val="28"/>
        </w:rPr>
        <w:t>DS Lab</w:t>
      </w:r>
    </w:p>
    <w:p w14:paraId="1D941E92" w14:textId="77777777" w:rsidR="00E027B5" w:rsidRDefault="00000000">
      <w:pPr>
        <w:jc w:val="center"/>
        <w:rPr>
          <w:b/>
          <w:sz w:val="28"/>
          <w:szCs w:val="28"/>
        </w:rPr>
      </w:pPr>
      <w:r>
        <w:rPr>
          <w:b/>
          <w:sz w:val="28"/>
          <w:szCs w:val="28"/>
        </w:rPr>
        <w:t>Exp-4</w:t>
      </w:r>
    </w:p>
    <w:p w14:paraId="56659351" w14:textId="20D250B5" w:rsidR="00E027B5" w:rsidRDefault="00000000">
      <w:pPr>
        <w:rPr>
          <w:b/>
          <w:sz w:val="24"/>
          <w:szCs w:val="24"/>
        </w:rPr>
      </w:pPr>
      <w:r>
        <w:rPr>
          <w:b/>
          <w:sz w:val="24"/>
          <w:szCs w:val="24"/>
        </w:rPr>
        <w:t>Name: S</w:t>
      </w:r>
      <w:r w:rsidR="000E04BF">
        <w:rPr>
          <w:b/>
          <w:sz w:val="24"/>
          <w:szCs w:val="24"/>
        </w:rPr>
        <w:t>ushant Tulasi</w:t>
      </w:r>
    </w:p>
    <w:p w14:paraId="11D160D2" w14:textId="23D0A77D" w:rsidR="00E027B5" w:rsidRDefault="00000000">
      <w:pPr>
        <w:rPr>
          <w:b/>
          <w:sz w:val="24"/>
          <w:szCs w:val="24"/>
        </w:rPr>
      </w:pPr>
      <w:r>
        <w:rPr>
          <w:b/>
          <w:sz w:val="24"/>
          <w:szCs w:val="24"/>
        </w:rPr>
        <w:t>Division: D20</w:t>
      </w:r>
      <w:r w:rsidR="00EE2713">
        <w:rPr>
          <w:b/>
          <w:sz w:val="24"/>
          <w:szCs w:val="24"/>
        </w:rPr>
        <w:t>B</w:t>
      </w:r>
    </w:p>
    <w:p w14:paraId="287C1C53" w14:textId="663C4668" w:rsidR="00E027B5" w:rsidRDefault="00000000">
      <w:pPr>
        <w:rPr>
          <w:b/>
          <w:sz w:val="24"/>
          <w:szCs w:val="24"/>
        </w:rPr>
      </w:pPr>
      <w:r>
        <w:rPr>
          <w:b/>
          <w:sz w:val="24"/>
          <w:szCs w:val="24"/>
        </w:rPr>
        <w:t>Roll no: 6</w:t>
      </w:r>
      <w:r w:rsidR="00EE2713">
        <w:rPr>
          <w:b/>
          <w:sz w:val="24"/>
          <w:szCs w:val="24"/>
        </w:rPr>
        <w:t>0</w:t>
      </w:r>
    </w:p>
    <w:p w14:paraId="3C57734B" w14:textId="77777777" w:rsidR="00E027B5" w:rsidRDefault="00E027B5">
      <w:pPr>
        <w:rPr>
          <w:b/>
          <w:sz w:val="24"/>
          <w:szCs w:val="24"/>
        </w:rPr>
      </w:pPr>
    </w:p>
    <w:p w14:paraId="01EEE79B" w14:textId="77777777" w:rsidR="00E027B5" w:rsidRDefault="00000000">
      <w:pPr>
        <w:rPr>
          <w:sz w:val="24"/>
          <w:szCs w:val="24"/>
        </w:rPr>
      </w:pPr>
      <w:r>
        <w:rPr>
          <w:b/>
          <w:sz w:val="24"/>
          <w:szCs w:val="24"/>
        </w:rPr>
        <w:t xml:space="preserve">Aim: </w:t>
      </w:r>
      <w:r>
        <w:rPr>
          <w:sz w:val="24"/>
          <w:szCs w:val="24"/>
        </w:rPr>
        <w:t>To implement Fuzzy Membership Functions. Explain different member functions with plotting and Implement Singleton, triangular, Trapezoidal and gaussian membership functions.</w:t>
      </w:r>
    </w:p>
    <w:p w14:paraId="4537D33D" w14:textId="77777777" w:rsidR="00E027B5" w:rsidRDefault="00E027B5">
      <w:pPr>
        <w:rPr>
          <w:sz w:val="24"/>
          <w:szCs w:val="24"/>
        </w:rPr>
      </w:pPr>
    </w:p>
    <w:p w14:paraId="09AFB244" w14:textId="77777777" w:rsidR="00E027B5" w:rsidRDefault="00000000">
      <w:pPr>
        <w:rPr>
          <w:b/>
          <w:sz w:val="24"/>
          <w:szCs w:val="24"/>
        </w:rPr>
      </w:pPr>
      <w:r>
        <w:rPr>
          <w:b/>
          <w:sz w:val="24"/>
          <w:szCs w:val="24"/>
        </w:rPr>
        <w:t xml:space="preserve">Theory: </w:t>
      </w:r>
    </w:p>
    <w:p w14:paraId="3456A2C9" w14:textId="77777777" w:rsidR="00E027B5" w:rsidRDefault="00000000">
      <w:pPr>
        <w:spacing w:before="240" w:after="240"/>
        <w:rPr>
          <w:sz w:val="24"/>
          <w:szCs w:val="24"/>
        </w:rPr>
      </w:pPr>
      <w:r>
        <w:rPr>
          <w:sz w:val="24"/>
          <w:szCs w:val="24"/>
        </w:rPr>
        <w:t>Membership functions are essential components in fuzzy logic systems, especially in the context of fuzzy sets and fuzzy inference systems. These functions define how each point in the input space is mapped to a membership value between 0 and 1. This membership value indicates the degree to which a given input belongs to a particular fuzzy set. There are several types of membership functions, each with unique characteristics suited for different applications. Below are four common types: Singleton, Triangular, Trapezoidal, and Gaussian.</w:t>
      </w:r>
    </w:p>
    <w:p w14:paraId="7AAFC8D1" w14:textId="77777777" w:rsidR="00E027B5" w:rsidRDefault="00000000">
      <w:pPr>
        <w:rPr>
          <w:sz w:val="24"/>
          <w:szCs w:val="24"/>
        </w:rPr>
      </w:pPr>
      <w:r>
        <w:pict w14:anchorId="6F1D5676">
          <v:rect id="_x0000_i1025" style="width:0;height:1.5pt" o:hralign="center" o:hrstd="t" o:hr="t" fillcolor="#a0a0a0" stroked="f"/>
        </w:pict>
      </w:r>
    </w:p>
    <w:p w14:paraId="44B7E4EC" w14:textId="77777777" w:rsidR="00E027B5" w:rsidRDefault="00000000">
      <w:pPr>
        <w:pStyle w:val="Heading3"/>
        <w:keepNext w:val="0"/>
        <w:keepLines w:val="0"/>
        <w:spacing w:before="280"/>
        <w:rPr>
          <w:b/>
          <w:color w:val="000000"/>
          <w:sz w:val="26"/>
          <w:szCs w:val="26"/>
        </w:rPr>
      </w:pPr>
      <w:bookmarkStart w:id="0" w:name="_o2efnoi46ajo" w:colFirst="0" w:colLast="0"/>
      <w:bookmarkEnd w:id="0"/>
      <w:r>
        <w:rPr>
          <w:b/>
          <w:color w:val="000000"/>
          <w:sz w:val="26"/>
          <w:szCs w:val="26"/>
        </w:rPr>
        <w:t>1. Singleton Membership Function</w:t>
      </w:r>
    </w:p>
    <w:p w14:paraId="5DD61A42" w14:textId="77777777" w:rsidR="00E027B5" w:rsidRDefault="00000000">
      <w:pPr>
        <w:numPr>
          <w:ilvl w:val="0"/>
          <w:numId w:val="4"/>
        </w:numPr>
        <w:spacing w:before="240"/>
        <w:rPr>
          <w:sz w:val="24"/>
          <w:szCs w:val="24"/>
        </w:rPr>
      </w:pPr>
      <w:r>
        <w:rPr>
          <w:b/>
          <w:sz w:val="24"/>
          <w:szCs w:val="24"/>
        </w:rPr>
        <w:t>Definition:</w:t>
      </w:r>
      <w:r>
        <w:rPr>
          <w:sz w:val="24"/>
          <w:szCs w:val="24"/>
        </w:rPr>
        <w:t xml:space="preserve"> A Singleton membership function assigns a membership value of 1 to a specific single point and 0 to all other points.</w:t>
      </w:r>
    </w:p>
    <w:p w14:paraId="79BA3EB9" w14:textId="77777777" w:rsidR="00E027B5" w:rsidRDefault="00000000">
      <w:pPr>
        <w:numPr>
          <w:ilvl w:val="0"/>
          <w:numId w:val="4"/>
        </w:numPr>
        <w:rPr>
          <w:sz w:val="24"/>
          <w:szCs w:val="24"/>
        </w:rPr>
      </w:pPr>
      <w:r>
        <w:rPr>
          <w:b/>
          <w:sz w:val="24"/>
          <w:szCs w:val="24"/>
        </w:rPr>
        <w:t>Shape:</w:t>
      </w:r>
      <w:r>
        <w:rPr>
          <w:sz w:val="24"/>
          <w:szCs w:val="24"/>
        </w:rPr>
        <w:t xml:space="preserve"> The function is a vertical line at a single value on the x-axis where the membership is 1.</w:t>
      </w:r>
    </w:p>
    <w:p w14:paraId="79053CDC" w14:textId="77777777" w:rsidR="00E027B5" w:rsidRDefault="00000000">
      <w:pPr>
        <w:numPr>
          <w:ilvl w:val="0"/>
          <w:numId w:val="4"/>
        </w:numPr>
        <w:rPr>
          <w:sz w:val="24"/>
          <w:szCs w:val="24"/>
        </w:rPr>
      </w:pPr>
      <w:r>
        <w:rPr>
          <w:b/>
          <w:sz w:val="24"/>
          <w:szCs w:val="24"/>
        </w:rPr>
        <w:t>Mathematical Representation:</w:t>
      </w:r>
      <w:r>
        <w:rPr>
          <w:b/>
          <w:sz w:val="24"/>
          <w:szCs w:val="24"/>
        </w:rPr>
        <w:br/>
      </w:r>
      <w:r>
        <w:rPr>
          <w:noProof/>
          <w:sz w:val="24"/>
          <w:szCs w:val="24"/>
        </w:rPr>
        <w:drawing>
          <wp:inline distT="114300" distB="114300" distL="114300" distR="114300" wp14:anchorId="538AEA12" wp14:editId="1342A276">
            <wp:extent cx="2714625" cy="10572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14625" cy="1057275"/>
                    </a:xfrm>
                    <a:prstGeom prst="rect">
                      <a:avLst/>
                    </a:prstGeom>
                    <a:ln/>
                  </pic:spPr>
                </pic:pic>
              </a:graphicData>
            </a:graphic>
          </wp:inline>
        </w:drawing>
      </w:r>
      <w:r>
        <w:rPr>
          <w:sz w:val="24"/>
          <w:szCs w:val="24"/>
        </w:rPr>
        <w:br/>
        <w:t>Where aaa is the point at which the membership value is 1.</w:t>
      </w:r>
    </w:p>
    <w:p w14:paraId="58FCB54A" w14:textId="77777777" w:rsidR="00E027B5" w:rsidRDefault="00000000">
      <w:pPr>
        <w:numPr>
          <w:ilvl w:val="0"/>
          <w:numId w:val="4"/>
        </w:numPr>
        <w:spacing w:after="240"/>
        <w:rPr>
          <w:sz w:val="24"/>
          <w:szCs w:val="24"/>
        </w:rPr>
      </w:pPr>
      <w:r>
        <w:rPr>
          <w:b/>
          <w:sz w:val="24"/>
          <w:szCs w:val="24"/>
        </w:rPr>
        <w:t>Use Case:</w:t>
      </w:r>
      <w:r>
        <w:rPr>
          <w:sz w:val="24"/>
          <w:szCs w:val="24"/>
        </w:rPr>
        <w:t xml:space="preserve"> Singleton membership functions are often used in discrete fuzzy sets or when the input is precise and only one specific value is considered fully belonging to the fuzzy set.</w:t>
      </w:r>
    </w:p>
    <w:p w14:paraId="71C3AAFA" w14:textId="77777777" w:rsidR="00E027B5" w:rsidRDefault="00E027B5">
      <w:pPr>
        <w:rPr>
          <w:sz w:val="24"/>
          <w:szCs w:val="24"/>
        </w:rPr>
      </w:pPr>
    </w:p>
    <w:p w14:paraId="7A832384" w14:textId="77777777" w:rsidR="00E027B5" w:rsidRDefault="00000000">
      <w:pPr>
        <w:rPr>
          <w:b/>
          <w:sz w:val="24"/>
          <w:szCs w:val="24"/>
        </w:rPr>
      </w:pPr>
      <w:r>
        <w:rPr>
          <w:b/>
          <w:sz w:val="24"/>
          <w:szCs w:val="24"/>
        </w:rPr>
        <w:t>Code:</w:t>
      </w:r>
    </w:p>
    <w:p w14:paraId="13F671F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def singleton_mf(x, a):</w:t>
      </w:r>
    </w:p>
    <w:p w14:paraId="707F0A0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return np.where(x == a, 1, 0)</w:t>
      </w:r>
    </w:p>
    <w:p w14:paraId="54B0FE65" w14:textId="77777777" w:rsidR="00E027B5" w:rsidRDefault="00E027B5">
      <w:pPr>
        <w:rPr>
          <w:rFonts w:ascii="Courier New" w:eastAsia="Courier New" w:hAnsi="Courier New" w:cs="Courier New"/>
          <w:sz w:val="24"/>
          <w:szCs w:val="24"/>
        </w:rPr>
      </w:pPr>
    </w:p>
    <w:p w14:paraId="251C3DBD"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Singleton Plot</w:t>
      </w:r>
    </w:p>
    <w:p w14:paraId="4779355B"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a = 2</w:t>
      </w:r>
    </w:p>
    <w:p w14:paraId="1000B8A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plt.subplot(2, 2, 1)</w:t>
      </w:r>
    </w:p>
    <w:p w14:paraId="06B8BB4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plt.plot(x, singleton_mf(x, a), 'r', label=f'Singleton(a={a})')</w:t>
      </w:r>
    </w:p>
    <w:p w14:paraId="77F5801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plt.title('Singleton Membership Function')</w:t>
      </w:r>
    </w:p>
    <w:p w14:paraId="2040B2E7"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plt.xlabel('x')</w:t>
      </w:r>
    </w:p>
    <w:p w14:paraId="6D1BFDCA"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plt.ylabel('Membership')</w:t>
      </w:r>
    </w:p>
    <w:p w14:paraId="65E41F3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plt.ylim(-0.1, 1.1)</w:t>
      </w:r>
    </w:p>
    <w:p w14:paraId="7B8EBCD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plt.legend()</w:t>
      </w:r>
    </w:p>
    <w:p w14:paraId="2DEED2CE" w14:textId="77777777" w:rsidR="00E027B5" w:rsidRDefault="00E027B5">
      <w:pPr>
        <w:rPr>
          <w:rFonts w:ascii="Courier New" w:eastAsia="Courier New" w:hAnsi="Courier New" w:cs="Courier New"/>
          <w:sz w:val="24"/>
          <w:szCs w:val="24"/>
        </w:rPr>
      </w:pPr>
    </w:p>
    <w:p w14:paraId="3E19EEE5" w14:textId="77777777" w:rsidR="00E027B5" w:rsidRDefault="00000000">
      <w:pPr>
        <w:rPr>
          <w:sz w:val="24"/>
          <w:szCs w:val="24"/>
        </w:rPr>
      </w:pPr>
      <w:r>
        <w:rPr>
          <w:b/>
          <w:sz w:val="24"/>
          <w:szCs w:val="24"/>
        </w:rPr>
        <w:t>Output:</w:t>
      </w:r>
      <w:r>
        <w:rPr>
          <w:sz w:val="24"/>
          <w:szCs w:val="24"/>
        </w:rPr>
        <w:br/>
      </w:r>
      <w:r>
        <w:rPr>
          <w:noProof/>
          <w:sz w:val="24"/>
          <w:szCs w:val="24"/>
        </w:rPr>
        <w:drawing>
          <wp:inline distT="114300" distB="114300" distL="114300" distR="114300" wp14:anchorId="7E5F4E3F" wp14:editId="2949CEBC">
            <wp:extent cx="3667125" cy="29146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667125" cy="2914650"/>
                    </a:xfrm>
                    <a:prstGeom prst="rect">
                      <a:avLst/>
                    </a:prstGeom>
                    <a:ln/>
                  </pic:spPr>
                </pic:pic>
              </a:graphicData>
            </a:graphic>
          </wp:inline>
        </w:drawing>
      </w:r>
    </w:p>
    <w:p w14:paraId="03EE9AAA" w14:textId="77777777" w:rsidR="00E027B5" w:rsidRDefault="00E027B5">
      <w:pPr>
        <w:rPr>
          <w:sz w:val="24"/>
          <w:szCs w:val="24"/>
        </w:rPr>
      </w:pPr>
    </w:p>
    <w:p w14:paraId="73B02C91" w14:textId="77777777" w:rsidR="00E027B5" w:rsidRDefault="00000000">
      <w:pPr>
        <w:rPr>
          <w:sz w:val="24"/>
          <w:szCs w:val="24"/>
        </w:rPr>
      </w:pPr>
      <w:r>
        <w:pict w14:anchorId="0F8CC1EA">
          <v:rect id="_x0000_i1026" style="width:0;height:1.5pt" o:hralign="center" o:hrstd="t" o:hr="t" fillcolor="#a0a0a0" stroked="f"/>
        </w:pict>
      </w:r>
    </w:p>
    <w:p w14:paraId="48AABB73" w14:textId="77777777" w:rsidR="00E027B5" w:rsidRDefault="00000000">
      <w:pPr>
        <w:pStyle w:val="Heading3"/>
        <w:keepNext w:val="0"/>
        <w:keepLines w:val="0"/>
        <w:spacing w:before="280"/>
        <w:rPr>
          <w:b/>
          <w:color w:val="000000"/>
          <w:sz w:val="26"/>
          <w:szCs w:val="26"/>
        </w:rPr>
      </w:pPr>
      <w:bookmarkStart w:id="1" w:name="_ecvi2rsmqbok" w:colFirst="0" w:colLast="0"/>
      <w:bookmarkEnd w:id="1"/>
      <w:r>
        <w:rPr>
          <w:b/>
          <w:color w:val="000000"/>
          <w:sz w:val="26"/>
          <w:szCs w:val="26"/>
        </w:rPr>
        <w:t>2. Triangular Membership Function</w:t>
      </w:r>
    </w:p>
    <w:p w14:paraId="58E5FF85" w14:textId="77777777" w:rsidR="00E027B5" w:rsidRDefault="00000000">
      <w:pPr>
        <w:numPr>
          <w:ilvl w:val="0"/>
          <w:numId w:val="1"/>
        </w:numPr>
        <w:spacing w:before="240"/>
        <w:rPr>
          <w:sz w:val="24"/>
          <w:szCs w:val="24"/>
        </w:rPr>
      </w:pPr>
      <w:r>
        <w:rPr>
          <w:b/>
          <w:sz w:val="24"/>
          <w:szCs w:val="24"/>
        </w:rPr>
        <w:t>Definition:</w:t>
      </w:r>
      <w:r>
        <w:rPr>
          <w:sz w:val="24"/>
          <w:szCs w:val="24"/>
        </w:rPr>
        <w:t xml:space="preserve"> A Triangular membership function is defined by three parameters: a lower bound aaa, a peak bbb, and an upper bound ccc. The function linearly increases from aaa to bbb, then linearly decreases from bbb to ccc.</w:t>
      </w:r>
    </w:p>
    <w:p w14:paraId="0A887BDE" w14:textId="77777777" w:rsidR="00E027B5" w:rsidRDefault="00000000">
      <w:pPr>
        <w:numPr>
          <w:ilvl w:val="0"/>
          <w:numId w:val="1"/>
        </w:numPr>
        <w:rPr>
          <w:sz w:val="24"/>
          <w:szCs w:val="24"/>
        </w:rPr>
      </w:pPr>
      <w:r>
        <w:rPr>
          <w:b/>
          <w:sz w:val="24"/>
          <w:szCs w:val="24"/>
        </w:rPr>
        <w:t>Shape:</w:t>
      </w:r>
      <w:r>
        <w:rPr>
          <w:sz w:val="24"/>
          <w:szCs w:val="24"/>
        </w:rPr>
        <w:t xml:space="preserve"> The function forms a triangle, with the peak of the triangle at the point where the membership value is 1.</w:t>
      </w:r>
    </w:p>
    <w:p w14:paraId="3104B25D" w14:textId="77777777" w:rsidR="00E027B5" w:rsidRDefault="00000000">
      <w:pPr>
        <w:numPr>
          <w:ilvl w:val="0"/>
          <w:numId w:val="1"/>
        </w:numPr>
        <w:rPr>
          <w:sz w:val="24"/>
          <w:szCs w:val="24"/>
        </w:rPr>
      </w:pPr>
      <w:r>
        <w:rPr>
          <w:b/>
          <w:sz w:val="24"/>
          <w:szCs w:val="24"/>
        </w:rPr>
        <w:lastRenderedPageBreak/>
        <w:t>Mathematical Representation:</w:t>
      </w:r>
      <w:r>
        <w:rPr>
          <w:b/>
          <w:sz w:val="24"/>
          <w:szCs w:val="24"/>
        </w:rPr>
        <w:br/>
      </w:r>
      <w:r>
        <w:rPr>
          <w:b/>
          <w:noProof/>
          <w:sz w:val="24"/>
          <w:szCs w:val="24"/>
        </w:rPr>
        <w:drawing>
          <wp:inline distT="114300" distB="114300" distL="114300" distR="114300" wp14:anchorId="25F7E9A7" wp14:editId="32CB75A0">
            <wp:extent cx="3609975" cy="1323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09975" cy="1323975"/>
                    </a:xfrm>
                    <a:prstGeom prst="rect">
                      <a:avLst/>
                    </a:prstGeom>
                    <a:ln/>
                  </pic:spPr>
                </pic:pic>
              </a:graphicData>
            </a:graphic>
          </wp:inline>
        </w:drawing>
      </w:r>
    </w:p>
    <w:p w14:paraId="1C3B74E7" w14:textId="77777777" w:rsidR="00E027B5" w:rsidRDefault="00000000">
      <w:pPr>
        <w:numPr>
          <w:ilvl w:val="0"/>
          <w:numId w:val="1"/>
        </w:numPr>
        <w:spacing w:after="240"/>
        <w:rPr>
          <w:sz w:val="24"/>
          <w:szCs w:val="24"/>
        </w:rPr>
      </w:pPr>
      <w:r>
        <w:rPr>
          <w:b/>
          <w:sz w:val="24"/>
          <w:szCs w:val="24"/>
        </w:rPr>
        <w:t>Use Case:</w:t>
      </w:r>
      <w:r>
        <w:rPr>
          <w:sz w:val="24"/>
          <w:szCs w:val="24"/>
        </w:rPr>
        <w:t xml:space="preserve"> Triangular membership functions are popular due to their simplicity and efficiency in computation. They are often used in fuzzy systems where the data can be approximated by linear segments.</w:t>
      </w:r>
    </w:p>
    <w:p w14:paraId="30007099" w14:textId="77777777" w:rsidR="00E027B5" w:rsidRDefault="00E027B5">
      <w:pPr>
        <w:rPr>
          <w:sz w:val="24"/>
          <w:szCs w:val="24"/>
        </w:rPr>
      </w:pPr>
    </w:p>
    <w:p w14:paraId="1BEC7DA5" w14:textId="77777777" w:rsidR="00E027B5" w:rsidRDefault="00000000">
      <w:pPr>
        <w:rPr>
          <w:b/>
          <w:sz w:val="24"/>
          <w:szCs w:val="24"/>
        </w:rPr>
      </w:pPr>
      <w:r>
        <w:rPr>
          <w:b/>
          <w:sz w:val="24"/>
          <w:szCs w:val="24"/>
        </w:rPr>
        <w:t>Code:</w:t>
      </w:r>
    </w:p>
    <w:p w14:paraId="5A9CD12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Triangular Membership Function</w:t>
      </w:r>
    </w:p>
    <w:p w14:paraId="4D11619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def triangular_mf(x, a, b, c):</w:t>
      </w:r>
    </w:p>
    <w:p w14:paraId="2ED9F18A"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fuzz.trimf(x, [a, b, c])</w:t>
      </w:r>
    </w:p>
    <w:p w14:paraId="7A14157E" w14:textId="77777777" w:rsidR="00E027B5" w:rsidRDefault="00E027B5">
      <w:pPr>
        <w:rPr>
          <w:rFonts w:ascii="Courier New" w:eastAsia="Courier New" w:hAnsi="Courier New" w:cs="Courier New"/>
          <w:sz w:val="24"/>
          <w:szCs w:val="24"/>
        </w:rPr>
      </w:pPr>
    </w:p>
    <w:p w14:paraId="6F89853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Triangular Plot</w:t>
      </w:r>
    </w:p>
    <w:p w14:paraId="09C8BEB1"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a, b, c = -5, 0, 5</w:t>
      </w:r>
    </w:p>
    <w:p w14:paraId="75483DD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plt.subplot(2, 2, 2)</w:t>
      </w:r>
    </w:p>
    <w:p w14:paraId="6F78CA5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plt.plot(x, triangular_mf(x, a, b, c), 'g', label=f'Triangular(a={a}, b={b}, c={c})')</w:t>
      </w:r>
    </w:p>
    <w:p w14:paraId="07F6C9F7"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plt.title('Triangular Membership Function')</w:t>
      </w:r>
    </w:p>
    <w:p w14:paraId="21AECD4B"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plt.xlabel('x')</w:t>
      </w:r>
    </w:p>
    <w:p w14:paraId="4A067170"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plt.ylabel('Membership')</w:t>
      </w:r>
    </w:p>
    <w:p w14:paraId="743AC28E"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plt.ylim(-0.1, 1.1)</w:t>
      </w:r>
    </w:p>
    <w:p w14:paraId="0D46BEDF"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plt.legend()</w:t>
      </w:r>
    </w:p>
    <w:p w14:paraId="6E151919" w14:textId="77777777" w:rsidR="00E027B5" w:rsidRDefault="00E027B5">
      <w:pPr>
        <w:rPr>
          <w:sz w:val="24"/>
          <w:szCs w:val="24"/>
        </w:rPr>
      </w:pPr>
    </w:p>
    <w:p w14:paraId="3A70B4BD" w14:textId="77777777" w:rsidR="00E027B5" w:rsidRDefault="00000000">
      <w:pPr>
        <w:rPr>
          <w:b/>
          <w:sz w:val="24"/>
          <w:szCs w:val="24"/>
        </w:rPr>
      </w:pPr>
      <w:r>
        <w:rPr>
          <w:b/>
          <w:sz w:val="24"/>
          <w:szCs w:val="24"/>
        </w:rPr>
        <w:t>Output:</w:t>
      </w:r>
    </w:p>
    <w:p w14:paraId="10D29CCA" w14:textId="77777777" w:rsidR="00E027B5" w:rsidRDefault="00000000">
      <w:pPr>
        <w:rPr>
          <w:sz w:val="24"/>
          <w:szCs w:val="24"/>
        </w:rPr>
      </w:pPr>
      <w:r>
        <w:rPr>
          <w:noProof/>
          <w:sz w:val="24"/>
          <w:szCs w:val="24"/>
        </w:rPr>
        <w:lastRenderedPageBreak/>
        <w:drawing>
          <wp:inline distT="114300" distB="114300" distL="114300" distR="114300" wp14:anchorId="426C3951" wp14:editId="4CDFA920">
            <wp:extent cx="4772025" cy="37052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72025" cy="3705225"/>
                    </a:xfrm>
                    <a:prstGeom prst="rect">
                      <a:avLst/>
                    </a:prstGeom>
                    <a:ln/>
                  </pic:spPr>
                </pic:pic>
              </a:graphicData>
            </a:graphic>
          </wp:inline>
        </w:drawing>
      </w:r>
    </w:p>
    <w:p w14:paraId="7AD5BAF6" w14:textId="77777777" w:rsidR="00E027B5" w:rsidRDefault="00E027B5">
      <w:pPr>
        <w:rPr>
          <w:sz w:val="24"/>
          <w:szCs w:val="24"/>
        </w:rPr>
      </w:pPr>
    </w:p>
    <w:p w14:paraId="74725771" w14:textId="77777777" w:rsidR="00E027B5" w:rsidRDefault="00E027B5">
      <w:pPr>
        <w:rPr>
          <w:sz w:val="24"/>
          <w:szCs w:val="24"/>
        </w:rPr>
      </w:pPr>
    </w:p>
    <w:p w14:paraId="61916F6D" w14:textId="77777777" w:rsidR="00E027B5" w:rsidRDefault="00000000">
      <w:pPr>
        <w:rPr>
          <w:sz w:val="24"/>
          <w:szCs w:val="24"/>
        </w:rPr>
      </w:pPr>
      <w:r>
        <w:pict w14:anchorId="3B67FC27">
          <v:rect id="_x0000_i1027" style="width:0;height:1.5pt" o:hralign="center" o:hrstd="t" o:hr="t" fillcolor="#a0a0a0" stroked="f"/>
        </w:pict>
      </w:r>
    </w:p>
    <w:p w14:paraId="236C9FA9" w14:textId="77777777" w:rsidR="00E027B5" w:rsidRDefault="00000000">
      <w:pPr>
        <w:pStyle w:val="Heading3"/>
        <w:keepNext w:val="0"/>
        <w:keepLines w:val="0"/>
        <w:spacing w:before="280"/>
        <w:rPr>
          <w:b/>
          <w:color w:val="000000"/>
          <w:sz w:val="26"/>
          <w:szCs w:val="26"/>
        </w:rPr>
      </w:pPr>
      <w:bookmarkStart w:id="2" w:name="_6xtrxhscynig" w:colFirst="0" w:colLast="0"/>
      <w:bookmarkEnd w:id="2"/>
      <w:r>
        <w:rPr>
          <w:b/>
          <w:color w:val="000000"/>
          <w:sz w:val="26"/>
          <w:szCs w:val="26"/>
        </w:rPr>
        <w:t>3. Trapezoidal Membership Function</w:t>
      </w:r>
    </w:p>
    <w:p w14:paraId="1935E1ED" w14:textId="77777777" w:rsidR="00E027B5" w:rsidRDefault="00000000">
      <w:pPr>
        <w:numPr>
          <w:ilvl w:val="0"/>
          <w:numId w:val="2"/>
        </w:numPr>
        <w:spacing w:before="240"/>
        <w:rPr>
          <w:sz w:val="24"/>
          <w:szCs w:val="24"/>
        </w:rPr>
      </w:pPr>
      <w:r>
        <w:rPr>
          <w:b/>
          <w:sz w:val="24"/>
          <w:szCs w:val="24"/>
        </w:rPr>
        <w:t>Definition:</w:t>
      </w:r>
      <w:r>
        <w:rPr>
          <w:sz w:val="24"/>
          <w:szCs w:val="24"/>
        </w:rPr>
        <w:t xml:space="preserve"> A Trapezoidal membership function is an extension of the triangular function. It is defined by four parameters: aaa, bbb, ccc, and ddd. The function increases linearly from aaa to bbb, remains constant between bbb and ccc, and then decreases linearly from ccc to ddd.</w:t>
      </w:r>
    </w:p>
    <w:p w14:paraId="4328F82C" w14:textId="77777777" w:rsidR="00E027B5" w:rsidRDefault="00000000">
      <w:pPr>
        <w:numPr>
          <w:ilvl w:val="0"/>
          <w:numId w:val="2"/>
        </w:numPr>
        <w:rPr>
          <w:sz w:val="24"/>
          <w:szCs w:val="24"/>
        </w:rPr>
      </w:pPr>
      <w:r>
        <w:rPr>
          <w:b/>
          <w:sz w:val="24"/>
          <w:szCs w:val="24"/>
        </w:rPr>
        <w:t>Shape:</w:t>
      </w:r>
      <w:r>
        <w:rPr>
          <w:sz w:val="24"/>
          <w:szCs w:val="24"/>
        </w:rPr>
        <w:t xml:space="preserve"> The function forms a trapezoid, with a flat top where the membership value is 1 between bbb and ccc.</w:t>
      </w:r>
    </w:p>
    <w:p w14:paraId="15C576DF" w14:textId="77777777" w:rsidR="00E027B5" w:rsidRDefault="00000000">
      <w:pPr>
        <w:numPr>
          <w:ilvl w:val="0"/>
          <w:numId w:val="2"/>
        </w:numPr>
        <w:rPr>
          <w:sz w:val="24"/>
          <w:szCs w:val="24"/>
        </w:rPr>
      </w:pPr>
      <w:r>
        <w:rPr>
          <w:b/>
          <w:sz w:val="24"/>
          <w:szCs w:val="24"/>
        </w:rPr>
        <w:t>Mathematical Representation:</w:t>
      </w:r>
      <w:r>
        <w:rPr>
          <w:b/>
          <w:sz w:val="24"/>
          <w:szCs w:val="24"/>
        </w:rPr>
        <w:br/>
      </w:r>
      <w:r>
        <w:rPr>
          <w:b/>
          <w:noProof/>
          <w:sz w:val="24"/>
          <w:szCs w:val="24"/>
        </w:rPr>
        <w:drawing>
          <wp:inline distT="114300" distB="114300" distL="114300" distR="114300" wp14:anchorId="1F41419B" wp14:editId="257E9E31">
            <wp:extent cx="3648075" cy="160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48075" cy="1600200"/>
                    </a:xfrm>
                    <a:prstGeom prst="rect">
                      <a:avLst/>
                    </a:prstGeom>
                    <a:ln/>
                  </pic:spPr>
                </pic:pic>
              </a:graphicData>
            </a:graphic>
          </wp:inline>
        </w:drawing>
      </w:r>
    </w:p>
    <w:p w14:paraId="536DF60B" w14:textId="77777777" w:rsidR="00E027B5" w:rsidRDefault="00000000">
      <w:pPr>
        <w:numPr>
          <w:ilvl w:val="0"/>
          <w:numId w:val="2"/>
        </w:numPr>
        <w:spacing w:after="240"/>
        <w:rPr>
          <w:sz w:val="24"/>
          <w:szCs w:val="24"/>
        </w:rPr>
      </w:pPr>
      <w:r>
        <w:rPr>
          <w:b/>
          <w:sz w:val="24"/>
          <w:szCs w:val="24"/>
        </w:rPr>
        <w:t>Use Case:</w:t>
      </w:r>
      <w:r>
        <w:rPr>
          <w:sz w:val="24"/>
          <w:szCs w:val="24"/>
        </w:rPr>
        <w:t xml:space="preserve"> Trapezoidal membership functions are useful when modeling ranges of values that have a certain level of certainty over a specific interval. They are </w:t>
      </w:r>
      <w:r>
        <w:rPr>
          <w:sz w:val="24"/>
          <w:szCs w:val="24"/>
        </w:rPr>
        <w:lastRenderedPageBreak/>
        <w:t>frequently used in control systems and decision-making processes where such ranges occur.</w:t>
      </w:r>
    </w:p>
    <w:p w14:paraId="3C84E434" w14:textId="77777777" w:rsidR="00E027B5" w:rsidRDefault="00000000">
      <w:pPr>
        <w:rPr>
          <w:b/>
          <w:sz w:val="24"/>
          <w:szCs w:val="24"/>
        </w:rPr>
      </w:pPr>
      <w:r>
        <w:rPr>
          <w:b/>
          <w:sz w:val="24"/>
          <w:szCs w:val="24"/>
        </w:rPr>
        <w:t>Code:</w:t>
      </w:r>
    </w:p>
    <w:p w14:paraId="5133816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Trapezoidal Membership Function</w:t>
      </w:r>
    </w:p>
    <w:p w14:paraId="3FF8E09B"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def trapezoidal_mf(x, a, b, c, d):</w:t>
      </w:r>
    </w:p>
    <w:p w14:paraId="49CD6204"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fuzz.trapmf(x, [a, b, c, d])</w:t>
      </w:r>
    </w:p>
    <w:p w14:paraId="673606C5" w14:textId="77777777" w:rsidR="00E027B5" w:rsidRDefault="00E027B5">
      <w:pPr>
        <w:rPr>
          <w:rFonts w:ascii="Courier New" w:eastAsia="Courier New" w:hAnsi="Courier New" w:cs="Courier New"/>
          <w:sz w:val="24"/>
          <w:szCs w:val="24"/>
        </w:rPr>
      </w:pPr>
    </w:p>
    <w:p w14:paraId="1EAEB32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Trapezoidal Plot</w:t>
      </w:r>
    </w:p>
    <w:p w14:paraId="2F1C5F46"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a, b, c, d = -7, -3, 3, 7</w:t>
      </w:r>
    </w:p>
    <w:p w14:paraId="6E7FD46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plt.subplot(2, 2, 3)</w:t>
      </w:r>
    </w:p>
    <w:p w14:paraId="390524D4"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plt.plot(x, trapezoidal_mf(x, a, b, c, d), 'b', label=f'Trapezoidal(a={a}, b={b}, c={c}, d={d})')</w:t>
      </w:r>
    </w:p>
    <w:p w14:paraId="15629A95"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plt.title('Trapezoidal Membership Function')</w:t>
      </w:r>
    </w:p>
    <w:p w14:paraId="02D0F72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plt.xlabel('x')</w:t>
      </w:r>
    </w:p>
    <w:p w14:paraId="25A5A540"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plt.ylabel('Membership')</w:t>
      </w:r>
    </w:p>
    <w:p w14:paraId="5EC1502F"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plt.ylim(-0.1, 1.1)</w:t>
      </w:r>
    </w:p>
    <w:p w14:paraId="392DF3F1"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plt.legend()</w:t>
      </w:r>
    </w:p>
    <w:p w14:paraId="32F4285D" w14:textId="77777777" w:rsidR="00E027B5" w:rsidRDefault="00E027B5">
      <w:pPr>
        <w:rPr>
          <w:rFonts w:ascii="Courier New" w:eastAsia="Courier New" w:hAnsi="Courier New" w:cs="Courier New"/>
          <w:sz w:val="24"/>
          <w:szCs w:val="24"/>
        </w:rPr>
      </w:pPr>
    </w:p>
    <w:p w14:paraId="5BBD3A05" w14:textId="77777777" w:rsidR="00E027B5" w:rsidRDefault="00000000">
      <w:pPr>
        <w:rPr>
          <w:b/>
          <w:sz w:val="24"/>
          <w:szCs w:val="24"/>
        </w:rPr>
      </w:pPr>
      <w:r>
        <w:rPr>
          <w:b/>
          <w:sz w:val="24"/>
          <w:szCs w:val="24"/>
        </w:rPr>
        <w:t>Output:</w:t>
      </w:r>
    </w:p>
    <w:p w14:paraId="0567C18A" w14:textId="77777777" w:rsidR="00E027B5" w:rsidRDefault="00000000">
      <w:pPr>
        <w:rPr>
          <w:sz w:val="24"/>
          <w:szCs w:val="24"/>
        </w:rPr>
      </w:pPr>
      <w:r>
        <w:rPr>
          <w:noProof/>
          <w:sz w:val="24"/>
          <w:szCs w:val="24"/>
        </w:rPr>
        <w:drawing>
          <wp:inline distT="114300" distB="114300" distL="114300" distR="114300" wp14:anchorId="05879133" wp14:editId="3CDA0B5F">
            <wp:extent cx="4705350" cy="38004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705350" cy="3800475"/>
                    </a:xfrm>
                    <a:prstGeom prst="rect">
                      <a:avLst/>
                    </a:prstGeom>
                    <a:ln/>
                  </pic:spPr>
                </pic:pic>
              </a:graphicData>
            </a:graphic>
          </wp:inline>
        </w:drawing>
      </w:r>
    </w:p>
    <w:p w14:paraId="787877F0" w14:textId="77777777" w:rsidR="00E027B5" w:rsidRDefault="00E027B5">
      <w:pPr>
        <w:rPr>
          <w:sz w:val="24"/>
          <w:szCs w:val="24"/>
        </w:rPr>
      </w:pPr>
    </w:p>
    <w:p w14:paraId="409E23DB" w14:textId="77777777" w:rsidR="00E027B5" w:rsidRDefault="00000000">
      <w:pPr>
        <w:rPr>
          <w:sz w:val="24"/>
          <w:szCs w:val="24"/>
        </w:rPr>
      </w:pPr>
      <w:r>
        <w:pict w14:anchorId="13F31E0C">
          <v:rect id="_x0000_i1028" style="width:0;height:1.5pt" o:hralign="center" o:hrstd="t" o:hr="t" fillcolor="#a0a0a0" stroked="f"/>
        </w:pict>
      </w:r>
    </w:p>
    <w:p w14:paraId="0DD2512B" w14:textId="77777777" w:rsidR="00E027B5" w:rsidRDefault="00000000">
      <w:pPr>
        <w:pStyle w:val="Heading3"/>
        <w:keepNext w:val="0"/>
        <w:keepLines w:val="0"/>
        <w:spacing w:before="280"/>
        <w:rPr>
          <w:b/>
          <w:color w:val="000000"/>
          <w:sz w:val="26"/>
          <w:szCs w:val="26"/>
        </w:rPr>
      </w:pPr>
      <w:bookmarkStart w:id="3" w:name="_aguu09rgiurz" w:colFirst="0" w:colLast="0"/>
      <w:bookmarkEnd w:id="3"/>
      <w:r>
        <w:rPr>
          <w:b/>
          <w:color w:val="000000"/>
          <w:sz w:val="26"/>
          <w:szCs w:val="26"/>
        </w:rPr>
        <w:lastRenderedPageBreak/>
        <w:t>4. Gaussian Membership Function</w:t>
      </w:r>
    </w:p>
    <w:p w14:paraId="58809278" w14:textId="77777777" w:rsidR="00E027B5" w:rsidRDefault="00000000">
      <w:pPr>
        <w:numPr>
          <w:ilvl w:val="0"/>
          <w:numId w:val="3"/>
        </w:numPr>
        <w:spacing w:before="240"/>
        <w:rPr>
          <w:sz w:val="24"/>
          <w:szCs w:val="24"/>
        </w:rPr>
      </w:pPr>
      <w:r>
        <w:rPr>
          <w:b/>
          <w:sz w:val="24"/>
          <w:szCs w:val="24"/>
        </w:rPr>
        <w:t>Definition:</w:t>
      </w:r>
      <w:r>
        <w:rPr>
          <w:sz w:val="24"/>
          <w:szCs w:val="24"/>
        </w:rPr>
        <w:t xml:space="preserve"> A Gaussian membership function is defined by a bell-shaped curve, characterized by its mean ccc and standard deviation σ\sigmaσ. It is smooth and has no abrupt changes.</w:t>
      </w:r>
    </w:p>
    <w:p w14:paraId="577FFA1B" w14:textId="77777777" w:rsidR="00E027B5" w:rsidRDefault="00000000">
      <w:pPr>
        <w:numPr>
          <w:ilvl w:val="0"/>
          <w:numId w:val="3"/>
        </w:numPr>
        <w:rPr>
          <w:sz w:val="24"/>
          <w:szCs w:val="24"/>
        </w:rPr>
      </w:pPr>
      <w:r>
        <w:rPr>
          <w:b/>
          <w:sz w:val="24"/>
          <w:szCs w:val="24"/>
        </w:rPr>
        <w:t>Shape:</w:t>
      </w:r>
      <w:r>
        <w:rPr>
          <w:sz w:val="24"/>
          <w:szCs w:val="24"/>
        </w:rPr>
        <w:t xml:space="preserve"> The function forms a symmetrical bell curve centered around the mean ccc.</w:t>
      </w:r>
    </w:p>
    <w:p w14:paraId="63AAC8F4" w14:textId="77777777" w:rsidR="00E027B5" w:rsidRDefault="00000000">
      <w:pPr>
        <w:numPr>
          <w:ilvl w:val="0"/>
          <w:numId w:val="3"/>
        </w:numPr>
        <w:rPr>
          <w:sz w:val="24"/>
          <w:szCs w:val="24"/>
        </w:rPr>
      </w:pPr>
      <w:r>
        <w:rPr>
          <w:b/>
          <w:sz w:val="24"/>
          <w:szCs w:val="24"/>
        </w:rPr>
        <w:t>Mathematical Representation:</w:t>
      </w:r>
      <w:r>
        <w:rPr>
          <w:b/>
          <w:sz w:val="24"/>
          <w:szCs w:val="24"/>
        </w:rPr>
        <w:br/>
      </w:r>
      <w:r>
        <w:rPr>
          <w:b/>
          <w:noProof/>
          <w:sz w:val="24"/>
          <w:szCs w:val="24"/>
        </w:rPr>
        <w:drawing>
          <wp:inline distT="114300" distB="114300" distL="114300" distR="114300" wp14:anchorId="70D4605D" wp14:editId="1E81BDDB">
            <wp:extent cx="2924175" cy="9620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4175" cy="962025"/>
                    </a:xfrm>
                    <a:prstGeom prst="rect">
                      <a:avLst/>
                    </a:prstGeom>
                    <a:ln/>
                  </pic:spPr>
                </pic:pic>
              </a:graphicData>
            </a:graphic>
          </wp:inline>
        </w:drawing>
      </w:r>
      <w:r>
        <w:rPr>
          <w:sz w:val="24"/>
          <w:szCs w:val="24"/>
        </w:rPr>
        <w:br/>
        <w:t>Where:</w:t>
      </w:r>
    </w:p>
    <w:p w14:paraId="29EC2F1B" w14:textId="77777777" w:rsidR="00E027B5" w:rsidRDefault="00000000">
      <w:pPr>
        <w:numPr>
          <w:ilvl w:val="1"/>
          <w:numId w:val="3"/>
        </w:numPr>
        <w:rPr>
          <w:sz w:val="24"/>
          <w:szCs w:val="24"/>
        </w:rPr>
      </w:pPr>
      <w:r>
        <w:rPr>
          <w:sz w:val="24"/>
          <w:szCs w:val="24"/>
        </w:rPr>
        <w:t>ccc is the mean (center of the curve).</w:t>
      </w:r>
    </w:p>
    <w:p w14:paraId="64D7D8F3" w14:textId="77777777" w:rsidR="00E027B5" w:rsidRDefault="00000000">
      <w:pPr>
        <w:numPr>
          <w:ilvl w:val="1"/>
          <w:numId w:val="3"/>
        </w:numPr>
        <w:rPr>
          <w:sz w:val="24"/>
          <w:szCs w:val="24"/>
        </w:rPr>
      </w:pPr>
      <w:r>
        <w:rPr>
          <w:sz w:val="24"/>
          <w:szCs w:val="24"/>
        </w:rPr>
        <w:t>σ\sigmaσ is the standard deviation (controls the width of the bell curve).</w:t>
      </w:r>
    </w:p>
    <w:p w14:paraId="47AAE0AE" w14:textId="77777777" w:rsidR="00E027B5" w:rsidRDefault="00000000">
      <w:pPr>
        <w:numPr>
          <w:ilvl w:val="0"/>
          <w:numId w:val="3"/>
        </w:numPr>
        <w:spacing w:after="240"/>
        <w:rPr>
          <w:sz w:val="24"/>
          <w:szCs w:val="24"/>
        </w:rPr>
      </w:pPr>
      <w:r>
        <w:rPr>
          <w:b/>
          <w:sz w:val="24"/>
          <w:szCs w:val="24"/>
        </w:rPr>
        <w:t>Use Case:</w:t>
      </w:r>
      <w:r>
        <w:rPr>
          <w:sz w:val="24"/>
          <w:szCs w:val="24"/>
        </w:rPr>
        <w:t xml:space="preserve"> Gaussian membership functions are widely used in situations requiring smooth transitions and are ideal for systems where noise and uncertainty need to be handled gracefully. They are often used in systems with a need for non-linear mappings.</w:t>
      </w:r>
    </w:p>
    <w:p w14:paraId="017A5D77" w14:textId="77777777" w:rsidR="00E027B5" w:rsidRDefault="00000000">
      <w:pPr>
        <w:rPr>
          <w:b/>
          <w:sz w:val="24"/>
          <w:szCs w:val="24"/>
        </w:rPr>
      </w:pPr>
      <w:r>
        <w:rPr>
          <w:b/>
          <w:sz w:val="24"/>
          <w:szCs w:val="24"/>
        </w:rPr>
        <w:t>Code:</w:t>
      </w:r>
    </w:p>
    <w:p w14:paraId="4E604112"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Gaussian Membership Function</w:t>
      </w:r>
    </w:p>
    <w:p w14:paraId="5DAD3B2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def gaussian_mf(x, mean, sigma):</w:t>
      </w:r>
    </w:p>
    <w:p w14:paraId="59C28CB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fuzz.gaussmf(x, mean, sigma)</w:t>
      </w:r>
    </w:p>
    <w:p w14:paraId="179D7B56" w14:textId="77777777" w:rsidR="00E027B5" w:rsidRDefault="00E027B5">
      <w:pPr>
        <w:rPr>
          <w:rFonts w:ascii="Courier New" w:eastAsia="Courier New" w:hAnsi="Courier New" w:cs="Courier New"/>
          <w:sz w:val="24"/>
          <w:szCs w:val="24"/>
        </w:rPr>
      </w:pPr>
    </w:p>
    <w:p w14:paraId="0F915BD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Gaussian Plot</w:t>
      </w:r>
    </w:p>
    <w:p w14:paraId="567C6F5D"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mean, sigma = 0, 2</w:t>
      </w:r>
    </w:p>
    <w:p w14:paraId="7EC92816"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plt.subplot(2, 2, 4)</w:t>
      </w:r>
    </w:p>
    <w:p w14:paraId="0613C404"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plt.plot(x, gaussian_mf(x, mean, sigma), 'm', label=f'Gaussian(mean={mean}, sigma={sigma})')</w:t>
      </w:r>
    </w:p>
    <w:p w14:paraId="3F536FD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plt.title('Gaussian Membership Function')</w:t>
      </w:r>
    </w:p>
    <w:p w14:paraId="7EF6999E"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plt.xlabel('x')</w:t>
      </w:r>
    </w:p>
    <w:p w14:paraId="55702EAB"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plt.ylabel('Membership')</w:t>
      </w:r>
    </w:p>
    <w:p w14:paraId="4BBB421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plt.ylim(-0.1, 1.1)</w:t>
      </w:r>
    </w:p>
    <w:p w14:paraId="69E362BD"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plt.legend()</w:t>
      </w:r>
    </w:p>
    <w:p w14:paraId="534FEC90" w14:textId="77777777" w:rsidR="00E027B5" w:rsidRDefault="00E027B5">
      <w:pPr>
        <w:rPr>
          <w:rFonts w:ascii="Courier New" w:eastAsia="Courier New" w:hAnsi="Courier New" w:cs="Courier New"/>
          <w:sz w:val="24"/>
          <w:szCs w:val="24"/>
        </w:rPr>
      </w:pPr>
    </w:p>
    <w:p w14:paraId="3C332C7A" w14:textId="77777777" w:rsidR="00E027B5" w:rsidRDefault="00000000">
      <w:pPr>
        <w:rPr>
          <w:b/>
          <w:sz w:val="24"/>
          <w:szCs w:val="24"/>
        </w:rPr>
      </w:pPr>
      <w:r>
        <w:rPr>
          <w:b/>
          <w:sz w:val="24"/>
          <w:szCs w:val="24"/>
        </w:rPr>
        <w:t>Output:</w:t>
      </w:r>
    </w:p>
    <w:p w14:paraId="123E07D5" w14:textId="77777777" w:rsidR="00E027B5" w:rsidRDefault="00000000">
      <w:pPr>
        <w:rPr>
          <w:sz w:val="24"/>
          <w:szCs w:val="24"/>
        </w:rPr>
      </w:pPr>
      <w:r>
        <w:rPr>
          <w:noProof/>
          <w:sz w:val="24"/>
          <w:szCs w:val="24"/>
        </w:rPr>
        <w:lastRenderedPageBreak/>
        <w:drawing>
          <wp:inline distT="114300" distB="114300" distL="114300" distR="114300" wp14:anchorId="725D4DF3" wp14:editId="008469DA">
            <wp:extent cx="4810125" cy="3752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10125" cy="3752850"/>
                    </a:xfrm>
                    <a:prstGeom prst="rect">
                      <a:avLst/>
                    </a:prstGeom>
                    <a:ln/>
                  </pic:spPr>
                </pic:pic>
              </a:graphicData>
            </a:graphic>
          </wp:inline>
        </w:drawing>
      </w:r>
    </w:p>
    <w:p w14:paraId="70BF431A" w14:textId="77777777" w:rsidR="00E027B5" w:rsidRDefault="00E027B5">
      <w:pPr>
        <w:rPr>
          <w:sz w:val="24"/>
          <w:szCs w:val="24"/>
        </w:rPr>
      </w:pPr>
    </w:p>
    <w:p w14:paraId="747E3CA5" w14:textId="77777777" w:rsidR="00E027B5" w:rsidRDefault="00E027B5">
      <w:pPr>
        <w:rPr>
          <w:sz w:val="24"/>
          <w:szCs w:val="24"/>
        </w:rPr>
      </w:pPr>
    </w:p>
    <w:p w14:paraId="29E97E0E" w14:textId="77777777" w:rsidR="00E027B5" w:rsidRDefault="00E027B5">
      <w:pPr>
        <w:rPr>
          <w:sz w:val="24"/>
          <w:szCs w:val="24"/>
        </w:rPr>
      </w:pPr>
    </w:p>
    <w:p w14:paraId="7D959927" w14:textId="77777777" w:rsidR="00E027B5" w:rsidRDefault="00000000">
      <w:pPr>
        <w:rPr>
          <w:b/>
          <w:sz w:val="24"/>
          <w:szCs w:val="24"/>
        </w:rPr>
      </w:pPr>
      <w:r>
        <w:rPr>
          <w:b/>
          <w:sz w:val="24"/>
          <w:szCs w:val="24"/>
        </w:rPr>
        <w:t xml:space="preserve">Conclusion: </w:t>
      </w:r>
    </w:p>
    <w:p w14:paraId="6F21649A" w14:textId="77777777" w:rsidR="00E027B5" w:rsidRDefault="00000000">
      <w:pPr>
        <w:rPr>
          <w:sz w:val="24"/>
          <w:szCs w:val="24"/>
        </w:rPr>
      </w:pPr>
      <w:r>
        <w:rPr>
          <w:sz w:val="24"/>
          <w:szCs w:val="24"/>
        </w:rPr>
        <w:t>Each of these membership functions has its strengths and is chosen based on the specific needs of the fuzzy logic system. Singleton functions are simple and precise, triangular and trapezoidal functions are computationally efficient and easy to implement, and Gaussian functions are preferred for smooth transitions and handling uncertainties.</w:t>
      </w:r>
    </w:p>
    <w:sectPr w:rsidR="00E027B5">
      <w:pgSz w:w="12240" w:h="15840"/>
      <w:pgMar w:top="144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2484F"/>
    <w:multiLevelType w:val="multilevel"/>
    <w:tmpl w:val="A192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DD7EA4"/>
    <w:multiLevelType w:val="multilevel"/>
    <w:tmpl w:val="5AB66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887175"/>
    <w:multiLevelType w:val="multilevel"/>
    <w:tmpl w:val="AB686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B453B6"/>
    <w:multiLevelType w:val="multilevel"/>
    <w:tmpl w:val="4E580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2395912">
    <w:abstractNumId w:val="3"/>
  </w:num>
  <w:num w:numId="2" w16cid:durableId="1245607559">
    <w:abstractNumId w:val="1"/>
  </w:num>
  <w:num w:numId="3" w16cid:durableId="1750692935">
    <w:abstractNumId w:val="2"/>
  </w:num>
  <w:num w:numId="4" w16cid:durableId="65930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7B5"/>
    <w:rsid w:val="000E04BF"/>
    <w:rsid w:val="0013642A"/>
    <w:rsid w:val="00835083"/>
    <w:rsid w:val="00E027B5"/>
    <w:rsid w:val="00EE27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1C7"/>
  <w15:docId w15:val="{65897311-42CF-405A-83B9-DDC83476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Tulasi</cp:lastModifiedBy>
  <cp:revision>3</cp:revision>
  <dcterms:created xsi:type="dcterms:W3CDTF">2025-08-29T15:27:00Z</dcterms:created>
  <dcterms:modified xsi:type="dcterms:W3CDTF">2025-08-29T15:43:00Z</dcterms:modified>
</cp:coreProperties>
</file>