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D46" w:rsidRPr="00215D46" w:rsidRDefault="00215D46" w:rsidP="00215D46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color w:val="383838"/>
          <w:kern w:val="36"/>
          <w:sz w:val="39"/>
          <w:szCs w:val="39"/>
        </w:rPr>
      </w:pPr>
      <w:r w:rsidRPr="00215D46">
        <w:rPr>
          <w:rFonts w:ascii="Helvetica" w:eastAsia="Times New Roman" w:hAnsi="Helvetica" w:cs="Helvetica"/>
          <w:color w:val="383838"/>
          <w:kern w:val="36"/>
          <w:sz w:val="39"/>
          <w:szCs w:val="39"/>
        </w:rPr>
        <w:t>difference between call and apply in JavaScript</w:t>
      </w:r>
    </w:p>
    <w:p w:rsidR="00215D46" w:rsidRPr="00215D46" w:rsidRDefault="00215D46" w:rsidP="00215D46">
      <w:pPr>
        <w:spacing w:after="180" w:line="240" w:lineRule="auto"/>
        <w:textAlignment w:val="baseline"/>
        <w:rPr>
          <w:rFonts w:ascii="inherit" w:eastAsia="Times New Roman" w:hAnsi="inherit" w:cs="Times New Roman"/>
          <w:color w:val="666666"/>
          <w:sz w:val="17"/>
          <w:szCs w:val="17"/>
        </w:rPr>
      </w:pPr>
      <w:r w:rsidRPr="00215D46">
        <w:rPr>
          <w:rFonts w:ascii="inherit" w:eastAsia="Times New Roman" w:hAnsi="inherit" w:cs="Times New Roman"/>
          <w:color w:val="666666"/>
          <w:sz w:val="17"/>
          <w:szCs w:val="17"/>
          <w:bdr w:val="none" w:sz="0" w:space="0" w:color="auto" w:frame="1"/>
        </w:rPr>
        <w:t> </w:t>
      </w:r>
      <w:hyperlink r:id="rId5" w:tooltip="author profile" w:history="1">
        <w:r w:rsidRPr="00215D46">
          <w:rPr>
            <w:rFonts w:ascii="inherit" w:eastAsia="Times New Roman" w:hAnsi="inherit" w:cs="Times New Roman"/>
            <w:color w:val="666666"/>
            <w:sz w:val="17"/>
            <w:szCs w:val="17"/>
            <w:u w:val="single"/>
            <w:bdr w:val="none" w:sz="0" w:space="0" w:color="auto" w:frame="1"/>
          </w:rPr>
          <w:t>Anil Singh</w:t>
        </w:r>
      </w:hyperlink>
      <w:r w:rsidRPr="00215D46">
        <w:rPr>
          <w:rFonts w:ascii="inherit" w:eastAsia="Times New Roman" w:hAnsi="inherit" w:cs="Times New Roman"/>
          <w:color w:val="666666"/>
          <w:sz w:val="17"/>
          <w:szCs w:val="17"/>
          <w:bdr w:val="none" w:sz="0" w:space="0" w:color="auto" w:frame="1"/>
        </w:rPr>
        <w:t>  </w:t>
      </w:r>
      <w:hyperlink r:id="rId6" w:tooltip="permanent link" w:history="1">
        <w:r w:rsidRPr="00215D46">
          <w:rPr>
            <w:rFonts w:ascii="inherit" w:eastAsia="Times New Roman" w:hAnsi="inherit" w:cs="Times New Roman"/>
            <w:color w:val="666666"/>
            <w:sz w:val="17"/>
            <w:szCs w:val="17"/>
            <w:u w:val="single"/>
            <w:bdr w:val="none" w:sz="0" w:space="0" w:color="auto" w:frame="1"/>
          </w:rPr>
          <w:t>2:54 AM</w:t>
        </w:r>
      </w:hyperlink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bookmarkStart w:id="0" w:name="ad-title"/>
      <w:bookmarkEnd w:id="0"/>
      <w:r w:rsidRPr="00215D46">
        <w:rPr>
          <w:rFonts w:ascii="Century Gothic" w:eastAsia="Times New Roman" w:hAnsi="Century Gothic" w:cs="Arial"/>
          <w:b/>
          <w:bCs/>
          <w:color w:val="333333"/>
          <w:sz w:val="20"/>
          <w:bdr w:val="none" w:sz="0" w:space="0" w:color="auto" w:frame="1"/>
        </w:rPr>
        <w:t>What is the difference between call and apply?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b/>
          <w:bCs/>
          <w:color w:val="333333"/>
          <w:sz w:val="20"/>
          <w:bdr w:val="none" w:sz="0" w:space="0" w:color="auto" w:frame="1"/>
        </w:rPr>
        <w:br/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hyperlink r:id="rId7" w:tgtFrame="_blank" w:history="1">
        <w:r w:rsidRPr="00215D46">
          <w:rPr>
            <w:rFonts w:ascii="inherit" w:eastAsia="Times New Roman" w:hAnsi="inherit" w:cs="Arial"/>
            <w:color w:val="333333"/>
            <w:sz w:val="20"/>
            <w:u w:val="single"/>
            <w:bdr w:val="none" w:sz="0" w:space="0" w:color="auto" w:frame="1"/>
          </w:rPr>
          <w:t>CALL</w:t>
        </w:r>
      </w:hyperlink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 -  </w:t>
      </w:r>
      <w:r w:rsidRPr="00215D46">
        <w:rPr>
          <w:rFonts w:ascii="Arial" w:eastAsia="Times New Roman" w:hAnsi="Arial" w:cs="Arial"/>
          <w:color w:val="333333"/>
          <w:sz w:val="20"/>
        </w:rPr>
        <w:br/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br/>
        <w:t>Call a function with the specified arguments. You can use call, if you know how many argument are going to pass to the functions.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br/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hyperlink r:id="rId8" w:tgtFrame="_blank" w:history="1">
        <w:r w:rsidRPr="00215D46">
          <w:rPr>
            <w:rFonts w:ascii="inherit" w:eastAsia="Times New Roman" w:hAnsi="inherit" w:cs="Arial"/>
            <w:color w:val="333333"/>
            <w:sz w:val="20"/>
            <w:u w:val="single"/>
            <w:bdr w:val="none" w:sz="0" w:space="0" w:color="auto" w:frame="1"/>
          </w:rPr>
          <w:t>APPLY</w:t>
        </w:r>
      </w:hyperlink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-  </w:t>
      </w:r>
      <w:r w:rsidRPr="00215D46">
        <w:rPr>
          <w:rFonts w:ascii="Arial" w:eastAsia="Times New Roman" w:hAnsi="Arial" w:cs="Arial"/>
          <w:color w:val="333333"/>
          <w:sz w:val="20"/>
        </w:rPr>
        <w:br/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br/>
        <w:t>Call a function with argument provided as an array. You can use apply if you don't know how many argument are going to pass to the functions.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br/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Both (call and apply) are using to call a functions.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br/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Here is an advantage over apply and call. The .</w:t>
      </w:r>
      <w:hyperlink r:id="rId9" w:tgtFrame="_blank" w:history="1">
        <w:r w:rsidRPr="00215D46">
          <w:rPr>
            <w:rFonts w:ascii="inherit" w:eastAsia="Times New Roman" w:hAnsi="inherit" w:cs="Arial"/>
            <w:color w:val="333333"/>
            <w:sz w:val="20"/>
            <w:u w:val="single"/>
            <w:bdr w:val="none" w:sz="0" w:space="0" w:color="auto" w:frame="1"/>
          </w:rPr>
          <w:t>call()</w:t>
        </w:r>
      </w:hyperlink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method is little bit faster than .</w:t>
      </w:r>
      <w:hyperlink r:id="rId10" w:tgtFrame="_blank" w:history="1">
        <w:r w:rsidRPr="00215D46">
          <w:rPr>
            <w:rFonts w:ascii="inherit" w:eastAsia="Times New Roman" w:hAnsi="inherit" w:cs="Arial"/>
            <w:color w:val="333333"/>
            <w:sz w:val="20"/>
            <w:u w:val="single"/>
            <w:bdr w:val="none" w:sz="0" w:space="0" w:color="auto" w:frame="1"/>
          </w:rPr>
          <w:t>apply()</w:t>
        </w:r>
      </w:hyperlink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method.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br/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inherit" w:eastAsia="Times New Roman" w:hAnsi="inherit" w:cs="Arial"/>
          <w:b/>
          <w:bCs/>
          <w:color w:val="333333"/>
          <w:sz w:val="20"/>
          <w:bdr w:val="none" w:sz="0" w:space="0" w:color="auto" w:frame="1"/>
        </w:rPr>
        <w:t>Go to live demo example </w:t>
      </w:r>
      <w:hyperlink r:id="rId11" w:tgtFrame="_blank" w:history="1">
        <w:r w:rsidRPr="00215D46">
          <w:rPr>
            <w:rFonts w:ascii="inherit" w:eastAsia="Times New Roman" w:hAnsi="inherit" w:cs="Arial"/>
            <w:b/>
            <w:bCs/>
            <w:color w:val="333333"/>
            <w:sz w:val="20"/>
            <w:u w:val="single"/>
            <w:bdr w:val="none" w:sz="0" w:space="0" w:color="auto" w:frame="1"/>
          </w:rPr>
          <w:t>http://embed.plnkr.co/4Rb8Ur/preview</w:t>
        </w:r>
      </w:hyperlink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br/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inherit" w:eastAsia="Times New Roman" w:hAnsi="inherit" w:cs="Arial"/>
          <w:color w:val="333333"/>
          <w:sz w:val="20"/>
          <w:u w:val="single"/>
          <w:bdr w:val="none" w:sz="0" w:space="0" w:color="auto" w:frame="1"/>
        </w:rPr>
        <w:t>Example code as given below.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br/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!DOCTYPE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</w:t>
      </w:r>
      <w:r w:rsidRPr="00215D46">
        <w:rPr>
          <w:rFonts w:ascii="Century Gothic" w:eastAsia="Times New Roman" w:hAnsi="Century Gothic" w:cs="Arial"/>
          <w:color w:val="FF0000"/>
          <w:sz w:val="20"/>
          <w:bdr w:val="none" w:sz="0" w:space="0" w:color="auto" w:frame="1"/>
          <w:shd w:val="clear" w:color="auto" w:fill="FFFFFF"/>
        </w:rPr>
        <w:t>html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html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head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lastRenderedPageBreak/>
        <w:t>    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meta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</w:t>
      </w:r>
      <w:r w:rsidRPr="00215D46">
        <w:rPr>
          <w:rFonts w:ascii="Century Gothic" w:eastAsia="Times New Roman" w:hAnsi="Century Gothic" w:cs="Arial"/>
          <w:color w:val="FF0000"/>
          <w:sz w:val="20"/>
          <w:bdr w:val="none" w:sz="0" w:space="0" w:color="auto" w:frame="1"/>
          <w:shd w:val="clear" w:color="auto" w:fill="FFFFFF"/>
        </w:rPr>
        <w:t>charset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="utf-8"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/&gt;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title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  <w:hyperlink r:id="rId12" w:tgtFrame="_blank" w:history="1">
        <w:r w:rsidRPr="00215D46">
          <w:rPr>
            <w:rFonts w:ascii="inherit" w:eastAsia="Times New Roman" w:hAnsi="inherit" w:cs="Arial"/>
            <w:color w:val="333333"/>
            <w:sz w:val="20"/>
            <w:u w:val="single"/>
            <w:bdr w:val="none" w:sz="0" w:space="0" w:color="auto" w:frame="1"/>
            <w:shd w:val="clear" w:color="auto" w:fill="FFFFFF"/>
          </w:rPr>
          <w:t>The Difference Between Call and Apply in JavaScript</w:t>
        </w:r>
      </w:hyperlink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&lt;/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title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link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</w:t>
      </w:r>
      <w:r w:rsidRPr="00215D46">
        <w:rPr>
          <w:rFonts w:ascii="Century Gothic" w:eastAsia="Times New Roman" w:hAnsi="Century Gothic" w:cs="Arial"/>
          <w:color w:val="FF0000"/>
          <w:sz w:val="20"/>
          <w:bdr w:val="none" w:sz="0" w:space="0" w:color="auto" w:frame="1"/>
          <w:shd w:val="clear" w:color="auto" w:fill="FFFFFF"/>
        </w:rPr>
        <w:t>rel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="stylesheet"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</w:t>
      </w:r>
      <w:r w:rsidRPr="00215D46">
        <w:rPr>
          <w:rFonts w:ascii="Century Gothic" w:eastAsia="Times New Roman" w:hAnsi="Century Gothic" w:cs="Arial"/>
          <w:color w:val="FF0000"/>
          <w:sz w:val="20"/>
          <w:bdr w:val="none" w:sz="0" w:space="0" w:color="auto" w:frame="1"/>
          <w:shd w:val="clear" w:color="auto" w:fill="FFFFFF"/>
        </w:rPr>
        <w:t>href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="style.css"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/&gt;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script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    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var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var1 = {my: </w:t>
      </w:r>
      <w:r w:rsidRPr="00215D46">
        <w:rPr>
          <w:rFonts w:ascii="Century Gothic" w:eastAsia="Times New Roman" w:hAnsi="Century Gothic" w:cs="Arial"/>
          <w:color w:val="A31515"/>
          <w:sz w:val="20"/>
          <w:bdr w:val="none" w:sz="0" w:space="0" w:color="auto" w:frame="1"/>
          <w:shd w:val="clear" w:color="auto" w:fill="FFFFFF"/>
        </w:rPr>
        <w:t>"Obj1"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};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    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var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var2 = {my: </w:t>
      </w:r>
      <w:r w:rsidRPr="00215D46">
        <w:rPr>
          <w:rFonts w:ascii="Century Gothic" w:eastAsia="Times New Roman" w:hAnsi="Century Gothic" w:cs="Arial"/>
          <w:color w:val="A31515"/>
          <w:sz w:val="20"/>
          <w:bdr w:val="none" w:sz="0" w:space="0" w:color="auto" w:frame="1"/>
          <w:shd w:val="clear" w:color="auto" w:fill="FFFFFF"/>
        </w:rPr>
        <w:t>"Obj2"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};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    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function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preview(par1, par2) {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        alert(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this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.my + </w:t>
      </w:r>
      <w:r w:rsidRPr="00215D46">
        <w:rPr>
          <w:rFonts w:ascii="Century Gothic" w:eastAsia="Times New Roman" w:hAnsi="Century Gothic" w:cs="Arial"/>
          <w:color w:val="A31515"/>
          <w:sz w:val="20"/>
          <w:bdr w:val="none" w:sz="0" w:space="0" w:color="auto" w:frame="1"/>
          <w:shd w:val="clear" w:color="auto" w:fill="FFFFFF"/>
        </w:rPr>
        <w:t>' '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+ par1 + </w:t>
      </w:r>
      <w:r w:rsidRPr="00215D46">
        <w:rPr>
          <w:rFonts w:ascii="Century Gothic" w:eastAsia="Times New Roman" w:hAnsi="Century Gothic" w:cs="Arial"/>
          <w:color w:val="A31515"/>
          <w:sz w:val="20"/>
          <w:bdr w:val="none" w:sz="0" w:space="0" w:color="auto" w:frame="1"/>
          <w:shd w:val="clear" w:color="auto" w:fill="FFFFFF"/>
        </w:rPr>
        <w:t>' '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+ par2);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        console.log(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this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.my, par1, par2);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    }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    </w:t>
      </w:r>
      <w:r w:rsidRPr="00215D46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  <w:shd w:val="clear" w:color="auto" w:fill="FFFFFF"/>
        </w:rPr>
        <w:t>//using call as given below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    preview.call(var1, </w:t>
      </w:r>
      <w:r w:rsidRPr="00215D46">
        <w:rPr>
          <w:rFonts w:ascii="Century Gothic" w:eastAsia="Times New Roman" w:hAnsi="Century Gothic" w:cs="Arial"/>
          <w:color w:val="A31515"/>
          <w:sz w:val="20"/>
          <w:bdr w:val="none" w:sz="0" w:space="0" w:color="auto" w:frame="1"/>
          <w:shd w:val="clear" w:color="auto" w:fill="FFFFFF"/>
        </w:rPr>
        <w:t>"First"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, </w:t>
      </w:r>
      <w:r w:rsidRPr="00215D46">
        <w:rPr>
          <w:rFonts w:ascii="Century Gothic" w:eastAsia="Times New Roman" w:hAnsi="Century Gothic" w:cs="Arial"/>
          <w:color w:val="A31515"/>
          <w:sz w:val="20"/>
          <w:bdr w:val="none" w:sz="0" w:space="0" w:color="auto" w:frame="1"/>
          <w:shd w:val="clear" w:color="auto" w:fill="FFFFFF"/>
        </w:rPr>
        <w:t>"Second"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); </w:t>
      </w:r>
      <w:r w:rsidRPr="00215D46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  <w:shd w:val="clear" w:color="auto" w:fill="FFFFFF"/>
        </w:rPr>
        <w:t>//output: var1 First Second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    </w:t>
      </w:r>
      <w:r w:rsidRPr="00215D46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  <w:shd w:val="clear" w:color="auto" w:fill="FFFFFF"/>
        </w:rPr>
        <w:t>//using apply as given below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    preview.apply(var2, [</w:t>
      </w:r>
      <w:r w:rsidRPr="00215D46">
        <w:rPr>
          <w:rFonts w:ascii="Century Gothic" w:eastAsia="Times New Roman" w:hAnsi="Century Gothic" w:cs="Arial"/>
          <w:color w:val="A31515"/>
          <w:sz w:val="20"/>
          <w:bdr w:val="none" w:sz="0" w:space="0" w:color="auto" w:frame="1"/>
          <w:shd w:val="clear" w:color="auto" w:fill="FFFFFF"/>
        </w:rPr>
        <w:t>"First"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, </w:t>
      </w:r>
      <w:r w:rsidRPr="00215D46">
        <w:rPr>
          <w:rFonts w:ascii="Century Gothic" w:eastAsia="Times New Roman" w:hAnsi="Century Gothic" w:cs="Arial"/>
          <w:color w:val="A31515"/>
          <w:sz w:val="20"/>
          <w:bdr w:val="none" w:sz="0" w:space="0" w:color="auto" w:frame="1"/>
          <w:shd w:val="clear" w:color="auto" w:fill="FFFFFF"/>
        </w:rPr>
        <w:t>"Second"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]); </w:t>
      </w:r>
      <w:r w:rsidRPr="00215D46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  <w:shd w:val="clear" w:color="auto" w:fill="FFFFFF"/>
        </w:rPr>
        <w:t>//output: var2 First Second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    </w:t>
      </w:r>
      <w:r w:rsidRPr="00215D46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  <w:shd w:val="clear" w:color="auto" w:fill="FFFFFF"/>
        </w:rPr>
        <w:t>//using basic as given below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    preview(</w:t>
      </w:r>
      <w:r w:rsidRPr="00215D46">
        <w:rPr>
          <w:rFonts w:ascii="Century Gothic" w:eastAsia="Times New Roman" w:hAnsi="Century Gothic" w:cs="Arial"/>
          <w:color w:val="A31515"/>
          <w:sz w:val="20"/>
          <w:bdr w:val="none" w:sz="0" w:space="0" w:color="auto" w:frame="1"/>
          <w:shd w:val="clear" w:color="auto" w:fill="FFFFFF"/>
        </w:rPr>
        <w:t>"First"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, </w:t>
      </w:r>
      <w:r w:rsidRPr="00215D46">
        <w:rPr>
          <w:rFonts w:ascii="Century Gothic" w:eastAsia="Times New Roman" w:hAnsi="Century Gothic" w:cs="Arial"/>
          <w:color w:val="A31515"/>
          <w:sz w:val="20"/>
          <w:bdr w:val="none" w:sz="0" w:space="0" w:color="auto" w:frame="1"/>
          <w:shd w:val="clear" w:color="auto" w:fill="FFFFFF"/>
        </w:rPr>
        <w:t>"Second"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);</w:t>
      </w:r>
      <w:r w:rsidRPr="00215D46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  <w:shd w:val="clear" w:color="auto" w:fill="FFFFFF"/>
        </w:rPr>
        <w:t>//output: undefined "First", "Second"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&lt;/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script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&lt;/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head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body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div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    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h3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Refresh the page and see the alert result or go to console window and see the result.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&lt;/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h3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&lt;/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div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&lt;/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body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&lt;/</w:t>
      </w:r>
      <w:r w:rsidRPr="00215D46">
        <w:rPr>
          <w:rFonts w:ascii="Century Gothic" w:eastAsia="Times New Roman" w:hAnsi="Century Gothic" w:cs="Arial"/>
          <w:color w:val="800000"/>
          <w:sz w:val="20"/>
          <w:bdr w:val="none" w:sz="0" w:space="0" w:color="auto" w:frame="1"/>
          <w:shd w:val="clear" w:color="auto" w:fill="FFFFFF"/>
        </w:rPr>
        <w:t>html</w:t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&gt;</w:t>
      </w:r>
      <w:r w:rsidRPr="00215D46">
        <w:rPr>
          <w:rFonts w:ascii="Arial" w:eastAsia="Times New Roman" w:hAnsi="Arial" w:cs="Arial"/>
          <w:color w:val="333333"/>
          <w:sz w:val="20"/>
        </w:rPr>
        <w:br/>
      </w: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br/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lastRenderedPageBreak/>
        <w:br/>
      </w:r>
    </w:p>
    <w:p w:rsidR="00215D46" w:rsidRPr="00215D46" w:rsidRDefault="00215D46" w:rsidP="00215D4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215D46">
        <w:rPr>
          <w:rFonts w:ascii="inherit" w:eastAsia="Times New Roman" w:hAnsi="inherit" w:cs="Arial"/>
          <w:b/>
          <w:bCs/>
          <w:color w:val="333333"/>
          <w:sz w:val="20"/>
          <w:bdr w:val="none" w:sz="0" w:space="0" w:color="auto" w:frame="1"/>
        </w:rPr>
        <w:t>The output: go to link </w:t>
      </w:r>
      <w:hyperlink r:id="rId13" w:tgtFrame="_blank" w:history="1">
        <w:r w:rsidRPr="00215D46">
          <w:rPr>
            <w:rFonts w:ascii="inherit" w:eastAsia="Times New Roman" w:hAnsi="inherit" w:cs="Arial"/>
            <w:b/>
            <w:bCs/>
            <w:color w:val="333333"/>
            <w:sz w:val="20"/>
            <w:u w:val="single"/>
            <w:bdr w:val="none" w:sz="0" w:space="0" w:color="auto" w:frame="1"/>
          </w:rPr>
          <w:t>http://embed.plnkr.co/4Rb8Ur/preview</w:t>
        </w:r>
      </w:hyperlink>
      <w:r w:rsidRPr="00215D46">
        <w:rPr>
          <w:rFonts w:ascii="Arial" w:eastAsia="Times New Roman" w:hAnsi="Arial" w:cs="Arial"/>
          <w:color w:val="333333"/>
          <w:sz w:val="20"/>
        </w:rPr>
        <w:br/>
      </w:r>
      <w:r w:rsidRPr="00215D46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br/>
      </w:r>
    </w:p>
    <w:p w:rsidR="008A280D" w:rsidRDefault="00215D46">
      <w:bookmarkStart w:id="1" w:name="_GoBack"/>
      <w:bookmarkEnd w:id="1"/>
    </w:p>
    <w:sectPr w:rsidR="008A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46"/>
    <w:rsid w:val="00215D46"/>
    <w:rsid w:val="005E4681"/>
    <w:rsid w:val="009C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15D46"/>
  </w:style>
  <w:style w:type="character" w:customStyle="1" w:styleId="fn">
    <w:name w:val="fn"/>
    <w:basedOn w:val="DefaultParagraphFont"/>
    <w:rsid w:val="00215D46"/>
  </w:style>
  <w:style w:type="character" w:styleId="Hyperlink">
    <w:name w:val="Hyperlink"/>
    <w:basedOn w:val="DefaultParagraphFont"/>
    <w:uiPriority w:val="99"/>
    <w:semiHidden/>
    <w:unhideWhenUsed/>
    <w:rsid w:val="00215D46"/>
    <w:rPr>
      <w:color w:val="0000FF"/>
      <w:u w:val="single"/>
    </w:rPr>
  </w:style>
  <w:style w:type="character" w:customStyle="1" w:styleId="time-info">
    <w:name w:val="time-info"/>
    <w:basedOn w:val="DefaultParagraphFont"/>
    <w:rsid w:val="00215D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15D46"/>
  </w:style>
  <w:style w:type="character" w:customStyle="1" w:styleId="fn">
    <w:name w:val="fn"/>
    <w:basedOn w:val="DefaultParagraphFont"/>
    <w:rsid w:val="00215D46"/>
  </w:style>
  <w:style w:type="character" w:styleId="Hyperlink">
    <w:name w:val="Hyperlink"/>
    <w:basedOn w:val="DefaultParagraphFont"/>
    <w:uiPriority w:val="99"/>
    <w:semiHidden/>
    <w:unhideWhenUsed/>
    <w:rsid w:val="00215D46"/>
    <w:rPr>
      <w:color w:val="0000FF"/>
      <w:u w:val="single"/>
    </w:rPr>
  </w:style>
  <w:style w:type="character" w:customStyle="1" w:styleId="time-info">
    <w:name w:val="time-info"/>
    <w:basedOn w:val="DefaultParagraphFont"/>
    <w:rsid w:val="00215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5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-sample.com/2015/06/difference-between-call-and-apply.html" TargetMode="External"/><Relationship Id="rId13" Type="http://schemas.openxmlformats.org/officeDocument/2006/relationships/hyperlink" Target="http://embed.plnkr.co/4Rb8Ur/pre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-sample.com/2015/06/difference-between-call-and-apply.html" TargetMode="External"/><Relationship Id="rId12" Type="http://schemas.openxmlformats.org/officeDocument/2006/relationships/hyperlink" Target="http://www.code-sample.com/2015/06/difference-between-call-and-appl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de-sample.com/2015/06/difference-between-call-and-apply.html" TargetMode="External"/><Relationship Id="rId11" Type="http://schemas.openxmlformats.org/officeDocument/2006/relationships/hyperlink" Target="http://embed.plnkr.co/4Rb8Ur/preview" TargetMode="External"/><Relationship Id="rId5" Type="http://schemas.openxmlformats.org/officeDocument/2006/relationships/hyperlink" Target="https://www.blogger.com/profile/0935992677848223393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ode-sample.com/2015/06/difference-between-call-and-appl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-sample.com/2015/06/difference-between-call-and-appl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1</cp:revision>
  <dcterms:created xsi:type="dcterms:W3CDTF">2017-01-10T03:34:00Z</dcterms:created>
  <dcterms:modified xsi:type="dcterms:W3CDTF">2017-01-10T03:34:00Z</dcterms:modified>
</cp:coreProperties>
</file>