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SudhanthReddy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>
      <w:pPr>
        <w:pStyle w:val="22"/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 xml:space="preserve">VIEW LAST ACTIVITY OF YOUR PC </w:t>
      </w:r>
    </w:p>
    <w:p>
      <w:pPr>
        <w:jc w:val="center"/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view the last activity of a PC using the LastActivityView tool.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LastActivityView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displayed information to identify the recent activities performed on the PC.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42100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210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6291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629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the LastActivityView tool was used to examine and view the recorded activities and events of the PC.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A8953BA"/>
    <w:multiLevelType w:val="multilevel"/>
    <w:tmpl w:val="A8E4B5B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customStyle="1" w:styleId="22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="Aptos" w:cs="Times New Roman" w:hAnsi="Times New Roman"/>
      <w:color w:val="000000"/>
      <w:kern w:val="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131</Words>
  <Characters>702</Characters>
  <Lines>52</Lines>
  <Paragraphs>18</Paragraphs>
  <CharactersWithSpaces>817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2026-10-14T15:30:00Z</dcterms:created>
  <dcterms:modified xsi:type="dcterms:W3CDTF">2026-10-30T03:09:54Z</dcterms:modified>
</cp:coreProperties>
</file>