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7365D"/>
          <w:sz w:val="50"/>
        </w:rPr>
        <w:t>Version 1 Feature Specification</w:t>
      </w:r>
    </w:p>
    <w:p>
      <w:pPr>
        <w:spacing w:after="360"/>
      </w:pPr>
      <w:r>
        <w:rPr>
          <w:rFonts w:ascii="Calibri" w:hAnsi="Calibri"/>
          <w:color w:val="667085"/>
          <w:sz w:val="26"/>
        </w:rPr>
        <w:t>Release Manager Application - functional behavior, data, rules and acceptance criteria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E2EB"/>
          <w:left w:val="single" w:sz="4" w:color="D8E2EB"/>
          <w:bottom w:val="single" w:sz="4" w:color="D8E2EB"/>
          <w:right w:val="single" w:sz="4" w:color="D8E2EB"/>
          <w:insideH w:val="single" w:sz="4" w:color="D8E2EB"/>
          <w:insideV w:val="single" w:sz="4" w:color="D8E2EB"/>
        </w:tblBorders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7365D"/>
              </w:rPr>
              <w:t>Document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Version 1 Feature Specification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7365D"/>
              </w:rPr>
              <w:t>Version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Version 1.0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7365D"/>
              </w:rPr>
              <w:t>Status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Draft for stakeholder review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7365D"/>
              </w:rPr>
              <w:t>Prepared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19 June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EF5FA"/>
          <w:left w:val="single" w:sz="4" w:color="EEF5FA"/>
          <w:bottom w:val="single" w:sz="4" w:color="EEF5FA"/>
          <w:right w:val="single" w:sz="4" w:color="EEF5FA"/>
          <w:insideH w:val="single" w:sz="4" w:color="EEF5FA"/>
          <w:insideV w:val="single" w:sz="4" w:color="EEF5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A"/>
          </w:tcPr>
          <w:p>
            <w:pPr>
              <w:spacing w:after="0"/>
            </w:pPr>
            <w:r>
              <w:rPr>
                <w:b/>
                <w:color w:val="1F4E78"/>
              </w:rPr>
              <w:t xml:space="preserve">V1 objective: </w:t>
            </w:r>
            <w:r>
              <w:rPr>
                <w:color w:val="1F2937"/>
              </w:rPr>
              <w:t>Enable a Release Manager to prepare, run, communicate and close an application release from a single controlled workspace.</w:t>
            </w:r>
          </w:p>
        </w:tc>
      </w:tr>
    </w:tbl>
    <w:p>
      <w:pPr>
        <w:spacing w:after="0"/>
      </w:pPr>
    </w:p>
    <w:p>
      <w:pPr>
        <w:pStyle w:val="Heading1"/>
      </w:pPr>
      <w:r>
        <w:t>1. Specification Conventions</w:t>
      </w:r>
    </w:p>
    <w:p>
      <w:pPr>
        <w:pStyle w:val="ListBullet"/>
      </w:pPr>
      <w:r>
        <w:t>Must indicates a Version 1 requirement.</w:t>
      </w:r>
    </w:p>
    <w:p>
      <w:pPr>
        <w:pStyle w:val="ListBullet"/>
      </w:pPr>
      <w:r>
        <w:t>Should indicates a desirable behavior that may be deferred only through product approval.</w:t>
      </w:r>
    </w:p>
    <w:p>
      <w:pPr>
        <w:pStyle w:val="ListBullet"/>
      </w:pPr>
      <w:r>
        <w:t>Acceptance criteria use observable outcomes and are suitable for testing.</w:t>
      </w:r>
    </w:p>
    <w:p>
      <w:pPr>
        <w:pStyle w:val="ListBullet"/>
      </w:pPr>
      <w:r>
        <w:t>All timestamps are stored consistently and displayed in the release's configured time zone.</w:t>
      </w:r>
    </w:p>
    <w:p>
      <w:pPr>
        <w:pStyle w:val="Heading1"/>
      </w:pPr>
      <w:r>
        <w:t>2. Roles and Permission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Release Manager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Project Manager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Release Planner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App Owner / POC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Business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View release data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Assigned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Assigned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Create/edit release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Limited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Assign RMI planner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Update RMI status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Assigned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Update deployment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View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View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Assigned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Start/stop release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Send status email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View audit/export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Assigned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Assigned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Read</w:t>
            </w:r>
          </w:p>
        </w:tc>
      </w:tr>
    </w:tbl>
    <w:p>
      <w:pPr>
        <w:spacing w:after="0"/>
      </w:pPr>
    </w:p>
    <w:p>
      <w:pPr>
        <w:pStyle w:val="Heading1"/>
      </w:pPr>
      <w:r>
        <w:t>3. Release Lifecycle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Permitted transition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Draft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Release created; scope and schedule incomplete.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Planning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Planning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RMIs assigned and deployment details collected.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Ready or Draft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Ready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Required readiness checks passed.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In Progress or Planning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In Progress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Release Start has been recorded.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Stopped or Completed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Stopped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Release execution halted because of a blocker.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In Progress or Completed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Completed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All deployments dispositioned and release closed.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No normal transition</w:t>
            </w:r>
          </w:p>
        </w:tc>
      </w:tr>
    </w:tbl>
    <w:p>
      <w:pPr>
        <w:spacing w:after="0"/>
      </w:pPr>
    </w:p>
    <w:p>
      <w:pPr>
        <w:pStyle w:val="Heading1"/>
      </w:pPr>
      <w:r>
        <w:t>4. Dashboard</w:t>
      </w:r>
    </w:p>
    <w:p>
      <w:pPr>
        <w:spacing w:before="120" w:after="60"/>
      </w:pPr>
      <w:r>
        <w:rPr>
          <w:b/>
          <w:color w:val="17365D"/>
        </w:rPr>
        <w:t>DASH-001 | Release summary</w:t>
      </w:r>
    </w:p>
    <w:p>
      <w:r>
        <w:t>The dashboard must display the selected release name, date, environment, lifecycle state, overall health and last updated time.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Selecting a release refreshes all dashboard values.</w:t>
      </w:r>
    </w:p>
    <w:p>
      <w:pPr>
        <w:pStyle w:val="ListBullet"/>
      </w:pPr>
      <w:r>
        <w:t>Business users can view but cannot change dashboard values.</w:t>
      </w:r>
    </w:p>
    <w:p>
      <w:pPr>
        <w:spacing w:before="120" w:after="60"/>
      </w:pPr>
      <w:r>
        <w:rPr>
          <w:b/>
          <w:color w:val="17365D"/>
        </w:rPr>
        <w:t>DASH-002 | Start and Stop controls</w:t>
      </w:r>
    </w:p>
    <w:p>
      <w:r>
        <w:t>The dashboard must provide Start Release and Stop Release controls to authorized Release Managers.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Start records the actual release start time and changes the lifecycle to In Progress.</w:t>
      </w:r>
    </w:p>
    <w:p>
      <w:pPr>
        <w:pStyle w:val="ListBullet"/>
      </w:pPr>
      <w:r>
        <w:t>Stop requires a reason, records the time and changes lifecycle to Stopped.</w:t>
      </w:r>
    </w:p>
    <w:p>
      <w:pPr>
        <w:pStyle w:val="ListBullet"/>
      </w:pPr>
      <w:r>
        <w:t>Controls are disabled when the lifecycle does not allow the action.</w:t>
      </w:r>
    </w:p>
    <w:p>
      <w:pPr>
        <w:spacing w:before="120" w:after="60"/>
      </w:pPr>
      <w:r>
        <w:rPr>
          <w:b/>
          <w:color w:val="17365D"/>
        </w:rPr>
        <w:t>DASH-003 | Operational metrics</w:t>
      </w:r>
    </w:p>
    <w:p>
      <w:r>
        <w:t>The dashboard must show Completed, Ongoing and Pending application counts plus the Jira incident count.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Counts match the underlying deployment and incident lists.</w:t>
      </w:r>
    </w:p>
    <w:p>
      <w:pPr>
        <w:pStyle w:val="ListBullet"/>
      </w:pPr>
      <w:r>
        <w:t>Selecting a metric filters or opens the corresponding records.</w:t>
      </w:r>
    </w:p>
    <w:p>
      <w:pPr>
        <w:spacing w:before="120" w:after="60"/>
      </w:pPr>
      <w:r>
        <w:rPr>
          <w:b/>
          <w:color w:val="17365D"/>
        </w:rPr>
        <w:t>DASH-004 | Management status</w:t>
      </w:r>
    </w:p>
    <w:p>
      <w:r>
        <w:t>The dashboard must display the latest approved management status statement and its sent time.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Draft statements are not shown as sent updates.</w:t>
      </w:r>
    </w:p>
    <w:p>
      <w:pPr>
        <w:pStyle w:val="ListBullet"/>
      </w:pPr>
      <w:r>
        <w:t>The latest approved statement is readable without edit access.</w:t>
      </w:r>
    </w:p>
    <w:p>
      <w:pPr>
        <w:pStyle w:val="Heading1"/>
      </w:pPr>
      <w:r>
        <w:t>5. Release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RMI Number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Unique within the release; links to RMI detail.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Project Details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Project or feature summary synchronized from Jira where available.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Project Manager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Named accountable PM.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Release Manager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Named owner for the release.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Application Name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One row per RMI/application association.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17365D"/>
        </w:rPr>
        <w:t>REL-001 | Jira scope synchronization</w:t>
      </w:r>
    </w:p>
    <w:p>
      <w:r>
        <w:t>Approved RMIs tagged to the release in Jira must appear on the Release page without manual re-entry.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A repeated sync updates the same record rather than creating a duplicate.</w:t>
      </w:r>
    </w:p>
    <w:p>
      <w:pPr>
        <w:pStyle w:val="ListBullet"/>
      </w:pPr>
      <w:r>
        <w:t>Removed or changed Jira associations are visibly reconciled according to the agreed retention rule.</w:t>
      </w:r>
    </w:p>
    <w:p>
      <w:pPr>
        <w:pStyle w:val="ListBullet"/>
      </w:pPr>
      <w:r>
        <w:t>Last synchronization time and errors are available.</w:t>
      </w:r>
    </w:p>
    <w:p>
      <w:pPr>
        <w:spacing w:before="120" w:after="60"/>
      </w:pPr>
      <w:r>
        <w:rPr>
          <w:b/>
          <w:color w:val="17365D"/>
        </w:rPr>
        <w:t>REL-002 | Search, filter and export</w:t>
      </w:r>
    </w:p>
    <w:p>
      <w:r>
        <w:t>Users must be able to search by RMI, project, person and application; filter by owner/status; and export the current result.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Export respects the active filters.</w:t>
      </w:r>
    </w:p>
    <w:p>
      <w:pPr>
        <w:pStyle w:val="ListBullet"/>
      </w:pPr>
      <w:r>
        <w:t>Read-only users can export only fields they are authorized to view.</w:t>
      </w:r>
    </w:p>
    <w:p>
      <w:pPr>
        <w:pStyle w:val="Heading1"/>
      </w:pPr>
      <w:r>
        <w:t>6. RMI Readiness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RMI Number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Stable key linked to release and Jira issue.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RMI Status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Orange, Red or Green plus a text label.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Release Planner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Assigned responsible planner.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17365D"/>
        </w:rPr>
        <w:t>RMI-001 | Planner assignment</w:t>
      </w:r>
    </w:p>
    <w:p>
      <w:r>
        <w:t>A Project Manager or Release Manager must be able to assign a Release Planner to each RMI.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Assignment records the acting user and timestamp.</w:t>
      </w:r>
    </w:p>
    <w:p>
      <w:pPr>
        <w:pStyle w:val="ListBullet"/>
      </w:pPr>
      <w:r>
        <w:t>Unassigned RMIs are highlighted and prevent Ready status.</w:t>
      </w:r>
    </w:p>
    <w:p>
      <w:pPr>
        <w:spacing w:before="120" w:after="60"/>
      </w:pPr>
      <w:r>
        <w:rPr>
          <w:b/>
          <w:color w:val="17365D"/>
        </w:rPr>
        <w:t>RMI-002 | Readiness status</w:t>
      </w:r>
    </w:p>
    <w:p>
      <w:r>
        <w:t>An authorized user must update readiness as Orange - UAT In Progress, Red - Blocked, or Green - UAT Complete.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Red requires blocker details and an owner.</w:t>
      </w:r>
    </w:p>
    <w:p>
      <w:pPr>
        <w:pStyle w:val="ListBullet"/>
      </w:pPr>
      <w:r>
        <w:t>Green requires UAT completion confirmation.</w:t>
      </w:r>
    </w:p>
    <w:p>
      <w:pPr>
        <w:pStyle w:val="ListBullet"/>
      </w:pPr>
      <w:r>
        <w:t>Status is represented by color, text and an accessible icon or label.</w:t>
      </w:r>
    </w:p>
    <w:p>
      <w:pPr>
        <w:spacing w:before="120" w:after="60"/>
      </w:pPr>
      <w:r>
        <w:rPr>
          <w:b/>
          <w:color w:val="17365D"/>
        </w:rPr>
        <w:t>RMI-003 | Readiness history</w:t>
      </w:r>
    </w:p>
    <w:p>
      <w:r>
        <w:t>The application must retain a history of RMI status, planner and blocker changes.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History contains previous value, new value, user, timestamp and comment when supplied.</w:t>
      </w:r>
    </w:p>
    <w:p>
      <w:pPr>
        <w:pStyle w:val="Heading1"/>
      </w:pPr>
      <w:r>
        <w:t>7. Deployment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Field / Column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Validation or behavior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RMI Number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 reference an RMI in the selected release.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Application 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 reference the RMI/application scope.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Version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Text value appropriate to the application.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Planned Start Time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 precede planned end time.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Planned End Time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Must follow planned start time.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Actual Start Time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Conditional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Required after deployment is started.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Actual End Time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Conditional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Required when deployment is completed.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 Number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Change request identifier; uniqueness warning if reused.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Release-night POC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Named contact with approved contact reference.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Remark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Current operational note or final outcome.</w:t>
            </w:r>
          </w:p>
        </w:tc>
      </w:tr>
    </w:tbl>
    <w:p>
      <w:pPr>
        <w:spacing w:after="0"/>
      </w:pPr>
    </w:p>
    <w:p>
      <w:pPr>
        <w:spacing w:before="120" w:after="60"/>
      </w:pPr>
      <w:r>
        <w:rPr>
          <w:b/>
          <w:color w:val="17365D"/>
        </w:rPr>
        <w:t>DEP-001 | Create and maintain deployment plan</w:t>
      </w:r>
    </w:p>
    <w:p>
      <w:r>
        <w:t>Authorized users must create and edit deployment records using the required fields above.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The application prevents saving when mandatory data is missing or time order is invalid.</w:t>
      </w:r>
    </w:p>
    <w:p>
      <w:pPr>
        <w:pStyle w:val="ListBullet"/>
      </w:pPr>
      <w:r>
        <w:t>Changes to planned times are audited.</w:t>
      </w:r>
    </w:p>
    <w:p>
      <w:pPr>
        <w:spacing w:before="120" w:after="60"/>
      </w:pPr>
      <w:r>
        <w:rPr>
          <w:b/>
          <w:color w:val="17365D"/>
        </w:rPr>
        <w:t>DEP-002 | Deployment execution status</w:t>
      </w:r>
    </w:p>
    <w:p>
      <w:r>
        <w:t>Each deployment must support Pending, In Progress, Completed, Blocked, Cancelled and Deferred states.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Starting a deployment defaults actual start to the current time but allows correction with audit.</w:t>
      </w:r>
    </w:p>
    <w:p>
      <w:pPr>
        <w:pStyle w:val="ListBullet"/>
      </w:pPr>
      <w:r>
        <w:t>Completing a deployment requires actual end and a final remark.</w:t>
      </w:r>
    </w:p>
    <w:p>
      <w:pPr>
        <w:pStyle w:val="ListBullet"/>
      </w:pPr>
      <w:r>
        <w:t>Blocked requires blocker details and updates dashboard health indicators.</w:t>
      </w:r>
    </w:p>
    <w:p>
      <w:pPr>
        <w:spacing w:before="120" w:after="60"/>
      </w:pPr>
      <w:r>
        <w:rPr>
          <w:b/>
          <w:color w:val="17365D"/>
        </w:rPr>
        <w:t>DEP-003 | Schedule variance</w:t>
      </w:r>
    </w:p>
    <w:p>
      <w:r>
        <w:t>The application should show late start, overrunning and duration variance indicators.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A pending deployment after planned start is flagged as late.</w:t>
      </w:r>
    </w:p>
    <w:p>
      <w:pPr>
        <w:pStyle w:val="ListBullet"/>
      </w:pPr>
      <w:r>
        <w:t>An in-progress deployment after planned end is flagged as overrunning.</w:t>
      </w:r>
    </w:p>
    <w:p>
      <w:pPr>
        <w:pStyle w:val="Heading1"/>
      </w:pPr>
      <w:r>
        <w:t>8. Release Day Command Center</w:t>
      </w:r>
    </w:p>
    <w:p>
      <w:pPr>
        <w:spacing w:before="120" w:after="60"/>
      </w:pPr>
      <w:r>
        <w:rPr>
          <w:b/>
          <w:color w:val="17365D"/>
        </w:rPr>
        <w:t>CMD-001 | Distribution lists</w:t>
      </w:r>
    </w:p>
    <w:p>
      <w:r>
        <w:t>The Release Manager must add one or more distribution lists before the first status email is sent.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Invalid email formats are rejected.</w:t>
      </w:r>
    </w:p>
    <w:p>
      <w:pPr>
        <w:pStyle w:val="ListBullet"/>
      </w:pPr>
      <w:r>
        <w:t>Recipients are visible in the preview before sending.</w:t>
      </w:r>
    </w:p>
    <w:p>
      <w:pPr>
        <w:spacing w:before="120" w:after="60"/>
      </w:pPr>
      <w:r>
        <w:rPr>
          <w:b/>
          <w:color w:val="17365D"/>
        </w:rPr>
        <w:t>CMD-002 | Overall release health</w:t>
      </w:r>
    </w:p>
    <w:p>
      <w:r>
        <w:t>The Release Manager must set Green - Smooth, Yellow - Proceeding with Issues, or Red - Stopped / Blocked.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Yellow and Red require a status explanation.</w:t>
      </w:r>
    </w:p>
    <w:p>
      <w:pPr>
        <w:pStyle w:val="ListBullet"/>
      </w:pPr>
      <w:r>
        <w:t>Every health change is timestamped and audited.</w:t>
      </w:r>
    </w:p>
    <w:p>
      <w:pPr>
        <w:spacing w:before="120" w:after="60"/>
      </w:pPr>
      <w:r>
        <w:rPr>
          <w:b/>
          <w:color w:val="17365D"/>
        </w:rPr>
        <w:t>CMD-003 | Hourly status statement</w:t>
      </w:r>
    </w:p>
    <w:p>
      <w:r>
        <w:t>The application must allow the Release Manager to create, preview, edit and send a management status statement.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The statement contains release health, deployment progress, incidents, blockers and next checkpoint.</w:t>
      </w:r>
    </w:p>
    <w:p>
      <w:pPr>
        <w:pStyle w:val="ListBullet"/>
      </w:pPr>
      <w:r>
        <w:t>The system records sender, recipients, subject, body, sent time and delivery result.</w:t>
      </w:r>
    </w:p>
    <w:p>
      <w:pPr>
        <w:pStyle w:val="ListBullet"/>
      </w:pPr>
      <w:r>
        <w:t>A reminder is displayed when the configured update interval is overdue.</w:t>
      </w:r>
    </w:p>
    <w:p>
      <w:pPr>
        <w:spacing w:before="120" w:after="60"/>
      </w:pPr>
      <w:r>
        <w:rPr>
          <w:b/>
          <w:color w:val="17365D"/>
        </w:rPr>
        <w:t>CMD-004 | Release closure</w:t>
      </w:r>
    </w:p>
    <w:p>
      <w:r>
        <w:t>The Release Manager must be able to close the release after all deployment records have a final disposition.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Closure records actual end time and final summary.</w:t>
      </w:r>
    </w:p>
    <w:p>
      <w:pPr>
        <w:pStyle w:val="ListBullet"/>
      </w:pPr>
      <w:r>
        <w:t>Unresolved records are listed and block closure unless an authorized override with reason is used.</w:t>
      </w:r>
    </w:p>
    <w:p>
      <w:pPr>
        <w:pStyle w:val="ListBullet"/>
      </w:pPr>
      <w:r>
        <w:t>Completed release data becomes read-only except for authorized administrative correction.</w:t>
      </w:r>
    </w:p>
    <w:p>
      <w:pPr>
        <w:pStyle w:val="Heading1"/>
      </w:pPr>
      <w:r>
        <w:t>9. Jira Incident Integration</w:t>
      </w:r>
    </w:p>
    <w:p>
      <w:pPr>
        <w:spacing w:before="120" w:after="60"/>
      </w:pPr>
      <w:r>
        <w:rPr>
          <w:b/>
          <w:color w:val="17365D"/>
        </w:rPr>
        <w:t>JIRA-001 | Incident import</w:t>
      </w:r>
    </w:p>
    <w:p>
      <w:r>
        <w:t>Jira incident tickets whose Affect Version matches the release identifier must appear in the Release Manager Application.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Each incident displays key, summary, priority, status, assignee and last updated time.</w:t>
      </w:r>
    </w:p>
    <w:p>
      <w:pPr>
        <w:pStyle w:val="ListBullet"/>
      </w:pPr>
      <w:r>
        <w:t>Repeated synchronization updates existing incidents without duplication.</w:t>
      </w:r>
    </w:p>
    <w:p>
      <w:pPr>
        <w:pStyle w:val="ListBullet"/>
      </w:pPr>
      <w:r>
        <w:t>The dashboard Jira count matches active incident filter rules.</w:t>
      </w:r>
    </w:p>
    <w:p>
      <w:pPr>
        <w:spacing w:before="120" w:after="60"/>
      </w:pPr>
      <w:r>
        <w:rPr>
          <w:b/>
          <w:color w:val="17365D"/>
        </w:rPr>
        <w:t>JIRA-002 | Synchronization resilience</w:t>
      </w:r>
    </w:p>
    <w:p>
      <w:r>
        <w:t>A Jira synchronization failure must be visible and must not erase previously synchronized data.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Users see the last successful synchronization time.</w:t>
      </w:r>
    </w:p>
    <w:p>
      <w:pPr>
        <w:pStyle w:val="ListBullet"/>
      </w:pPr>
      <w:r>
        <w:t>Authorized users can retry synchronization.</w:t>
      </w:r>
    </w:p>
    <w:p>
      <w:pPr>
        <w:pStyle w:val="ListBullet"/>
      </w:pPr>
      <w:r>
        <w:t>Errors are logged with enough detail for support without exposing secrets.</w:t>
      </w:r>
    </w:p>
    <w:p>
      <w:pPr>
        <w:pStyle w:val="Heading1"/>
      </w:pPr>
      <w:r>
        <w:t>10. AI Assistance</w:t>
      </w:r>
    </w:p>
    <w:p>
      <w:pPr>
        <w:spacing w:before="120" w:after="60"/>
      </w:pPr>
      <w:r>
        <w:rPr>
          <w:b/>
          <w:color w:val="17365D"/>
        </w:rPr>
        <w:t>AI-001 | Management summary draft</w:t>
      </w:r>
    </w:p>
    <w:p>
      <w:r>
        <w:t>The system should generate an editable status draft from current release data.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The draft distinguishes facts from suggested narrative.</w:t>
      </w:r>
    </w:p>
    <w:p>
      <w:pPr>
        <w:pStyle w:val="ListBullet"/>
      </w:pPr>
      <w:r>
        <w:t>It links or references the source records used.</w:t>
      </w:r>
    </w:p>
    <w:p>
      <w:pPr>
        <w:pStyle w:val="ListBullet"/>
      </w:pPr>
      <w:r>
        <w:t>It cannot be sent without Release Manager review and confirmation.</w:t>
      </w:r>
    </w:p>
    <w:p>
      <w:pPr>
        <w:spacing w:before="120" w:after="60"/>
      </w:pPr>
      <w:r>
        <w:rPr>
          <w:b/>
          <w:color w:val="17365D"/>
        </w:rPr>
        <w:t>AI-002 | Risk attention list</w:t>
      </w:r>
    </w:p>
    <w:p>
      <w:r>
        <w:t>The system should highlight blocked RMIs, delayed deployments, high-priority incidents and stale updates.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Every highlight states the underlying reason.</w:t>
      </w:r>
    </w:p>
    <w:p>
      <w:pPr>
        <w:pStyle w:val="ListBullet"/>
      </w:pPr>
      <w:r>
        <w:t>Users can dismiss or acknowledge a highlight without altering source data.</w:t>
      </w:r>
    </w:p>
    <w:p>
      <w:pPr>
        <w:spacing w:before="120" w:after="60"/>
      </w:pPr>
      <w:r>
        <w:rPr>
          <w:b/>
          <w:color w:val="17365D"/>
        </w:rPr>
        <w:t>AI-003 | Post-release summary</w:t>
      </w:r>
    </w:p>
    <w:p>
      <w:r>
        <w:t>The system should draft a closure recap containing planned versus actual timing, deployment outcomes, incidents and follow-up actions.</w:t>
      </w:r>
    </w:p>
    <w:p>
      <w:pPr>
        <w:spacing w:after="40"/>
      </w:pPr>
      <w:r>
        <w:rPr>
          <w:b/>
        </w:rPr>
        <w:t>Acceptance:</w:t>
      </w:r>
    </w:p>
    <w:p>
      <w:pPr>
        <w:pStyle w:val="ListBullet"/>
      </w:pPr>
      <w:r>
        <w:t>The draft is editable and not published automatically.</w:t>
      </w:r>
    </w:p>
    <w:p>
      <w:pPr>
        <w:pStyle w:val="ListBullet"/>
      </w:pPr>
      <w:r>
        <w:t>Sensitive data is handled according to enterprise AI policy.</w:t>
      </w:r>
    </w:p>
    <w:p>
      <w:pPr>
        <w:pStyle w:val="Heading1"/>
      </w:pPr>
      <w:r>
        <w:t>11. Notifications and Reminders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Recipient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V1 behavior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RMI assigned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Planner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In-app notification; optional email.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RMI becomes Red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PM and Release Manager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Immediate alert with blocker details.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Deployment nearing planned start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Deployment POC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Configurable reminder.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Deployment late or overrunning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Manager and POC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Command-center warning.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Hourly status overdue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Manager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Persistent reminder until sent or deferred.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Jira sync failure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 Manager / support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Visible warning and retry action.</w:t>
            </w:r>
          </w:p>
        </w:tc>
      </w:tr>
    </w:tbl>
    <w:p>
      <w:pPr>
        <w:spacing w:after="0"/>
      </w:pPr>
    </w:p>
    <w:p>
      <w:pPr>
        <w:pStyle w:val="Heading1"/>
      </w:pPr>
      <w:r>
        <w:t>12. Audit, Search and Reporting</w:t>
      </w:r>
    </w:p>
    <w:p>
      <w:pPr>
        <w:pStyle w:val="ListBullet"/>
      </w:pPr>
      <w:r>
        <w:t>Audit history must cover lifecycle changes, assignments, readiness, planned/actual times, health, communications and closure.</w:t>
      </w:r>
    </w:p>
    <w:p>
      <w:pPr>
        <w:pStyle w:val="ListBullet"/>
      </w:pPr>
      <w:r>
        <w:t>Users must filter by release, application, owner, RMI status, deployment status and incident status.</w:t>
      </w:r>
    </w:p>
    <w:p>
      <w:pPr>
        <w:pStyle w:val="ListBullet"/>
      </w:pPr>
      <w:r>
        <w:t>V1 exports must support a readable spreadsheet or CSV representation of the selected view.</w:t>
      </w:r>
    </w:p>
    <w:p>
      <w:pPr>
        <w:pStyle w:val="ListBullet"/>
      </w:pPr>
      <w:r>
        <w:t>A release summary must include planned versus actual timing, completion counts, incidents and final outcome.</w:t>
      </w:r>
    </w:p>
    <w:p>
      <w:pPr>
        <w:pStyle w:val="Heading1"/>
      </w:pPr>
      <w:r>
        <w:t>13. Core Data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ID, name, date, environment, manager, lifecycle, health, planned/actual start/end, time zone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RMI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ID, Jira key, project details, PM, planner, readiness, blocker, release ID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ID, name, service, environment, owner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Deployment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ID, release, RMI, application, version, CR, planned/actual times, status, POC, remark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Incident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Jira key, release, summary, priority, status, assignee, updated time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Communication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release, recipients, subject, body, author, sent time, delivery result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Audit Event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entity, entity ID, action, old/new value, user, timestamp, reason</w:t>
            </w:r>
          </w:p>
        </w:tc>
      </w:tr>
    </w:tbl>
    <w:p>
      <w:pPr>
        <w:spacing w:after="0"/>
      </w:pPr>
    </w:p>
    <w:p>
      <w:pPr>
        <w:pStyle w:val="Heading1"/>
      </w:pPr>
      <w:r>
        <w:t>14. Global Validation and Experience Rules</w:t>
      </w:r>
    </w:p>
    <w:p>
      <w:pPr>
        <w:pStyle w:val="ListBullet"/>
      </w:pPr>
      <w:r>
        <w:t>Required fields are clearly marked and validation messages explain how to correct the value.</w:t>
      </w:r>
    </w:p>
    <w:p>
      <w:pPr>
        <w:pStyle w:val="ListBullet"/>
      </w:pPr>
      <w:r>
        <w:t>Status is never communicated by color alone.</w:t>
      </w:r>
    </w:p>
    <w:p>
      <w:pPr>
        <w:pStyle w:val="ListBullet"/>
      </w:pPr>
      <w:r>
        <w:t>Tables support sorting, filtering, pagination and a useful empty state.</w:t>
      </w:r>
    </w:p>
    <w:p>
      <w:pPr>
        <w:pStyle w:val="ListBullet"/>
      </w:pPr>
      <w:r>
        <w:t>Dates and times display the release time zone and use a consistent format.</w:t>
      </w:r>
    </w:p>
    <w:p>
      <w:pPr>
        <w:pStyle w:val="ListBullet"/>
      </w:pPr>
      <w:r>
        <w:t>Unsaved changes prompt the user before navigation.</w:t>
      </w:r>
    </w:p>
    <w:p>
      <w:pPr>
        <w:pStyle w:val="ListBullet"/>
      </w:pPr>
      <w:r>
        <w:t>Read-only users see disabled or absent editing controls.</w:t>
      </w:r>
    </w:p>
    <w:p>
      <w:pPr>
        <w:pStyle w:val="ListBullet"/>
      </w:pPr>
      <w:r>
        <w:t>Every screen shows loading, success, empty and error states.</w:t>
      </w:r>
    </w:p>
    <w:p>
      <w:pPr>
        <w:pStyle w:val="Heading1"/>
      </w:pPr>
      <w:r>
        <w:t>15. V1 End-to-End Acceptance Scenario</w:t>
      </w:r>
    </w:p>
    <w:p>
      <w:pPr>
        <w:pStyle w:val="ListNumber"/>
      </w:pPr>
      <w:r>
        <w:t>An approved Jira RMI tagged to Release R1 synchronizes into the Release page.</w:t>
      </w:r>
    </w:p>
    <w:p>
      <w:pPr>
        <w:pStyle w:val="ListNumber"/>
      </w:pPr>
      <w:r>
        <w:t>A Project Manager assigns the RMI to a Release Planner.</w:t>
      </w:r>
    </w:p>
    <w:p>
      <w:pPr>
        <w:pStyle w:val="ListNumber"/>
      </w:pPr>
      <w:r>
        <w:t>The planner changes the RMI from Orange to Green after UAT completion.</w:t>
      </w:r>
    </w:p>
    <w:p>
      <w:pPr>
        <w:pStyle w:val="ListNumber"/>
      </w:pPr>
      <w:r>
        <w:t>An Application Owner records version, CR, planned window, POC and remark.</w:t>
      </w:r>
    </w:p>
    <w:p>
      <w:pPr>
        <w:pStyle w:val="ListNumber"/>
      </w:pPr>
      <w:r>
        <w:t>The Release Manager confirms readiness, distribution lists and starts R1.</w:t>
      </w:r>
    </w:p>
    <w:p>
      <w:pPr>
        <w:pStyle w:val="ListNumber"/>
      </w:pPr>
      <w:r>
        <w:t>The deployment POC starts and completes deployment with actual times.</w:t>
      </w:r>
    </w:p>
    <w:p>
      <w:pPr>
        <w:pStyle w:val="ListNumber"/>
      </w:pPr>
      <w:r>
        <w:t>A Jira incident with Affect Version R1 appears and updates the incident count.</w:t>
      </w:r>
    </w:p>
    <w:p>
      <w:pPr>
        <w:pStyle w:val="ListNumber"/>
      </w:pPr>
      <w:r>
        <w:t>The Release Manager generates, edits and sends an hourly status update.</w:t>
      </w:r>
    </w:p>
    <w:p>
      <w:pPr>
        <w:pStyle w:val="ListNumber"/>
      </w:pPr>
      <w:r>
        <w:t>All deployments receive a final disposition and the Release Manager closes R1.</w:t>
      </w:r>
    </w:p>
    <w:p>
      <w:pPr>
        <w:pStyle w:val="ListNumber"/>
      </w:pPr>
      <w:r>
        <w:t>The system retains the release summary, communications and audit history as read-only records.</w:t>
      </w:r>
    </w:p>
    <w:p>
      <w:pPr>
        <w:pStyle w:val="Heading1"/>
      </w:pPr>
      <w:r>
        <w:t>16. Definition of Done for Version 1</w:t>
      </w:r>
    </w:p>
    <w:p>
      <w:pPr>
        <w:pStyle w:val="ListBullet"/>
      </w:pPr>
      <w:r>
        <w:t>All Must requirements in this specification pass functional acceptance testing.</w:t>
      </w:r>
    </w:p>
    <w:p>
      <w:pPr>
        <w:pStyle w:val="ListBullet"/>
      </w:pPr>
      <w:r>
        <w:t>Role permissions are tested for every supported role.</w:t>
      </w:r>
    </w:p>
    <w:p>
      <w:pPr>
        <w:pStyle w:val="ListBullet"/>
      </w:pPr>
      <w:r>
        <w:t>Jira synchronization is validated against agreed test fields and failure scenarios.</w:t>
      </w:r>
    </w:p>
    <w:p>
      <w:pPr>
        <w:pStyle w:val="ListBullet"/>
      </w:pPr>
      <w:r>
        <w:t>Email preview, sending and audit behavior are validated using an approved test service.</w:t>
      </w:r>
    </w:p>
    <w:p>
      <w:pPr>
        <w:pStyle w:val="ListBullet"/>
      </w:pPr>
      <w:r>
        <w:t>Accessibility, performance, security and audit requirements pass agreed checks.</w:t>
      </w:r>
    </w:p>
    <w:p>
      <w:pPr>
        <w:pStyle w:val="ListBullet"/>
      </w:pPr>
      <w:r>
        <w:t>Operational support, ownership and recovery procedures are documented.</w:t>
      </w:r>
    </w:p>
    <w:p>
      <w:pPr>
        <w:pStyle w:val="ListBullet"/>
      </w:pPr>
      <w:r>
        <w:t>Pilot users complete one representative release workflow and approve production readiness.</w:t>
      </w:r>
    </w:p>
    <w:p>
      <w:pPr>
        <w:pStyle w:val="Heading1"/>
      </w:pPr>
      <w:r>
        <w:t>17. Traceability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Business need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Feature requirements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Management visibility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DASH-001 to DASH-004, CMD-002, CMD-003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Less manual planning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REL-001, RMI-001 to RMI-003, DEP-001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Release-day control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DASH-002, DEP-002, DEP-003, CMD-001 to CMD-004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Jira consolidation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REL-001, JIRA-001, JIRA-002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Faster reporting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CMD-003, AI-001, AI-003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Governance and accountability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RMI-003, CMD-004, audit requirements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/>
        <w:b/>
        <w:color w:val="667085"/>
        <w:sz w:val="17"/>
      </w:rPr>
      <w:t>Release Manager Application | Version 1 Feature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