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B723" w14:textId="77777777" w:rsidR="008F1935" w:rsidRDefault="008F1935"/>
    <w:p w14:paraId="56C0A802" w14:textId="77777777" w:rsidR="008F1935" w:rsidRDefault="008F1935"/>
    <w:p w14:paraId="37FA3CF4" w14:textId="77777777" w:rsidR="008F1935" w:rsidRDefault="008F1935"/>
    <w:p w14:paraId="16012985" w14:textId="77777777" w:rsidR="008F1935" w:rsidRDefault="008F1935"/>
    <w:p w14:paraId="45A294BB" w14:textId="77777777" w:rsidR="008F1935" w:rsidRDefault="008F1935"/>
    <w:p w14:paraId="0930935E" w14:textId="77777777" w:rsidR="008F1935" w:rsidRDefault="008F1935"/>
    <w:p w14:paraId="279230ED" w14:textId="77777777" w:rsidR="008F1935" w:rsidRDefault="008F1935"/>
    <w:p w14:paraId="2E6BBB48" w14:textId="77777777" w:rsidR="008F1935" w:rsidRDefault="008F19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3EC1BE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bottom w:val="single" w:sz="8" w:space="0" w:color="2E75B6"/>
            </w:tcBorders>
            <w:shd w:val="clear" w:color="auto" w:fill="1F3864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75FC820F" w14:textId="77777777" w:rsidR="008F1935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MCP Hub</w:t>
            </w:r>
          </w:p>
          <w:p w14:paraId="73166F89" w14:textId="77777777" w:rsidR="008F1935" w:rsidRDefault="00000000">
            <w:pPr>
              <w:spacing w:before="160"/>
              <w:jc w:val="center"/>
            </w:pPr>
            <w:r>
              <w:rPr>
                <w:color w:val="A0BFDF"/>
                <w:spacing w:val="200"/>
              </w:rPr>
              <w:t>MIDDLEWARE</w:t>
            </w:r>
          </w:p>
        </w:tc>
      </w:tr>
    </w:tbl>
    <w:p w14:paraId="29C184D5" w14:textId="77777777" w:rsidR="008F1935" w:rsidRDefault="008F1935">
      <w:pPr>
        <w:spacing w:before="400"/>
      </w:pPr>
    </w:p>
    <w:p w14:paraId="0011A85D" w14:textId="77777777" w:rsidR="008F1935" w:rsidRDefault="00000000">
      <w:pPr>
        <w:jc w:val="center"/>
      </w:pPr>
      <w:r>
        <w:rPr>
          <w:b/>
          <w:bCs/>
          <w:color w:val="1F3864"/>
          <w:sz w:val="52"/>
          <w:szCs w:val="52"/>
        </w:rPr>
        <w:t>User Guide</w:t>
      </w:r>
    </w:p>
    <w:p w14:paraId="4074A81D" w14:textId="77777777" w:rsidR="008F1935" w:rsidRDefault="00000000">
      <w:pPr>
        <w:spacing w:before="160" w:after="120"/>
        <w:jc w:val="center"/>
      </w:pPr>
      <w:r>
        <w:rPr>
          <w:i/>
          <w:iCs/>
          <w:color w:val="2E75B6"/>
          <w:sz w:val="26"/>
          <w:szCs w:val="26"/>
        </w:rPr>
        <w:t>API Registration, Validation &amp; ChatGPT Integration</w:t>
      </w:r>
    </w:p>
    <w:p w14:paraId="56624072" w14:textId="77777777" w:rsidR="008F1935" w:rsidRDefault="008F1935">
      <w:pPr>
        <w:spacing w:before="80"/>
      </w:pPr>
    </w:p>
    <w:p w14:paraId="124F29B6" w14:textId="77777777" w:rsidR="008F1935" w:rsidRDefault="00000000">
      <w:pPr>
        <w:jc w:val="center"/>
      </w:pPr>
      <w:r>
        <w:rPr>
          <w:color w:val="666666"/>
        </w:rPr>
        <w:t>May 8, 2026</w:t>
      </w:r>
    </w:p>
    <w:p w14:paraId="01FFEBDC" w14:textId="77777777" w:rsidR="008F1935" w:rsidRDefault="00000000">
      <w:r>
        <w:br w:type="page"/>
      </w:r>
    </w:p>
    <w:p w14:paraId="52080800" w14:textId="77777777" w:rsidR="008F1935" w:rsidRDefault="008F1935">
      <w:pPr>
        <w:sectPr w:rsidR="008F193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927C0DF" w14:textId="77777777" w:rsidR="008F1935" w:rsidRDefault="00000000">
      <w:pPr>
        <w:pStyle w:val="Heading1"/>
      </w:pPr>
      <w:r>
        <w:lastRenderedPageBreak/>
        <w:t>1. Introduction</w:t>
      </w:r>
    </w:p>
    <w:p w14:paraId="251EDF77" w14:textId="77777777" w:rsidR="008F1935" w:rsidRDefault="00000000">
      <w:pPr>
        <w:spacing w:before="60" w:after="60"/>
      </w:pPr>
      <w:r>
        <w:t>MCP Hub is a middleware platform that lets you register any REST API as an AI-callable tool. Once registered, tools are automatically available in ChatGPT and external clients like Codex CLI — no extra configuration needed per query.</w:t>
      </w:r>
    </w:p>
    <w:p w14:paraId="2C6F9167" w14:textId="77777777" w:rsidR="008F1935" w:rsidRDefault="008F1935">
      <w:pPr>
        <w:spacing w:before="60" w:after="60"/>
      </w:pPr>
    </w:p>
    <w:p w14:paraId="4F29E699" w14:textId="77777777" w:rsidR="008F1935" w:rsidRDefault="00000000">
      <w:pPr>
        <w:spacing w:before="60" w:after="60"/>
      </w:pPr>
      <w:r>
        <w:rPr>
          <w:b/>
          <w:bCs/>
        </w:rPr>
        <w:t>What you can do:</w:t>
      </w:r>
    </w:p>
    <w:p w14:paraId="15804EAE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APIs by uploading YAML/JSON specs, PDFs, or plain-text descriptions</w:t>
      </w:r>
    </w:p>
    <w:p w14:paraId="76572D8B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Build APIs manually using the conversational API Builder</w:t>
      </w:r>
    </w:p>
    <w:p w14:paraId="097B2084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AI-extracted schemas before they go live (Human-in-the-Loop)</w:t>
      </w:r>
    </w:p>
    <w:p w14:paraId="539B1489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Connect registered tools to ChatGPT and ask natural language questions</w:t>
      </w:r>
    </w:p>
    <w:p w14:paraId="7F6FA887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Connect external clients (Codex CLI, Claude Desktop) using an MCP token</w:t>
      </w:r>
    </w:p>
    <w:p w14:paraId="79A13E4C" w14:textId="77777777" w:rsidR="008F1935" w:rsidRDefault="008F1935">
      <w:pPr>
        <w:spacing w:before="60" w:after="60"/>
      </w:pPr>
    </w:p>
    <w:p w14:paraId="39DFE22B" w14:textId="77777777" w:rsidR="008F1935" w:rsidRDefault="008F1935">
      <w:pPr>
        <w:spacing w:before="60" w:after="60"/>
      </w:pPr>
    </w:p>
    <w:p w14:paraId="5CF46F80" w14:textId="77777777" w:rsidR="008F1935" w:rsidRDefault="00000000">
      <w:pPr>
        <w:pStyle w:val="Heading1"/>
      </w:pPr>
      <w:r>
        <w:t>2. Method 1 — API Builder</w:t>
      </w:r>
    </w:p>
    <w:p w14:paraId="28666036" w14:textId="77777777" w:rsidR="008F1935" w:rsidRDefault="00000000">
      <w:pPr>
        <w:pStyle w:val="Heading2"/>
      </w:pPr>
      <w:r>
        <w:t>What it is</w:t>
      </w:r>
    </w:p>
    <w:p w14:paraId="7A85C1DE" w14:textId="77777777" w:rsidR="008F1935" w:rsidRDefault="00000000">
      <w:pPr>
        <w:spacing w:before="60" w:after="60"/>
      </w:pPr>
      <w:r>
        <w:t>The API Builder lets you define API endpoints manually through a structured form. Use this when you know the API details and want to register them directly.</w:t>
      </w:r>
    </w:p>
    <w:p w14:paraId="2DB99D0D" w14:textId="77777777" w:rsidR="007E3D53" w:rsidRDefault="007E3D53">
      <w:pPr>
        <w:spacing w:before="60" w:after="60"/>
      </w:pPr>
    </w:p>
    <w:p w14:paraId="6A506EC8" w14:textId="5CBFDF77" w:rsidR="007E3D53" w:rsidRDefault="007E3D53">
      <w:pPr>
        <w:spacing w:before="60" w:after="60"/>
      </w:pPr>
      <w:r>
        <w:rPr>
          <w:noProof/>
        </w:rPr>
        <w:drawing>
          <wp:inline distT="0" distB="0" distL="0" distR="0" wp14:anchorId="47ECB644" wp14:editId="6CC546F0">
            <wp:extent cx="5943600" cy="2891155"/>
            <wp:effectExtent l="0" t="0" r="0" b="4445"/>
            <wp:docPr id="18793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542E" w14:textId="77777777" w:rsidR="008F1935" w:rsidRDefault="008F1935">
      <w:pPr>
        <w:spacing w:before="60" w:after="60"/>
      </w:pPr>
    </w:p>
    <w:p w14:paraId="54B04459" w14:textId="77777777" w:rsidR="008F1935" w:rsidRDefault="00000000">
      <w:pPr>
        <w:pStyle w:val="Heading2"/>
      </w:pPr>
      <w:r>
        <w:t>How to use it</w:t>
      </w:r>
    </w:p>
    <w:p w14:paraId="093AE9CB" w14:textId="77777777" w:rsidR="008F1935" w:rsidRDefault="00000000">
      <w:pPr>
        <w:pStyle w:val="ListParagraph"/>
        <w:numPr>
          <w:ilvl w:val="0"/>
          <w:numId w:val="3"/>
        </w:numPr>
        <w:spacing w:before="80" w:after="60"/>
      </w:pPr>
      <w:r>
        <w:rPr>
          <w:b/>
          <w:bCs/>
        </w:rPr>
        <w:lastRenderedPageBreak/>
        <w:t xml:space="preserve">Open API Builder — </w:t>
      </w:r>
      <w:r>
        <w:t>Click API Builder in the left sidebar.</w:t>
      </w:r>
    </w:p>
    <w:p w14:paraId="3427D3F5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Fill in the API Overview section:</w:t>
      </w:r>
    </w:p>
    <w:p w14:paraId="76FB3538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60"/>
        <w:gridCol w:w="3000"/>
      </w:tblGrid>
      <w:tr w:rsidR="008F1935" w14:paraId="042DC6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8FAB" w14:textId="77777777" w:rsidR="008F1935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6360" w14:textId="77777777" w:rsidR="008F1935" w:rsidRDefault="00000000">
            <w:r>
              <w:rPr>
                <w:b/>
                <w:bCs/>
                <w:sz w:val="20"/>
                <w:szCs w:val="20"/>
              </w:rPr>
              <w:t>What to enter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FB98" w14:textId="77777777" w:rsidR="008F1935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8F1935" w14:paraId="71A358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7273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 Name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8E4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short, descriptive name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08CD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 API</w:t>
            </w:r>
          </w:p>
        </w:tc>
      </w:tr>
      <w:tr w:rsidR="008F1935" w14:paraId="52AAA9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FB52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Version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454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Semantic version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132D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1.0.0</w:t>
            </w:r>
          </w:p>
        </w:tc>
      </w:tr>
      <w:tr w:rsidR="008F1935" w14:paraId="6CE25E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DCB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Base URL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AB55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The root URL of your API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94B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http://localhost:8000</w:t>
            </w:r>
          </w:p>
        </w:tc>
      </w:tr>
      <w:tr w:rsidR="008F1935" w14:paraId="2D1E5B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129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6EC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What this API does (used by AI routing)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3B35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CRUD API for managing employee records</w:t>
            </w:r>
          </w:p>
        </w:tc>
      </w:tr>
    </w:tbl>
    <w:p w14:paraId="00BAC204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17F32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B1B82C" w14:textId="77777777" w:rsidR="008F1935" w:rsidRDefault="00000000">
            <w:r>
              <w:rPr>
                <w:i/>
                <w:iCs/>
                <w:sz w:val="20"/>
                <w:szCs w:val="20"/>
              </w:rPr>
              <w:t>Tip: The Description field is critical — ChatGPT uses it to decide when to call this tool. Be specific: “Returns employee headcount per department” is better than “Employee data”.</w:t>
            </w:r>
          </w:p>
        </w:tc>
      </w:tr>
    </w:tbl>
    <w:p w14:paraId="65AA02C8" w14:textId="77777777" w:rsidR="008F1935" w:rsidRDefault="008F1935">
      <w:pPr>
        <w:spacing w:before="60" w:after="60"/>
      </w:pPr>
    </w:p>
    <w:p w14:paraId="46399274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Add endpoints — </w:t>
      </w:r>
      <w:r>
        <w:t>Scroll down to add individual endpoints: path, method, parameters, request body, response schema.</w:t>
      </w:r>
    </w:p>
    <w:p w14:paraId="29B43B91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Add authentication — </w:t>
      </w:r>
      <w:r>
        <w:t>If required (API key, Bearer token, Basic auth).</w:t>
      </w:r>
    </w:p>
    <w:p w14:paraId="025DF1D6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Save — </w:t>
      </w:r>
      <w:r>
        <w:t>Click Save. The API is registered as an MCP tool immediately.</w:t>
      </w:r>
    </w:p>
    <w:p w14:paraId="69134F25" w14:textId="77777777" w:rsidR="008F1935" w:rsidRDefault="008F1935">
      <w:pPr>
        <w:spacing w:before="60" w:after="60"/>
      </w:pPr>
    </w:p>
    <w:p w14:paraId="24D02553" w14:textId="77777777" w:rsidR="008F1935" w:rsidRDefault="00000000">
      <w:pPr>
        <w:spacing w:before="60" w:after="60"/>
      </w:pPr>
      <w:r>
        <w:rPr>
          <w:b/>
          <w:bCs/>
        </w:rPr>
        <w:t>Sample API (for testing):</w:t>
      </w:r>
    </w:p>
    <w:p w14:paraId="60349454" w14:textId="77777777" w:rsidR="008F1935" w:rsidRDefault="00000000">
      <w:pPr>
        <w:spacing w:before="60" w:after="60"/>
      </w:pPr>
      <w:r>
        <w:t>The banner at the top of the API Builder page shows how to run the demo FastAPI app:</w:t>
      </w:r>
    </w:p>
    <w:p w14:paraId="5C2B36AD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4AD3A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DD74BA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uvicorn testing.sample_fastapi_app:app --reload --port 9001</w:t>
            </w:r>
          </w:p>
        </w:tc>
      </w:tr>
    </w:tbl>
    <w:p w14:paraId="352B0FAA" w14:textId="77777777" w:rsidR="008F1935" w:rsidRDefault="00000000">
      <w:pPr>
        <w:spacing w:before="60" w:after="60"/>
      </w:pPr>
      <w:r>
        <w:t>Then use http://localhost:9001 as the Base URL.</w:t>
      </w:r>
    </w:p>
    <w:p w14:paraId="5004C9E5" w14:textId="77777777" w:rsidR="008F1935" w:rsidRDefault="00000000">
      <w:r>
        <w:br w:type="page"/>
      </w:r>
    </w:p>
    <w:p w14:paraId="62C22790" w14:textId="77777777" w:rsidR="008F1935" w:rsidRDefault="00000000">
      <w:pPr>
        <w:pStyle w:val="Heading1"/>
      </w:pPr>
      <w:r>
        <w:lastRenderedPageBreak/>
        <w:t>3. Method 2 — Document Upload</w:t>
      </w:r>
    </w:p>
    <w:p w14:paraId="4D74A331" w14:textId="77777777" w:rsidR="008F1935" w:rsidRDefault="00000000">
      <w:pPr>
        <w:spacing w:before="60" w:after="60"/>
      </w:pPr>
      <w:r>
        <w:t>Doc Upload lets you upload an existing API specification file. The AI pipeline automatically extracts all endpoints, parameters, auth, and response schemas.</w:t>
      </w:r>
    </w:p>
    <w:p w14:paraId="67521588" w14:textId="0F143406" w:rsidR="008F1935" w:rsidRDefault="007E3D53" w:rsidP="007E3D53">
      <w:pPr>
        <w:spacing w:before="60" w:after="60"/>
      </w:pPr>
      <w:r>
        <w:rPr>
          <w:noProof/>
        </w:rPr>
        <w:drawing>
          <wp:inline distT="0" distB="0" distL="0" distR="0" wp14:anchorId="1AE8F0E7" wp14:editId="0389E410">
            <wp:extent cx="5943600" cy="2889250"/>
            <wp:effectExtent l="0" t="0" r="0" b="6350"/>
            <wp:docPr id="107655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58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EAB5" w14:textId="77777777" w:rsidR="008F1935" w:rsidRDefault="008F1935">
      <w:pPr>
        <w:spacing w:before="60" w:after="60"/>
      </w:pPr>
    </w:p>
    <w:p w14:paraId="4B08F599" w14:textId="77777777" w:rsidR="008F1935" w:rsidRDefault="00000000">
      <w:pPr>
        <w:pStyle w:val="Heading2"/>
      </w:pPr>
      <w:r>
        <w:t>Supported File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8F1935" w14:paraId="6CA09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D23D" w14:textId="77777777" w:rsidR="008F1935" w:rsidRDefault="00000000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37F8" w14:textId="77777777" w:rsidR="008F1935" w:rsidRDefault="00000000">
            <w:r>
              <w:rPr>
                <w:b/>
                <w:bCs/>
                <w:sz w:val="20"/>
                <w:szCs w:val="20"/>
              </w:rPr>
              <w:t>Extensions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D559" w14:textId="77777777" w:rsidR="008F1935" w:rsidRDefault="00000000">
            <w:r>
              <w:rPr>
                <w:b/>
                <w:bCs/>
                <w:sz w:val="20"/>
                <w:szCs w:val="20"/>
              </w:rPr>
              <w:t>How it is processed</w:t>
            </w:r>
          </w:p>
        </w:tc>
      </w:tr>
      <w:tr w:rsidR="008F1935" w14:paraId="525642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9835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OpenAPI / Swagger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0DE2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.yaml  .json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6EC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Full spec parsing — highest accuracy</w:t>
            </w:r>
          </w:p>
        </w:tc>
      </w:tr>
      <w:tr w:rsidR="008F1935" w14:paraId="5AEA3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2857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Plain Text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824D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.txt  .md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7EA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Natural language description parsing</w:t>
            </w:r>
          </w:p>
        </w:tc>
      </w:tr>
      <w:tr w:rsidR="008F1935" w14:paraId="35415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FE35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PDF Document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286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.pdf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8F2B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Extracts text then parses API structure</w:t>
            </w:r>
          </w:p>
        </w:tc>
      </w:tr>
      <w:tr w:rsidR="008F1935" w14:paraId="2513A3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C022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JSON Schema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8F0D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.json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B02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Direct schema import</w:t>
            </w:r>
          </w:p>
        </w:tc>
      </w:tr>
    </w:tbl>
    <w:p w14:paraId="7D790F75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10C05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52EFA5" w14:textId="77777777" w:rsidR="008F1935" w:rsidRDefault="00000000">
            <w:r>
              <w:rPr>
                <w:i/>
                <w:iCs/>
                <w:sz w:val="20"/>
                <w:szCs w:val="20"/>
              </w:rPr>
              <w:t>File size limit: 10 MB maximum.</w:t>
            </w:r>
          </w:p>
        </w:tc>
      </w:tr>
    </w:tbl>
    <w:p w14:paraId="3D98F655" w14:textId="77777777" w:rsidR="008F1935" w:rsidRDefault="008F1935">
      <w:pPr>
        <w:spacing w:before="60" w:after="60"/>
      </w:pPr>
    </w:p>
    <w:p w14:paraId="302EF146" w14:textId="77777777" w:rsidR="008F1935" w:rsidRDefault="00000000">
      <w:pPr>
        <w:pStyle w:val="Heading2"/>
      </w:pPr>
      <w:r>
        <w:t>Validation Rules (right-side panel)</w:t>
      </w:r>
    </w:p>
    <w:p w14:paraId="13EACE78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.yaml / .yml must contain openapi: or swagger: at the top</w:t>
      </w:r>
    </w:p>
    <w:p w14:paraId="31FF8260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Must include info: and paths: sections</w:t>
      </w:r>
    </w:p>
    <w:p w14:paraId="323959DE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.json must be valid OpenAPI or JSON Schema</w:t>
      </w:r>
    </w:p>
    <w:p w14:paraId="5D396DF1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.txt, .md, .pdf files pass without validation checks</w:t>
      </w:r>
    </w:p>
    <w:p w14:paraId="7F3B9DA6" w14:textId="77777777" w:rsidR="008F1935" w:rsidRDefault="008F1935">
      <w:pPr>
        <w:spacing w:before="60" w:after="60"/>
      </w:pPr>
    </w:p>
    <w:p w14:paraId="2D1BE71C" w14:textId="77777777" w:rsidR="008F1935" w:rsidRDefault="00000000">
      <w:pPr>
        <w:pStyle w:val="Heading2"/>
      </w:pPr>
      <w:r>
        <w:t>How to Upload employee_api.yaml</w:t>
      </w:r>
    </w:p>
    <w:p w14:paraId="227DF61D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Click Doc Upload </w:t>
      </w:r>
      <w:r>
        <w:t>in the left sidebar.</w:t>
      </w:r>
    </w:p>
    <w:p w14:paraId="55578150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Drag and drop </w:t>
      </w:r>
      <w:r>
        <w:rPr>
          <w:rFonts w:ascii="Courier New" w:eastAsia="Courier New" w:hAnsi="Courier New" w:cs="Courier New"/>
          <w:sz w:val="20"/>
          <w:szCs w:val="20"/>
        </w:rPr>
        <w:t>testing/employee_api.yaml</w:t>
      </w:r>
      <w:r>
        <w:t xml:space="preserve"> onto the upload area, or click to browse.</w:t>
      </w:r>
    </w:p>
    <w:p w14:paraId="1908BE8B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Click Parse &amp; Generate Schema →</w:t>
      </w:r>
    </w:p>
    <w:p w14:paraId="7F82A439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Watch the 8-stage AI pipeline </w:t>
      </w:r>
      <w:r>
        <w:t>(do not refresh the page):</w:t>
      </w:r>
    </w:p>
    <w:p w14:paraId="51E314B8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35" w14:paraId="7389AC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B3FC" w14:textId="77777777" w:rsidR="008F1935" w:rsidRDefault="00000000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758E" w14:textId="77777777" w:rsidR="008F1935" w:rsidRDefault="00000000">
            <w:r>
              <w:rPr>
                <w:b/>
                <w:bCs/>
                <w:sz w:val="20"/>
                <w:szCs w:val="20"/>
              </w:rPr>
              <w:t>What happens</w:t>
            </w:r>
          </w:p>
        </w:tc>
      </w:tr>
      <w:tr w:rsidR="008F1935" w14:paraId="548B8A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2FF2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Classifying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FAC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Detects file type as OpenAPI YAML</w:t>
            </w:r>
          </w:p>
        </w:tc>
      </w:tr>
      <w:tr w:rsidR="008F1935" w14:paraId="73BA09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8023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2. Parsing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6560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Extracts all 15 endpoints across 4 groups</w:t>
            </w:r>
          </w:p>
        </w:tc>
      </w:tr>
      <w:tr w:rsidR="008F1935" w14:paraId="274523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A70B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Schema Generating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2C0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Builds JSON schema for each endpoint</w:t>
            </w:r>
          </w:p>
        </w:tc>
      </w:tr>
      <w:tr w:rsidR="008F1935" w14:paraId="459BD7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CB2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Confidence Scoring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450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Scores each field 0–100%</w:t>
            </w:r>
          </w:p>
        </w:tc>
      </w:tr>
      <w:tr w:rsidR="008F1935" w14:paraId="05AD89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F3A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Validating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199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Checks schema completeness</w:t>
            </w:r>
          </w:p>
        </w:tc>
      </w:tr>
      <w:tr w:rsidR="008F1935" w14:paraId="08468E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A1C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6. API Testing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16C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Makes a live test call to verify the endpoint</w:t>
            </w:r>
          </w:p>
        </w:tc>
      </w:tr>
      <w:tr w:rsidR="008F1935" w14:paraId="55FD14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5B1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7. HITL Pending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AB5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Pauses — your review is required</w:t>
            </w:r>
          </w:p>
        </w:tc>
      </w:tr>
      <w:tr w:rsidR="008F1935" w14:paraId="5F1E0D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A82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8. Saving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4C8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After approval, saves to the registry</w:t>
            </w:r>
          </w:p>
        </w:tc>
      </w:tr>
    </w:tbl>
    <w:p w14:paraId="1EF2C030" w14:textId="77777777" w:rsidR="008F1935" w:rsidRDefault="008F1935">
      <w:pPr>
        <w:spacing w:before="60" w:after="60"/>
      </w:pPr>
    </w:p>
    <w:p w14:paraId="61C3B565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When the pipeline reaches </w:t>
      </w:r>
      <w:r>
        <w:rPr>
          <w:b/>
          <w:bCs/>
        </w:rPr>
        <w:t>HITL Pending</w:t>
      </w:r>
      <w:r>
        <w:t>, the validation screen opens automatically.</w:t>
      </w:r>
    </w:p>
    <w:p w14:paraId="2C12DA3B" w14:textId="77777777" w:rsidR="008F1935" w:rsidRDefault="008F1935">
      <w:pPr>
        <w:spacing w:before="60" w:after="60"/>
      </w:pPr>
    </w:p>
    <w:p w14:paraId="6A4ACA8B" w14:textId="77777777" w:rsidR="008F1935" w:rsidRDefault="00000000">
      <w:pPr>
        <w:pStyle w:val="Heading2"/>
      </w:pPr>
      <w:r>
        <w:t>HITL Validation Screen — What to Check</w:t>
      </w:r>
    </w:p>
    <w:p w14:paraId="524930C7" w14:textId="77777777" w:rsidR="008F1935" w:rsidRDefault="00000000">
      <w:pPr>
        <w:pStyle w:val="Heading3"/>
      </w:pPr>
      <w:r>
        <w:t>API Overview</w:t>
      </w:r>
    </w:p>
    <w:p w14:paraId="5CE12CEA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Name: Company Asset Management API</w:t>
      </w:r>
    </w:p>
    <w:p w14:paraId="4584F90E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Base URL: http://localhost:8000  (update to VM IP for hosted deployments)</w:t>
      </w:r>
    </w:p>
    <w:p w14:paraId="19536515" w14:textId="77777777" w:rsidR="008F1935" w:rsidRDefault="00000000">
      <w:pPr>
        <w:pStyle w:val="Heading3"/>
      </w:pPr>
      <w:r>
        <w:t>Endpoints — you should see 15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F1935" w14:paraId="45028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85AF" w14:textId="77777777" w:rsidR="008F1935" w:rsidRDefault="00000000"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671D" w14:textId="77777777" w:rsidR="008F1935" w:rsidRDefault="00000000">
            <w:r>
              <w:rPr>
                <w:b/>
                <w:bCs/>
                <w:sz w:val="20"/>
                <w:szCs w:val="20"/>
              </w:rPr>
              <w:t>Endpoints</w:t>
            </w:r>
          </w:p>
        </w:tc>
      </w:tr>
      <w:tr w:rsidR="008F1935" w14:paraId="7E753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8A2B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Employees (7)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48F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/employees  ·  GET /employees/{id}  ·  GET /employees/department/{dept} GET /employees/search/{keyword}  ·  POST /employees PUT /employees/{id}  ·  DELETE /employees/{id}</w:t>
            </w:r>
          </w:p>
        </w:tc>
      </w:tr>
      <w:tr w:rsidR="008F1935" w14:paraId="6CE13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2BC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Departments (1)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FC4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/departments/headcount</w:t>
            </w:r>
          </w:p>
        </w:tc>
      </w:tr>
      <w:tr w:rsidR="008F1935" w14:paraId="4496E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5F8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Assets (4)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F7C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/assets/available  ·  POST /assets/assign POST /assets/unassign/{id}  ·  GET /employees/{id}/assets</w:t>
            </w:r>
          </w:p>
        </w:tc>
      </w:tr>
      <w:tr w:rsidR="008F1935" w14:paraId="51F5E8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1B8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Inventory (2)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864C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/inventory  ·  POST /inventory</w:t>
            </w:r>
          </w:p>
        </w:tc>
      </w:tr>
      <w:tr w:rsidR="008F1935" w14:paraId="7FC924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719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System (1)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C58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/health</w:t>
            </w:r>
          </w:p>
        </w:tc>
      </w:tr>
    </w:tbl>
    <w:p w14:paraId="629325D3" w14:textId="77777777" w:rsidR="008F1935" w:rsidRDefault="008F1935">
      <w:pPr>
        <w:spacing w:before="60" w:after="60"/>
      </w:pPr>
    </w:p>
    <w:p w14:paraId="421EEE49" w14:textId="77777777" w:rsidR="008F1935" w:rsidRDefault="00000000">
      <w:pPr>
        <w:pStyle w:val="Heading3"/>
      </w:pPr>
      <w:r>
        <w:t>Confidence Score Colours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F1935" w14:paraId="727878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502B" w14:textId="77777777" w:rsidR="008F1935" w:rsidRDefault="00000000">
            <w:r>
              <w:rPr>
                <w:b/>
                <w:bCs/>
                <w:sz w:val="20"/>
                <w:szCs w:val="20"/>
              </w:rPr>
              <w:t>Colour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5FCE" w14:textId="77777777" w:rsidR="008F1935" w:rsidRDefault="00000000">
            <w:r>
              <w:rPr>
                <w:b/>
                <w:bCs/>
                <w:sz w:val="20"/>
                <w:szCs w:val="20"/>
              </w:rPr>
              <w:t>Range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4809" w14:textId="77777777" w:rsidR="008F1935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8F1935" w14:paraId="101819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60B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Green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1F62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80–100%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BB9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Looks correct — quick review only</w:t>
            </w:r>
          </w:p>
        </w:tc>
      </w:tr>
      <w:tr w:rsidR="008F1935" w14:paraId="3F94B7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6D47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Yellow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E40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50–79%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CDD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Read carefully and fix if wrong</w:t>
            </w:r>
          </w:p>
        </w:tc>
      </w:tr>
      <w:tr w:rsidR="008F1935" w14:paraId="4BB035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C3E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18E3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&lt; 50%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772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Needs manual correction</w:t>
            </w:r>
          </w:p>
        </w:tc>
      </w:tr>
    </w:tbl>
    <w:p w14:paraId="420D13C0" w14:textId="77777777" w:rsidR="008F1935" w:rsidRDefault="008F1935">
      <w:pPr>
        <w:spacing w:before="60" w:after="60"/>
      </w:pPr>
    </w:p>
    <w:p w14:paraId="0ABB8685" w14:textId="77777777" w:rsidR="008F1935" w:rsidRDefault="00000000">
      <w:pPr>
        <w:pStyle w:val="Heading2"/>
      </w:pPr>
      <w:r>
        <w:t>Adding Authentication</w:t>
      </w:r>
    </w:p>
    <w:p w14:paraId="572440A8" w14:textId="77777777" w:rsidR="008F1935" w:rsidRDefault="00000000">
      <w:pPr>
        <w:spacing w:before="60" w:after="60"/>
      </w:pPr>
      <w:r>
        <w:t>employee_api.yaml has no authentication (all endpoints are public). If your deployment requires auth, follow these steps:</w:t>
      </w:r>
    </w:p>
    <w:p w14:paraId="24D14A8B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F1935" w14:paraId="5ADC1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845A" w14:textId="77777777" w:rsidR="008F1935" w:rsidRDefault="00000000">
            <w:r>
              <w:rPr>
                <w:b/>
                <w:bCs/>
                <w:sz w:val="20"/>
                <w:szCs w:val="20"/>
              </w:rPr>
              <w:t>Auth type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199C" w14:textId="77777777" w:rsidR="008F1935" w:rsidRDefault="00000000">
            <w:r>
              <w:rPr>
                <w:b/>
                <w:bCs/>
                <w:sz w:val="20"/>
                <w:szCs w:val="20"/>
              </w:rPr>
              <w:t>When to use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FE5" w14:textId="77777777" w:rsidR="008F1935" w:rsidRDefault="00000000">
            <w:r>
              <w:rPr>
                <w:b/>
                <w:bCs/>
                <w:sz w:val="20"/>
                <w:szCs w:val="20"/>
              </w:rPr>
              <w:t>Fields to fill</w:t>
            </w:r>
          </w:p>
        </w:tc>
      </w:tr>
      <w:tr w:rsidR="008F1935" w14:paraId="77C37A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23D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 Key (header)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EB97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Like the Bakuraku API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E7E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Header name (e.g. x-api-key), value</w:t>
            </w:r>
          </w:p>
        </w:tc>
      </w:tr>
      <w:tr w:rsidR="008F1935" w14:paraId="35314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7ADC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 Key (query)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12A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Key passed in URL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5F00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Parameter name, value</w:t>
            </w:r>
          </w:p>
        </w:tc>
      </w:tr>
      <w:tr w:rsidR="008F1935" w14:paraId="353BD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D82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 Basic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25C3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 + password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ADD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Username, password</w:t>
            </w:r>
          </w:p>
        </w:tc>
      </w:tr>
      <w:tr w:rsidR="008F1935" w14:paraId="14E57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06AD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Bearer Token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F3F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JWT / OAuth2 token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16E7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Token value</w:t>
            </w:r>
          </w:p>
        </w:tc>
      </w:tr>
      <w:tr w:rsidR="008F1935" w14:paraId="13E99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7803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OAuth2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F0F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Full OAuth flow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1B50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Client ID, secret, token URL, scopes</w:t>
            </w:r>
          </w:p>
        </w:tc>
      </w:tr>
    </w:tbl>
    <w:p w14:paraId="03CB14E6" w14:textId="77777777" w:rsidR="008F1935" w:rsidRDefault="008F1935">
      <w:pPr>
        <w:spacing w:before="60" w:after="60"/>
      </w:pPr>
    </w:p>
    <w:p w14:paraId="20ED696A" w14:textId="77777777" w:rsidR="008F1935" w:rsidRDefault="00000000">
      <w:pPr>
        <w:pStyle w:val="Heading2"/>
      </w:pPr>
      <w:r>
        <w:t>Building the MCP Tool</w:t>
      </w:r>
    </w:p>
    <w:p w14:paraId="4EF1C147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Click </w:t>
      </w:r>
      <w:r>
        <w:rPr>
          <w:b/>
          <w:bCs/>
        </w:rPr>
        <w:t>Confirm &amp; Save</w:t>
      </w:r>
      <w:r>
        <w:t xml:space="preserve"> at the bottom of the HITL screen.</w:t>
      </w:r>
    </w:p>
    <w:p w14:paraId="2B909C5B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>The pipeline resumes at stage 8 (Saving) and persists the API to the registry.</w:t>
      </w:r>
    </w:p>
    <w:p w14:paraId="65CB278C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You land on the API Detail page showing all endpoints and a green </w:t>
      </w:r>
      <w:r>
        <w:rPr>
          <w:b/>
          <w:bCs/>
        </w:rPr>
        <w:t>MCP Ready</w:t>
      </w:r>
      <w:r>
        <w:t xml:space="preserve"> badge.</w:t>
      </w:r>
    </w:p>
    <w:p w14:paraId="3DB9138E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>The API is now registered as an MCP tool. ChatGPT can discover and call it automatically.</w:t>
      </w:r>
    </w:p>
    <w:p w14:paraId="0030056F" w14:textId="77777777" w:rsidR="008F1935" w:rsidRDefault="00000000">
      <w:r>
        <w:br w:type="page"/>
      </w:r>
    </w:p>
    <w:p w14:paraId="4D4D1471" w14:textId="77777777" w:rsidR="008F1935" w:rsidRDefault="00000000">
      <w:pPr>
        <w:pStyle w:val="Heading1"/>
      </w:pPr>
      <w:r>
        <w:lastRenderedPageBreak/>
        <w:t>4. ChatGPT Tools — Running Live Queries</w:t>
      </w:r>
    </w:p>
    <w:p w14:paraId="31FB8BA5" w14:textId="387F0948" w:rsidR="008F1935" w:rsidRDefault="007E3D53">
      <w:pPr>
        <w:spacing w:before="80" w:after="200"/>
        <w:jc w:val="center"/>
      </w:pPr>
      <w:r>
        <w:rPr>
          <w:noProof/>
        </w:rPr>
        <w:drawing>
          <wp:inline distT="0" distB="0" distL="0" distR="0" wp14:anchorId="7C93DA02" wp14:editId="1998DFFE">
            <wp:extent cx="5943600" cy="3187700"/>
            <wp:effectExtent l="0" t="0" r="0" b="0"/>
            <wp:docPr id="20298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9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555555"/>
          <w:sz w:val="18"/>
          <w:szCs w:val="18"/>
        </w:rPr>
        <w:t>Employee API (5 tools) and J-Quants Japan (1 tool) both connected. MCP Chat panel shows all 6 active tools.</w:t>
      </w:r>
    </w:p>
    <w:p w14:paraId="1A290346" w14:textId="77777777" w:rsidR="008F1935" w:rsidRDefault="008F1935">
      <w:pPr>
        <w:spacing w:before="60" w:after="60"/>
      </w:pPr>
    </w:p>
    <w:p w14:paraId="406FFE66" w14:textId="79C2115C" w:rsidR="008F1935" w:rsidRDefault="007E3D53">
      <w:pPr>
        <w:spacing w:before="80" w:after="200"/>
        <w:jc w:val="center"/>
      </w:pPr>
      <w:r>
        <w:rPr>
          <w:noProof/>
        </w:rPr>
        <w:drawing>
          <wp:inline distT="0" distB="0" distL="0" distR="0" wp14:anchorId="2520DFA0" wp14:editId="5B82199D">
            <wp:extent cx="5943600" cy="2918460"/>
            <wp:effectExtent l="0" t="0" r="0" b="0"/>
            <wp:docPr id="20976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6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555555"/>
          <w:sz w:val="18"/>
          <w:szCs w:val="18"/>
        </w:rPr>
        <w:t>When only J-Quants is connected, the MCP Chat panel shows only get_daily_stock_bars — demonstrating per-API tool scoping.</w:t>
      </w:r>
    </w:p>
    <w:p w14:paraId="237F67B2" w14:textId="77777777" w:rsidR="008F1935" w:rsidRDefault="008F1935">
      <w:pPr>
        <w:spacing w:before="60" w:after="60"/>
      </w:pPr>
    </w:p>
    <w:p w14:paraId="69B9ECEE" w14:textId="77777777" w:rsidR="008F1935" w:rsidRDefault="00000000">
      <w:pPr>
        <w:pStyle w:val="Heading2"/>
      </w:pPr>
      <w:r>
        <w:t>Dashboard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35" w14:paraId="7B9F9E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5B6D" w14:textId="77777777" w:rsidR="008F1935" w:rsidRDefault="00000000">
            <w:r>
              <w:rPr>
                <w:b/>
                <w:bCs/>
                <w:sz w:val="20"/>
                <w:szCs w:val="20"/>
              </w:rPr>
              <w:lastRenderedPageBreak/>
              <w:t>Counter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2CD5" w14:textId="77777777" w:rsidR="008F1935" w:rsidRDefault="00000000">
            <w:r>
              <w:rPr>
                <w:b/>
                <w:bCs/>
                <w:sz w:val="20"/>
                <w:szCs w:val="20"/>
              </w:rPr>
              <w:t>What it means</w:t>
            </w:r>
          </w:p>
        </w:tc>
      </w:tr>
      <w:tr w:rsidR="008F1935" w14:paraId="034D64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0E82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Total APIs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544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Total APIs registered in your account (e.g. 2)</w:t>
            </w:r>
          </w:p>
        </w:tc>
      </w:tr>
      <w:tr w:rsidR="008F1935" w14:paraId="4E07B9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6B9C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Connected to ChatGPT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1D0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APIs currently active in the chat (e.g. 4)</w:t>
            </w:r>
          </w:p>
        </w:tc>
      </w:tr>
      <w:tr w:rsidR="008F1935" w14:paraId="41BD90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34E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Tool Calls Made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C91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Total API calls made through the chat (e.g. 7)</w:t>
            </w:r>
          </w:p>
        </w:tc>
      </w:tr>
    </w:tbl>
    <w:p w14:paraId="2053562B" w14:textId="77777777" w:rsidR="008F1935" w:rsidRDefault="008F1935">
      <w:pPr>
        <w:spacing w:before="60" w:after="60"/>
      </w:pPr>
    </w:p>
    <w:p w14:paraId="381D7993" w14:textId="77777777" w:rsidR="008F1935" w:rsidRDefault="00000000">
      <w:pPr>
        <w:pStyle w:val="Heading2"/>
      </w:pPr>
      <w:r>
        <w:t>Available APIs Panel</w:t>
      </w:r>
    </w:p>
    <w:p w14:paraId="5DCDE0F4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Green dot + Disconnect button = currently connected and active in chat</w:t>
      </w:r>
    </w:p>
    <w:p w14:paraId="3E3BE7B4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Connect button = not yet connected; click to activate</w:t>
      </w:r>
    </w:p>
    <w:p w14:paraId="1B34AFEC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Schema button = view the full extracted schema</w:t>
      </w:r>
    </w:p>
    <w:p w14:paraId="4F4DA7CE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Delete button = remove from registry</w:t>
      </w:r>
    </w:p>
    <w:p w14:paraId="712B7714" w14:textId="77777777" w:rsidR="008F1935" w:rsidRDefault="008F1935">
      <w:pPr>
        <w:spacing w:before="60" w:after="60"/>
      </w:pPr>
    </w:p>
    <w:p w14:paraId="2B843407" w14:textId="77777777" w:rsidR="008F1935" w:rsidRDefault="00000000">
      <w:pPr>
        <w:pStyle w:val="Heading2"/>
      </w:pPr>
      <w:r>
        <w:t>MCP Chat Panel (right side)</w:t>
      </w:r>
    </w:p>
    <w:p w14:paraId="09CCAA77" w14:textId="77777777" w:rsidR="008F1935" w:rsidRDefault="00000000">
      <w:pPr>
        <w:spacing w:before="60" w:after="60"/>
      </w:pPr>
      <w:r>
        <w:t>When both APIs are connected, the Available Tools list shows:</w:t>
      </w:r>
    </w:p>
    <w:p w14:paraId="0BB45A5F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health_check</w:t>
      </w:r>
    </w:p>
    <w:p w14:paraId="20FB9866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count_employees</w:t>
      </w:r>
    </w:p>
    <w:p w14:paraId="6F124922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get_employee</w:t>
      </w:r>
    </w:p>
    <w:p w14:paraId="2B8C9384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search_employees</w:t>
      </w:r>
    </w:p>
    <w:p w14:paraId="4B03F3A9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add_employee</w:t>
      </w:r>
    </w:p>
    <w:p w14:paraId="71A789E3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get_daily_stock_bars  (from J-Quants)</w:t>
      </w:r>
    </w:p>
    <w:p w14:paraId="4361AE18" w14:textId="77777777" w:rsidR="008F1935" w:rsidRDefault="008F1935">
      <w:pPr>
        <w:spacing w:before="60" w:after="60"/>
      </w:pPr>
    </w:p>
    <w:p w14:paraId="1560A676" w14:textId="77777777" w:rsidR="008F1935" w:rsidRDefault="00000000">
      <w:pPr>
        <w:pStyle w:val="Heading2"/>
      </w:pPr>
      <w:r>
        <w:t>MCP Server Section</w:t>
      </w:r>
    </w:p>
    <w:p w14:paraId="37DECB3E" w14:textId="77777777" w:rsidR="008F1935" w:rsidRDefault="00000000">
      <w:pPr>
        <w:spacing w:before="60" w:after="60"/>
      </w:pPr>
      <w:r>
        <w:t>The MCP Server card at the bottom left shows the server is LIVE and displays:</w:t>
      </w:r>
    </w:p>
    <w:p w14:paraId="7927E336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Server URL:  http://localhost:8000/mcp</w:t>
      </w:r>
    </w:p>
    <w:p w14:paraId="0A4478B8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Instructions to create a token from Security → API Tokens</w:t>
      </w:r>
    </w:p>
    <w:p w14:paraId="7FD7E61C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Codex CLI connection command</w:t>
      </w:r>
    </w:p>
    <w:p w14:paraId="18A3B404" w14:textId="77777777" w:rsidR="008F1935" w:rsidRDefault="008F1935">
      <w:pPr>
        <w:spacing w:before="60" w:after="60"/>
      </w:pPr>
    </w:p>
    <w:p w14:paraId="5B3DAA09" w14:textId="77777777" w:rsidR="008F1935" w:rsidRDefault="00000000">
      <w:pPr>
        <w:pStyle w:val="Heading2"/>
      </w:pPr>
      <w:r>
        <w:t>How Tool Routing Works</w:t>
      </w:r>
    </w:p>
    <w:p w14:paraId="67B0F807" w14:textId="77777777" w:rsidR="008F1935" w:rsidRDefault="00000000">
      <w:pPr>
        <w:spacing w:before="60" w:after="60"/>
      </w:pPr>
      <w:r>
        <w:t>The AI reads each tool's description and automatically picks the right one based on your question.</w:t>
      </w:r>
    </w:p>
    <w:p w14:paraId="0B281FCE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1935" w14:paraId="4E6B7D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CD99" w14:textId="77777777" w:rsidR="008F1935" w:rsidRDefault="00000000">
            <w:r>
              <w:rPr>
                <w:b/>
                <w:bCs/>
                <w:sz w:val="20"/>
                <w:szCs w:val="20"/>
              </w:rPr>
              <w:t>Query topic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1D0D" w14:textId="77777777" w:rsidR="008F1935" w:rsidRDefault="00000000">
            <w:r>
              <w:rPr>
                <w:b/>
                <w:bCs/>
                <w:sz w:val="20"/>
                <w:szCs w:val="20"/>
              </w:rPr>
              <w:t>Tool called</w:t>
            </w:r>
          </w:p>
        </w:tc>
      </w:tr>
      <w:tr w:rsidR="008F1935" w14:paraId="4D0818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A16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Stock prices, OHLCV, market data, candlestick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BDB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get_daily_stock_bars  (J-Quants)</w:t>
            </w:r>
          </w:p>
        </w:tc>
      </w:tr>
      <w:tr w:rsidR="008F1935" w14:paraId="6166E6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2DA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Employee names, departments, headcount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587E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count_employees, search_employees, get_employee</w:t>
            </w:r>
          </w:p>
        </w:tc>
      </w:tr>
      <w:tr w:rsidR="008F1935" w14:paraId="03B298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885C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 or update employee records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FA1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add_employee</w:t>
            </w:r>
          </w:p>
        </w:tc>
      </w:tr>
      <w:tr w:rsidR="008F1935" w14:paraId="588CCD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228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Asset assignment, available devices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0D7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 API — asset endpoints</w:t>
            </w:r>
          </w:p>
        </w:tc>
      </w:tr>
      <w:tr w:rsidR="008F1935" w14:paraId="667967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9C5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Inventory levels, supplier info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184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Employee API — inventory endpoints</w:t>
            </w:r>
          </w:p>
        </w:tc>
      </w:tr>
    </w:tbl>
    <w:p w14:paraId="5A8CA93A" w14:textId="77777777" w:rsidR="008F1935" w:rsidRDefault="008F1935">
      <w:pPr>
        <w:spacing w:before="60" w:after="60"/>
      </w:pPr>
    </w:p>
    <w:p w14:paraId="6144F66D" w14:textId="77777777" w:rsidR="008F1935" w:rsidRDefault="00000000">
      <w:pPr>
        <w:pStyle w:val="Heading2"/>
      </w:pPr>
      <w:r>
        <w:t>Example Queries to 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2A9F0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AEA411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How many employees are in Engineering?</w:t>
            </w:r>
          </w:p>
          <w:p w14:paraId="1FD8EC4E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calls count_employees with department=Engineering</w:t>
            </w:r>
          </w:p>
          <w:p w14:paraId="5FEE34CA" w14:textId="77777777" w:rsidR="008F1935" w:rsidRDefault="008F1935">
            <w:pPr>
              <w:spacing w:before="40" w:after="40"/>
            </w:pPr>
          </w:p>
          <w:p w14:paraId="506C1C06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Find all employees named Alice.</w:t>
            </w:r>
          </w:p>
          <w:p w14:paraId="5E7BE892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calls search_employees with keyword=alice</w:t>
            </w:r>
          </w:p>
          <w:p w14:paraId="52961370" w14:textId="77777777" w:rsidR="008F1935" w:rsidRDefault="008F1935">
            <w:pPr>
              <w:spacing w:before="40" w:after="40"/>
            </w:pPr>
          </w:p>
          <w:p w14:paraId="627486D4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What was Sony's closing price last Friday?</w:t>
            </w:r>
          </w:p>
          <w:p w14:paraId="2B65565F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calls get_daily_stock_bars with Sony ticker</w:t>
            </w:r>
          </w:p>
          <w:p w14:paraId="69AF4ECE" w14:textId="77777777" w:rsidR="008F1935" w:rsidRDefault="008F1935">
            <w:pPr>
              <w:spacing w:before="40" w:after="40"/>
            </w:pPr>
          </w:p>
          <w:p w14:paraId="056F1BF1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What assets does employee 3 have?</w:t>
            </w:r>
          </w:p>
          <w:p w14:paraId="128F9DA2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calls get_employee_assets with employee_id=3</w:t>
            </w:r>
          </w:p>
        </w:tc>
      </w:tr>
    </w:tbl>
    <w:p w14:paraId="312A20DF" w14:textId="77777777" w:rsidR="008F1935" w:rsidRDefault="00000000">
      <w:r>
        <w:br w:type="page"/>
      </w:r>
    </w:p>
    <w:p w14:paraId="383BCD40" w14:textId="77777777" w:rsidR="008F1935" w:rsidRDefault="00000000">
      <w:pPr>
        <w:pStyle w:val="Heading1"/>
      </w:pPr>
      <w:r>
        <w:lastRenderedPageBreak/>
        <w:t>5. Security — Creating an MCP Token</w:t>
      </w:r>
    </w:p>
    <w:p w14:paraId="3936974D" w14:textId="42110008" w:rsidR="008F1935" w:rsidRDefault="007E3D53">
      <w:pPr>
        <w:spacing w:before="80" w:after="200"/>
        <w:jc w:val="center"/>
      </w:pPr>
      <w:r>
        <w:rPr>
          <w:noProof/>
        </w:rPr>
        <w:drawing>
          <wp:inline distT="0" distB="0" distL="0" distR="0" wp14:anchorId="213AFAC4" wp14:editId="309DD5BB">
            <wp:extent cx="5943600" cy="2902585"/>
            <wp:effectExtent l="0" t="0" r="0" b="0"/>
            <wp:docPr id="182781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19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555555"/>
          <w:sz w:val="18"/>
          <w:szCs w:val="18"/>
        </w:rPr>
        <w:t>Enter a token name, confirm mcp:read scope is enabled, and click Create Token. Existing tokens appear on the right with Rotate and Revoke options.</w:t>
      </w:r>
    </w:p>
    <w:p w14:paraId="7E5727E1" w14:textId="77777777" w:rsidR="008F1935" w:rsidRDefault="008F1935">
      <w:pPr>
        <w:spacing w:before="60" w:after="60"/>
      </w:pPr>
    </w:p>
    <w:p w14:paraId="70A1EACE" w14:textId="77777777" w:rsidR="008F1935" w:rsidRDefault="00000000">
      <w:pPr>
        <w:pStyle w:val="Heading2"/>
      </w:pPr>
      <w:r>
        <w:t>What the Token Is For</w:t>
      </w:r>
    </w:p>
    <w:p w14:paraId="0EB9DBA6" w14:textId="77777777" w:rsidR="008F1935" w:rsidRDefault="00000000">
      <w:pPr>
        <w:spacing w:before="60" w:after="60"/>
      </w:pPr>
      <w:r>
        <w:t>The MCP token is a Bearer token that allows external clients (Codex CLI, Claude Desktop) to discover and call your registered tools via the /mcp endpoint. It has mcp:read scope, which enables:</w:t>
      </w:r>
    </w:p>
    <w:p w14:paraId="0B2C17B2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Tool discovery  (tools/list)</w:t>
      </w:r>
    </w:p>
    <w:p w14:paraId="3595B778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Tool execution  (tools/call)</w:t>
      </w:r>
    </w:p>
    <w:p w14:paraId="4BAC4C16" w14:textId="77777777" w:rsidR="008F1935" w:rsidRDefault="008F1935">
      <w:pPr>
        <w:spacing w:before="60" w:after="60"/>
      </w:pPr>
    </w:p>
    <w:p w14:paraId="2BEFCB80" w14:textId="77777777" w:rsidR="008F1935" w:rsidRDefault="00000000">
      <w:pPr>
        <w:pStyle w:val="Heading2"/>
      </w:pPr>
      <w:r>
        <w:t>How to Create a Token</w:t>
      </w:r>
    </w:p>
    <w:p w14:paraId="295EA95F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Click </w:t>
      </w:r>
      <w:r>
        <w:rPr>
          <w:b/>
          <w:bCs/>
        </w:rPr>
        <w:t>Security</w:t>
      </w:r>
      <w:r>
        <w:t xml:space="preserve"> in the left sidebar (key icon).</w:t>
      </w:r>
    </w:p>
    <w:p w14:paraId="2F945A02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Enter a name in </w:t>
      </w:r>
      <w:r>
        <w:rPr>
          <w:b/>
          <w:bCs/>
        </w:rPr>
        <w:t>Token name</w:t>
      </w:r>
      <w:r>
        <w:t xml:space="preserve"> (e.g. Codex MCP token).</w:t>
      </w:r>
    </w:p>
    <w:p w14:paraId="694DD6EA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Confirm mcp:read shows as </w:t>
      </w:r>
      <w:r>
        <w:rPr>
          <w:b/>
          <w:bCs/>
        </w:rPr>
        <w:t>enabled</w:t>
      </w:r>
      <w:r>
        <w:t xml:space="preserve"> (on by default).</w:t>
      </w:r>
    </w:p>
    <w:p w14:paraId="6A3AC731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Click </w:t>
      </w:r>
      <w:r>
        <w:rPr>
          <w:b/>
          <w:bCs/>
        </w:rPr>
        <w:t>Create Token</w:t>
      </w:r>
      <w:r>
        <w:t>.</w:t>
      </w:r>
    </w:p>
    <w:p w14:paraId="6BF88A20" w14:textId="77777777" w:rsidR="008F193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Copy the token immediately</w:t>
      </w:r>
      <w:r>
        <w:t xml:space="preserve"> — it is shown only once. Store it securely.</w:t>
      </w:r>
    </w:p>
    <w:p w14:paraId="38D7D9F9" w14:textId="77777777" w:rsidR="008F1935" w:rsidRDefault="008F1935">
      <w:pPr>
        <w:spacing w:before="60" w:after="60"/>
      </w:pPr>
    </w:p>
    <w:p w14:paraId="4BD1F21C" w14:textId="77777777" w:rsidR="008F1935" w:rsidRDefault="00000000">
      <w:pPr>
        <w:spacing w:before="60" w:after="60"/>
      </w:pPr>
      <w:r>
        <w:t>The new token appears in the Existing Tokens panel on the right with:</w:t>
      </w:r>
    </w:p>
    <w:p w14:paraId="5041EF0B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Token name and truncated value (e.g. mcp_IiSKvVqC...)</w:t>
      </w:r>
    </w:p>
    <w:p w14:paraId="0C7C4ECB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Creation date and scope badge (mcp:read)</w:t>
      </w:r>
    </w:p>
    <w:p w14:paraId="17E77467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Rotate button — generates a new value, invalidates the old one</w:t>
      </w:r>
    </w:p>
    <w:p w14:paraId="25693ECE" w14:textId="77777777" w:rsidR="008F1935" w:rsidRDefault="00000000">
      <w:pPr>
        <w:pStyle w:val="ListParagraph"/>
        <w:numPr>
          <w:ilvl w:val="0"/>
          <w:numId w:val="2"/>
        </w:numPr>
        <w:spacing w:before="40" w:after="40"/>
      </w:pPr>
      <w:r>
        <w:t>Revoke button — permanently deletes the token</w:t>
      </w:r>
    </w:p>
    <w:p w14:paraId="519B1ED4" w14:textId="77777777" w:rsidR="008F1935" w:rsidRDefault="00000000">
      <w:r>
        <w:lastRenderedPageBreak/>
        <w:br w:type="page"/>
      </w:r>
    </w:p>
    <w:p w14:paraId="46FA9B7C" w14:textId="77777777" w:rsidR="008F1935" w:rsidRDefault="00000000">
      <w:pPr>
        <w:pStyle w:val="Heading1"/>
      </w:pPr>
      <w:r>
        <w:lastRenderedPageBreak/>
        <w:t>6. VM Deployment — Connecting Codex CLI</w:t>
      </w:r>
    </w:p>
    <w:p w14:paraId="172BB02D" w14:textId="77777777" w:rsidR="008F1935" w:rsidRDefault="00000000">
      <w:pPr>
        <w:spacing w:before="60" w:after="60"/>
      </w:pPr>
      <w:r>
        <w:t>Once MCP Hub is deployed on a VM (example IP: 10.126.104.12), connect Codex CLI with the following steps.</w:t>
      </w:r>
    </w:p>
    <w:p w14:paraId="021276CF" w14:textId="77777777" w:rsidR="008F1935" w:rsidRDefault="008F1935">
      <w:pPr>
        <w:spacing w:before="60" w:after="60"/>
      </w:pPr>
    </w:p>
    <w:p w14:paraId="1964891E" w14:textId="77777777" w:rsidR="008F1935" w:rsidRDefault="00000000">
      <w:pPr>
        <w:pStyle w:val="Heading2"/>
      </w:pPr>
      <w:r>
        <w:t>Step 1 — Verify the Token with curl</w:t>
      </w:r>
    </w:p>
    <w:p w14:paraId="40ECF3EE" w14:textId="77777777" w:rsidR="008F1935" w:rsidRDefault="00000000">
      <w:pPr>
        <w:spacing w:before="60" w:after="60"/>
      </w:pPr>
      <w:r>
        <w:t>Run this to confirm the server is reachable and list all registered tools:</w:t>
      </w:r>
    </w:p>
    <w:p w14:paraId="5D56CC7F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45BCE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F01893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curl -X POST "http://10.126.104.12:8000/mcp"</w:t>
            </w:r>
          </w:p>
          <w:p w14:paraId="46EBA395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-H "Authorization: Bearer mcp_IiSKvVqCWb86j_8T-sQ7ABg15ni7ZkqKi2Xtzmcmu2k"</w:t>
            </w:r>
          </w:p>
          <w:p w14:paraId="58EF5F59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-H "Content-Type: application/json"</w:t>
            </w:r>
          </w:p>
          <w:p w14:paraId="7229B976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-d "{\"jsonrpc\":\"2.0\",\"id\":1,\"method\":\"tools/list\",\"params\":{}}"</w:t>
            </w:r>
          </w:p>
        </w:tc>
      </w:tr>
    </w:tbl>
    <w:p w14:paraId="7AC87562" w14:textId="77777777" w:rsidR="008F1935" w:rsidRDefault="008F1935">
      <w:pPr>
        <w:spacing w:before="60" w:after="60"/>
      </w:pPr>
    </w:p>
    <w:p w14:paraId="774C2C3B" w14:textId="77777777" w:rsidR="008F1935" w:rsidRDefault="00000000">
      <w:pPr>
        <w:spacing w:before="60" w:after="60"/>
      </w:pPr>
      <w:r>
        <w:t>Expected response: A JSON object with a tools array listing all your registered tool names and schemas.</w:t>
      </w:r>
    </w:p>
    <w:p w14:paraId="4049C88C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F1935" w14:paraId="0CF079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791A" w14:textId="77777777" w:rsidR="008F1935" w:rsidRDefault="00000000">
            <w:r>
              <w:rPr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B6E9" w14:textId="77777777" w:rsidR="008F1935" w:rsidRDefault="00000000"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C1AA" w14:textId="77777777" w:rsidR="008F1935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</w:tr>
      <w:tr w:rsidR="008F1935" w14:paraId="2D1044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C020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401 Unauthorized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4F35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Wrong or expired token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9E50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Regenerate the token in the UI</w:t>
            </w:r>
          </w:p>
        </w:tc>
      </w:tr>
      <w:tr w:rsidR="008F1935" w14:paraId="3855BA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EEFD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 refused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526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Backend not running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01E0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SSH to VM and run uvicorn</w:t>
            </w:r>
          </w:p>
        </w:tc>
      </w:tr>
      <w:tr w:rsidR="008F1935" w14:paraId="3C929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6F0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404 Not Found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7CD8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Wrong URL</w:t>
            </w:r>
          </w:p>
        </w:tc>
        <w:tc>
          <w:tcPr>
            <w:tcW w:w="3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67F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 the VM IP and port</w:t>
            </w:r>
          </w:p>
        </w:tc>
      </w:tr>
    </w:tbl>
    <w:p w14:paraId="5FE365DB" w14:textId="77777777" w:rsidR="008F1935" w:rsidRDefault="008F1935">
      <w:pPr>
        <w:spacing w:before="60" w:after="60"/>
      </w:pPr>
    </w:p>
    <w:p w14:paraId="31C769A9" w14:textId="77777777" w:rsidR="008F1935" w:rsidRDefault="00000000">
      <w:pPr>
        <w:pStyle w:val="Heading2"/>
      </w:pPr>
      <w:r>
        <w:t>Step 2 — Set the Environment Variable</w:t>
      </w:r>
    </w:p>
    <w:p w14:paraId="4A2D4FD6" w14:textId="77777777" w:rsidR="008F1935" w:rsidRDefault="00000000">
      <w:pPr>
        <w:spacing w:before="60" w:after="60"/>
      </w:pPr>
      <w:r>
        <w:t>Windows Command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47172D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5C9D9B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MCP_HUB_TOKEN=mcp_IiSKvVqCWb86j_8T-sQ7ABg15ni7ZkqKi2Xtzmcmu2k</w:t>
            </w:r>
          </w:p>
        </w:tc>
      </w:tr>
    </w:tbl>
    <w:p w14:paraId="5F38B048" w14:textId="77777777" w:rsidR="008F1935" w:rsidRDefault="008F1935">
      <w:pPr>
        <w:spacing w:before="60" w:after="60"/>
      </w:pPr>
    </w:p>
    <w:p w14:paraId="1CCFA9E0" w14:textId="77777777" w:rsidR="008F1935" w:rsidRDefault="00000000">
      <w:pPr>
        <w:spacing w:before="60" w:after="60"/>
      </w:pPr>
      <w:r>
        <w:t>Windows PowerShell: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63A4C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B4C98B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$env:MCP_HUB_TOKEN = "mcp_IiSKvVqCWb86j_8T-sQ7ABg15ni7ZkqKi2Xtzmcmu2k"</w:t>
            </w:r>
          </w:p>
        </w:tc>
      </w:tr>
    </w:tbl>
    <w:p w14:paraId="4412D2CA" w14:textId="77777777" w:rsidR="008F1935" w:rsidRDefault="008F1935">
      <w:pPr>
        <w:spacing w:before="60" w:after="60"/>
      </w:pPr>
    </w:p>
    <w:p w14:paraId="212D62A1" w14:textId="77777777" w:rsidR="008F1935" w:rsidRDefault="00000000">
      <w:pPr>
        <w:spacing w:before="60" w:after="60"/>
      </w:pPr>
      <w:r>
        <w:t>Persist across sessions (Windows):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1F7DD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2D8CC2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setx MCP_HUB_TOKEN "mcp_IiSKvVqCWb86j_8T-sQ7ABg15ni7ZkqKi2Xtzmcmu2k"</w:t>
            </w:r>
          </w:p>
        </w:tc>
      </w:tr>
    </w:tbl>
    <w:p w14:paraId="3A043FDF" w14:textId="77777777" w:rsidR="008F1935" w:rsidRDefault="00000000">
      <w:pPr>
        <w:spacing w:before="60" w:after="60"/>
      </w:pPr>
      <w:r>
        <w:t>Then open a new terminal for the variable to take effect.</w:t>
      </w:r>
    </w:p>
    <w:p w14:paraId="50131CC3" w14:textId="77777777" w:rsidR="008F1935" w:rsidRDefault="008F1935">
      <w:pPr>
        <w:spacing w:before="60" w:after="60"/>
      </w:pPr>
    </w:p>
    <w:p w14:paraId="08433B03" w14:textId="77777777" w:rsidR="008F1935" w:rsidRDefault="00000000">
      <w:pPr>
        <w:pStyle w:val="Heading2"/>
      </w:pPr>
      <w:r>
        <w:t>Step 3 — Add MCP Hub to Codex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25694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B9139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codex mcp add mcp-hub \</w:t>
            </w:r>
          </w:p>
          <w:p w14:paraId="063EF4DA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--url "http://10.126.104.12:8000/mcp" \</w:t>
            </w:r>
          </w:p>
          <w:p w14:paraId="38440B10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--bearer-token-env-var "MCP_HUB_TOKEN"</w:t>
            </w:r>
          </w:p>
        </w:tc>
      </w:tr>
    </w:tbl>
    <w:p w14:paraId="5255F5AD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F1935" w14:paraId="0FEE03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BFAB" w14:textId="77777777" w:rsidR="008F1935" w:rsidRDefault="00000000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EA73" w14:textId="77777777" w:rsidR="008F1935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8F1935" w14:paraId="1D821B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1C58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mcp-hub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20E7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Friendly name for this server inside Codex</w:t>
            </w:r>
          </w:p>
        </w:tc>
      </w:tr>
      <w:tr w:rsidR="008F1935" w14:paraId="71DECD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37E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--url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9813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MCP endpoint on the VM</w:t>
            </w:r>
          </w:p>
        </w:tc>
      </w:tr>
      <w:tr w:rsidR="008F1935" w14:paraId="1D2BE2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DEBF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--bearer-token-env-var MCP_HUB_TOKEN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0E70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Codex reads the token from this env var at runtime</w:t>
            </w:r>
          </w:p>
        </w:tc>
      </w:tr>
    </w:tbl>
    <w:p w14:paraId="37A53C0E" w14:textId="77777777" w:rsidR="008F1935" w:rsidRDefault="008F1935">
      <w:pPr>
        <w:spacing w:before="60" w:after="60"/>
      </w:pPr>
    </w:p>
    <w:p w14:paraId="58FDBA0E" w14:textId="77777777" w:rsidR="008F1935" w:rsidRDefault="00000000">
      <w:pPr>
        <w:pStyle w:val="Heading2"/>
      </w:pPr>
      <w:r>
        <w:t>Step 4 — Open Codex and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1EF68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D7842E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codex</w:t>
            </w:r>
          </w:p>
        </w:tc>
      </w:tr>
    </w:tbl>
    <w:p w14:paraId="7341C10C" w14:textId="77777777" w:rsidR="008F1935" w:rsidRDefault="008F1935">
      <w:pPr>
        <w:spacing w:before="60" w:after="60"/>
      </w:pPr>
    </w:p>
    <w:p w14:paraId="3C97DA34" w14:textId="77777777" w:rsidR="008F1935" w:rsidRDefault="00000000">
      <w:pPr>
        <w:spacing w:before="60" w:after="60"/>
      </w:pPr>
      <w:r>
        <w:t>Once the Codex prompt is open, try these test queries:</w:t>
      </w:r>
    </w:p>
    <w:p w14:paraId="289AC5A6" w14:textId="77777777" w:rsidR="008F1935" w:rsidRDefault="008F19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214B3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9D3317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What tools do you have access to?</w:t>
            </w:r>
          </w:p>
          <w:p w14:paraId="2DBDE5A1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Lists all tools from MCP Hub</w:t>
            </w:r>
          </w:p>
          <w:p w14:paraId="691F1705" w14:textId="77777777" w:rsidR="008F1935" w:rsidRDefault="008F1935">
            <w:pPr>
              <w:spacing w:before="40" w:after="40"/>
            </w:pPr>
          </w:p>
          <w:p w14:paraId="68C30A3C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How many employees are in Engineering?</w:t>
            </w:r>
          </w:p>
          <w:p w14:paraId="1D6C7D76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Calls count_employees or listEmployees</w:t>
            </w:r>
          </w:p>
          <w:p w14:paraId="6615CD4A" w14:textId="77777777" w:rsidR="008F1935" w:rsidRDefault="008F1935">
            <w:pPr>
              <w:spacing w:before="40" w:after="40"/>
            </w:pPr>
          </w:p>
          <w:p w14:paraId="6D717D47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What assets are currently available?</w:t>
            </w:r>
          </w:p>
          <w:p w14:paraId="35DFEE20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Calls listAvailableAssets</w:t>
            </w:r>
          </w:p>
          <w:p w14:paraId="6ABF19AA" w14:textId="77777777" w:rsidR="008F1935" w:rsidRDefault="008F1935">
            <w:pPr>
              <w:spacing w:before="40" w:after="40"/>
            </w:pPr>
          </w:p>
          <w:p w14:paraId="40487902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What was Toyota's closing stock price last Friday?</w:t>
            </w:r>
          </w:p>
          <w:p w14:paraId="37570AEF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→ Calls get_daily_stock_bars</w:t>
            </w:r>
          </w:p>
        </w:tc>
      </w:tr>
    </w:tbl>
    <w:p w14:paraId="5DB26AFE" w14:textId="77777777" w:rsidR="008F1935" w:rsidRDefault="00000000">
      <w:r>
        <w:br w:type="page"/>
      </w:r>
    </w:p>
    <w:p w14:paraId="20BF806C" w14:textId="77777777" w:rsidR="008F1935" w:rsidRDefault="00000000">
      <w:pPr>
        <w:pStyle w:val="Heading1"/>
      </w:pPr>
      <w:r>
        <w:lastRenderedPageBreak/>
        <w:t>7. Quick Reference</w:t>
      </w:r>
    </w:p>
    <w:p w14:paraId="6DAE6328" w14:textId="77777777" w:rsidR="008F1935" w:rsidRDefault="00000000">
      <w:pPr>
        <w:pStyle w:val="Heading2"/>
      </w:pPr>
      <w:r>
        <w:t>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35" w14:paraId="2F7F3A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F103" w14:textId="77777777" w:rsidR="008F1935" w:rsidRDefault="00000000">
            <w:r>
              <w:rPr>
                <w:b/>
                <w:bCs/>
                <w:sz w:val="20"/>
                <w:szCs w:val="20"/>
              </w:rPr>
              <w:t>Sidebar item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E71D" w14:textId="77777777" w:rsidR="008F1935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8F1935" w14:paraId="21A5E0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2BA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API Builder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50AC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Register an API manually via form</w:t>
            </w:r>
          </w:p>
        </w:tc>
      </w:tr>
      <w:tr w:rsidR="008F1935" w14:paraId="696C52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1E5A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 Upload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5A4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Upload a YAML/JSON/PDF spec for AI parsing</w:t>
            </w:r>
          </w:p>
        </w:tc>
      </w:tr>
      <w:tr w:rsidR="008F1935" w14:paraId="3226D7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7008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ChatGPT Tools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D2C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Connect APIs to chat and run live queries</w:t>
            </w:r>
          </w:p>
        </w:tc>
      </w:tr>
      <w:tr w:rsidR="008F1935" w14:paraId="61D6E6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3D9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Security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A8D5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 and manage MCP tokens</w:t>
            </w:r>
          </w:p>
        </w:tc>
      </w:tr>
      <w:tr w:rsidR="008F1935" w14:paraId="0244C5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A3D8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Monitor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56F5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View system logs and request history</w:t>
            </w:r>
          </w:p>
        </w:tc>
      </w:tr>
    </w:tbl>
    <w:p w14:paraId="2355D670" w14:textId="77777777" w:rsidR="008F1935" w:rsidRDefault="008F1935">
      <w:pPr>
        <w:spacing w:before="60" w:after="60"/>
      </w:pPr>
    </w:p>
    <w:p w14:paraId="2F104E3F" w14:textId="77777777" w:rsidR="008F1935" w:rsidRDefault="00000000">
      <w:pPr>
        <w:pStyle w:val="Heading2"/>
      </w:pPr>
      <w:r>
        <w:t>Key URLs (VM Deployment)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F1935" w14:paraId="09E221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A347" w14:textId="77777777" w:rsidR="008F1935" w:rsidRDefault="00000000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8CD8" w14:textId="77777777" w:rsidR="008F1935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8F1935" w14:paraId="3E1EA5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5634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MCP Hub UI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D6F7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http://10.126.104.12:5173</w:t>
            </w:r>
          </w:p>
        </w:tc>
      </w:tr>
      <w:tr w:rsidR="008F1935" w14:paraId="4EC991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AFDD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Backend API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916C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http://10.126.104.12:8000</w:t>
            </w:r>
          </w:p>
        </w:tc>
      </w:tr>
      <w:tr w:rsidR="008F1935" w14:paraId="1F406E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27D1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MCP endpoint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4442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http://10.126.104.12:8000/mcp</w:t>
            </w:r>
          </w:p>
        </w:tc>
      </w:tr>
      <w:tr w:rsidR="008F1935" w14:paraId="62B134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35C6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Swagger docs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AB59" w14:textId="77777777" w:rsidR="008F193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http://10.126.104.12:8000/docs</w:t>
            </w:r>
          </w:p>
        </w:tc>
      </w:tr>
    </w:tbl>
    <w:p w14:paraId="433AAA91" w14:textId="77777777" w:rsidR="008F1935" w:rsidRDefault="008F1935">
      <w:pPr>
        <w:spacing w:before="60" w:after="60"/>
      </w:pPr>
    </w:p>
    <w:p w14:paraId="3CAE5B3C" w14:textId="77777777" w:rsidR="008F1935" w:rsidRDefault="00000000">
      <w:pPr>
        <w:pStyle w:val="Heading2"/>
      </w:pPr>
      <w:r>
        <w:t>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1935" w14:paraId="7465FD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EEEF7B" w14:textId="77777777" w:rsidR="008F1935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mcp_IiSKvVqCWb86j_8T-sQ7ABg15ni7ZkqKi2Xtzmcmu2k</w:t>
            </w:r>
          </w:p>
        </w:tc>
      </w:tr>
    </w:tbl>
    <w:p w14:paraId="07BFC8F5" w14:textId="77777777" w:rsidR="008F1935" w:rsidRDefault="008F1935">
      <w:pPr>
        <w:spacing w:before="60" w:after="60"/>
      </w:pPr>
    </w:p>
    <w:p w14:paraId="638D0CC9" w14:textId="77777777" w:rsidR="008F1935" w:rsidRDefault="008F1935">
      <w:pPr>
        <w:spacing w:before="60" w:after="60"/>
      </w:pPr>
    </w:p>
    <w:p w14:paraId="3530542F" w14:textId="77777777" w:rsidR="008F1935" w:rsidRDefault="00000000">
      <w:pPr>
        <w:spacing w:before="60" w:after="60"/>
      </w:pPr>
      <w:r>
        <w:rPr>
          <w:i/>
          <w:iCs/>
          <w:color w:val="888888"/>
        </w:rPr>
        <w:t>End of document.</w:t>
      </w:r>
    </w:p>
    <w:sectPr w:rsidR="008F1935">
      <w:footerReference w:type="default" r:id="rId12"/>
      <w:pgSz w:w="12240" w:h="15840"/>
      <w:pgMar w:top="1440" w:right="1440" w:bottom="18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E6048" w14:textId="77777777" w:rsidR="003A66FF" w:rsidRDefault="003A66FF">
      <w:r>
        <w:separator/>
      </w:r>
    </w:p>
  </w:endnote>
  <w:endnote w:type="continuationSeparator" w:id="0">
    <w:p w14:paraId="360EF646" w14:textId="77777777" w:rsidR="003A66FF" w:rsidRDefault="003A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7084B" w14:textId="77777777" w:rsidR="008F1935" w:rsidRDefault="00000000">
    <w:pPr>
      <w:pBdr>
        <w:top w:val="single" w:sz="2" w:space="8" w:color="BFBFBF"/>
      </w:pBdr>
      <w:tabs>
        <w:tab w:val="center" w:pos="4680"/>
        <w:tab w:val="right" w:pos="9360"/>
      </w:tabs>
    </w:pPr>
    <w:r>
      <w:rPr>
        <w:color w:val="666666"/>
        <w:sz w:val="16"/>
        <w:szCs w:val="16"/>
      </w:rPr>
      <w:t>MCP Hub — Confidential</w:t>
    </w:r>
    <w:r>
      <w:rPr>
        <w:sz w:val="16"/>
        <w:szCs w:val="16"/>
      </w:rPr>
      <w:tab/>
    </w:r>
    <w:r>
      <w:rPr>
        <w:color w:val="666666"/>
        <w:sz w:val="16"/>
        <w:szCs w:val="16"/>
      </w:rPr>
      <w:t>MCP Hub User Guide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E3D5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F476" w14:textId="77777777" w:rsidR="003A66FF" w:rsidRDefault="003A66FF">
      <w:r>
        <w:separator/>
      </w:r>
    </w:p>
  </w:footnote>
  <w:footnote w:type="continuationSeparator" w:id="0">
    <w:p w14:paraId="1A799975" w14:textId="77777777" w:rsidR="003A66FF" w:rsidRDefault="003A6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6127"/>
    <w:multiLevelType w:val="hybridMultilevel"/>
    <w:tmpl w:val="9C0AC026"/>
    <w:lvl w:ilvl="0" w:tplc="FDDEF58E">
      <w:start w:val="1"/>
      <w:numFmt w:val="decimal"/>
      <w:lvlText w:val="%1."/>
      <w:lvlJc w:val="left"/>
      <w:pPr>
        <w:ind w:left="720" w:hanging="360"/>
      </w:pPr>
    </w:lvl>
    <w:lvl w:ilvl="1" w:tplc="DB3C0866">
      <w:numFmt w:val="decimal"/>
      <w:lvlText w:val=""/>
      <w:lvlJc w:val="left"/>
    </w:lvl>
    <w:lvl w:ilvl="2" w:tplc="868A01B0">
      <w:numFmt w:val="decimal"/>
      <w:lvlText w:val=""/>
      <w:lvlJc w:val="left"/>
    </w:lvl>
    <w:lvl w:ilvl="3" w:tplc="08B673A6">
      <w:numFmt w:val="decimal"/>
      <w:lvlText w:val=""/>
      <w:lvlJc w:val="left"/>
    </w:lvl>
    <w:lvl w:ilvl="4" w:tplc="0BCCF8F2">
      <w:numFmt w:val="decimal"/>
      <w:lvlText w:val=""/>
      <w:lvlJc w:val="left"/>
    </w:lvl>
    <w:lvl w:ilvl="5" w:tplc="11E03B78">
      <w:numFmt w:val="decimal"/>
      <w:lvlText w:val=""/>
      <w:lvlJc w:val="left"/>
    </w:lvl>
    <w:lvl w:ilvl="6" w:tplc="BD980D5E">
      <w:numFmt w:val="decimal"/>
      <w:lvlText w:val=""/>
      <w:lvlJc w:val="left"/>
    </w:lvl>
    <w:lvl w:ilvl="7" w:tplc="4F221A34">
      <w:numFmt w:val="decimal"/>
      <w:lvlText w:val=""/>
      <w:lvlJc w:val="left"/>
    </w:lvl>
    <w:lvl w:ilvl="8" w:tplc="81D2F11E">
      <w:numFmt w:val="decimal"/>
      <w:lvlText w:val=""/>
      <w:lvlJc w:val="left"/>
    </w:lvl>
  </w:abstractNum>
  <w:abstractNum w:abstractNumId="1" w15:restartNumberingAfterBreak="0">
    <w:nsid w:val="6F14129F"/>
    <w:multiLevelType w:val="hybridMultilevel"/>
    <w:tmpl w:val="35F6AA3C"/>
    <w:lvl w:ilvl="0" w:tplc="4A4477DC">
      <w:start w:val="1"/>
      <w:numFmt w:val="bullet"/>
      <w:lvlText w:val="●"/>
      <w:lvlJc w:val="left"/>
      <w:pPr>
        <w:ind w:left="720" w:hanging="360"/>
      </w:pPr>
    </w:lvl>
    <w:lvl w:ilvl="1" w:tplc="91C0DADA">
      <w:start w:val="1"/>
      <w:numFmt w:val="bullet"/>
      <w:lvlText w:val="○"/>
      <w:lvlJc w:val="left"/>
      <w:pPr>
        <w:ind w:left="1440" w:hanging="360"/>
      </w:pPr>
    </w:lvl>
    <w:lvl w:ilvl="2" w:tplc="8FEA7896">
      <w:start w:val="1"/>
      <w:numFmt w:val="bullet"/>
      <w:lvlText w:val="■"/>
      <w:lvlJc w:val="left"/>
      <w:pPr>
        <w:ind w:left="2160" w:hanging="360"/>
      </w:pPr>
    </w:lvl>
    <w:lvl w:ilvl="3" w:tplc="B0A42BCE">
      <w:start w:val="1"/>
      <w:numFmt w:val="bullet"/>
      <w:lvlText w:val="●"/>
      <w:lvlJc w:val="left"/>
      <w:pPr>
        <w:ind w:left="2880" w:hanging="360"/>
      </w:pPr>
    </w:lvl>
    <w:lvl w:ilvl="4" w:tplc="F648D3B0">
      <w:start w:val="1"/>
      <w:numFmt w:val="bullet"/>
      <w:lvlText w:val="○"/>
      <w:lvlJc w:val="left"/>
      <w:pPr>
        <w:ind w:left="3600" w:hanging="360"/>
      </w:pPr>
    </w:lvl>
    <w:lvl w:ilvl="5" w:tplc="98A2E44A">
      <w:start w:val="1"/>
      <w:numFmt w:val="bullet"/>
      <w:lvlText w:val="■"/>
      <w:lvlJc w:val="left"/>
      <w:pPr>
        <w:ind w:left="4320" w:hanging="360"/>
      </w:pPr>
    </w:lvl>
    <w:lvl w:ilvl="6" w:tplc="6C14AA5C">
      <w:start w:val="1"/>
      <w:numFmt w:val="bullet"/>
      <w:lvlText w:val="●"/>
      <w:lvlJc w:val="left"/>
      <w:pPr>
        <w:ind w:left="5040" w:hanging="360"/>
      </w:pPr>
    </w:lvl>
    <w:lvl w:ilvl="7" w:tplc="FFF868A0">
      <w:start w:val="1"/>
      <w:numFmt w:val="bullet"/>
      <w:lvlText w:val="●"/>
      <w:lvlJc w:val="left"/>
      <w:pPr>
        <w:ind w:left="5760" w:hanging="360"/>
      </w:pPr>
    </w:lvl>
    <w:lvl w:ilvl="8" w:tplc="5DEA47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3A300C"/>
    <w:multiLevelType w:val="hybridMultilevel"/>
    <w:tmpl w:val="D06C364A"/>
    <w:lvl w:ilvl="0" w:tplc="1C88D2B4">
      <w:start w:val="1"/>
      <w:numFmt w:val="bullet"/>
      <w:lvlText w:val="•"/>
      <w:lvlJc w:val="left"/>
      <w:pPr>
        <w:ind w:left="720" w:hanging="360"/>
      </w:pPr>
    </w:lvl>
    <w:lvl w:ilvl="1" w:tplc="00681050">
      <w:numFmt w:val="decimal"/>
      <w:lvlText w:val=""/>
      <w:lvlJc w:val="left"/>
    </w:lvl>
    <w:lvl w:ilvl="2" w:tplc="1ED05118">
      <w:numFmt w:val="decimal"/>
      <w:lvlText w:val=""/>
      <w:lvlJc w:val="left"/>
    </w:lvl>
    <w:lvl w:ilvl="3" w:tplc="5B3A4E0E">
      <w:numFmt w:val="decimal"/>
      <w:lvlText w:val=""/>
      <w:lvlJc w:val="left"/>
    </w:lvl>
    <w:lvl w:ilvl="4" w:tplc="F76EFB48">
      <w:numFmt w:val="decimal"/>
      <w:lvlText w:val=""/>
      <w:lvlJc w:val="left"/>
    </w:lvl>
    <w:lvl w:ilvl="5" w:tplc="7FAEAD5A">
      <w:numFmt w:val="decimal"/>
      <w:lvlText w:val=""/>
      <w:lvlJc w:val="left"/>
    </w:lvl>
    <w:lvl w:ilvl="6" w:tplc="FF307290">
      <w:numFmt w:val="decimal"/>
      <w:lvlText w:val=""/>
      <w:lvlJc w:val="left"/>
    </w:lvl>
    <w:lvl w:ilvl="7" w:tplc="903CCA78">
      <w:numFmt w:val="decimal"/>
      <w:lvlText w:val=""/>
      <w:lvlJc w:val="left"/>
    </w:lvl>
    <w:lvl w:ilvl="8" w:tplc="D8EA2028">
      <w:numFmt w:val="decimal"/>
      <w:lvlText w:val=""/>
      <w:lvlJc w:val="left"/>
    </w:lvl>
  </w:abstractNum>
  <w:num w:numId="1" w16cid:durableId="1171799789">
    <w:abstractNumId w:val="1"/>
    <w:lvlOverride w:ilvl="0">
      <w:startOverride w:val="1"/>
    </w:lvlOverride>
  </w:num>
  <w:num w:numId="2" w16cid:durableId="1813282804">
    <w:abstractNumId w:val="2"/>
    <w:lvlOverride w:ilvl="0">
      <w:startOverride w:val="1"/>
    </w:lvlOverride>
  </w:num>
  <w:num w:numId="3" w16cid:durableId="1598561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935"/>
    <w:rsid w:val="003A66FF"/>
    <w:rsid w:val="007E3D53"/>
    <w:rsid w:val="008F1935"/>
    <w:rsid w:val="00B1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D603"/>
  <w15:docId w15:val="{180C2C94-1728-451A-99F5-314E6E7B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1583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Karanam Sri Ram</cp:lastModifiedBy>
  <cp:revision>2</cp:revision>
  <dcterms:created xsi:type="dcterms:W3CDTF">2026-05-08T08:16:00Z</dcterms:created>
  <dcterms:modified xsi:type="dcterms:W3CDTF">2026-05-08T08:35:00Z</dcterms:modified>
</cp:coreProperties>
</file>