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F46E5"/>
          <w:sz w:val="40"/>
        </w:rPr>
        <w:t>BlogSpace — System Input Validation Specifications</w:t>
      </w:r>
    </w:p>
    <w:p>
      <w:pPr>
        <w:spacing w:after="320"/>
      </w:pPr>
      <w:r>
        <w:rPr>
          <w:rFonts w:ascii="Calibri" w:hAnsi="Calibri"/>
          <w:i/>
          <w:color w:val="64748B"/>
          <w:sz w:val="24"/>
        </w:rPr>
        <w:t>Chapter 6: Data Integrity &amp; Validation Enforcement Specification</w:t>
      </w:r>
    </w:p>
    <w:p>
      <w:pPr>
        <w:spacing w:after="160"/>
      </w:pPr>
      <w:r>
        <w:rPr>
          <w:rFonts w:ascii="Calibri" w:hAnsi="Calibri"/>
          <w:b/>
          <w:color w:val="0F172A"/>
          <w:sz w:val="28"/>
        </w:rPr>
        <w:t>Table 6.4: Input Validation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3888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Rule</w:t>
            </w:r>
          </w:p>
        </w:tc>
        <w:tc>
          <w:tcPr>
            <w:tcW w:type="dxa" w:w="4032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Message shown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Name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2 to 50 characters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Please enter a valid name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E-mail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valid e-mail format; unique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Enter a valid e-mail / already registered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Password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at least 8 characters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Password must be at least 8 characters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Post title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5 to 150 characters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Title is required (5-150 characters)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Post content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minimum 100 characters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Content is too short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Cover image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JPG, PNG or WEBP; maximum 2 MB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Invalid image type or size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4F46E5"/>
                <w:sz w:val="19"/>
              </w:rPr>
              <w:t>Comment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Required; maximum 500 characters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DC2626"/>
                <w:sz w:val="19"/>
              </w:rPr>
              <w:t>Comment cannot be empty or too long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