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rd-ai-safety-guard-chrome-extension"/>
    <w:p>
      <w:pPr>
        <w:pStyle w:val="Heading1"/>
      </w:pPr>
      <w:r>
        <w:t xml:space="preserve">PRD: AI Safety Guard Chrome Extension</w:t>
      </w:r>
    </w:p>
    <w:bookmarkStart w:id="20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rPr>
          <w:b/>
          <w:bCs/>
        </w:rPr>
        <w:t xml:space="preserve">AI Safety Guard</w:t>
      </w:r>
      <w:r>
        <w:t xml:space="preserve"> </w:t>
      </w:r>
      <w:r>
        <w:t xml:space="preserve">is a free Chrome extension that warns users before they paste or submit sensitive information into AI tools such as ChatGPT, Claude, Gemini, Perplexity, Microsoft Copilot, and other AI assistants.</w:t>
      </w:r>
    </w:p>
    <w:p>
      <w:pPr>
        <w:pStyle w:val="BodyText"/>
      </w:pPr>
      <w:r>
        <w:t xml:space="preserve">The extension helps users answer:</w:t>
      </w:r>
    </w:p>
    <w:p>
      <w:pPr>
        <w:pStyle w:val="BlockText"/>
      </w:pPr>
      <w:r>
        <w:t xml:space="preserve">“Is this safe to send to an AI tool?”</w:t>
      </w:r>
    </w:p>
    <w:bookmarkEnd w:id="20"/>
    <w:bookmarkStart w:id="21" w:name="goal"/>
    <w:p>
      <w:pPr>
        <w:pStyle w:val="Heading2"/>
      </w:pPr>
      <w:r>
        <w:t xml:space="preserve">2. Goal</w:t>
      </w:r>
    </w:p>
    <w:p>
      <w:pPr>
        <w:pStyle w:val="FirstParagraph"/>
      </w:pPr>
      <w:r>
        <w:t xml:space="preserve">Prevent accidental leakage of sensitive personal, work, customer, financial, legal, medical, source-code, or credential-related data into AI tools.</w:t>
      </w:r>
    </w:p>
    <w:bookmarkEnd w:id="21"/>
    <w:bookmarkStart w:id="22" w:name="target-users"/>
    <w:p>
      <w:pPr>
        <w:pStyle w:val="Heading2"/>
      </w:pPr>
      <w:r>
        <w:t xml:space="preserve">3. Target Users</w:t>
      </w:r>
    </w:p>
    <w:p>
      <w:pPr>
        <w:pStyle w:val="Compact"/>
        <w:numPr>
          <w:ilvl w:val="0"/>
          <w:numId w:val="1001"/>
        </w:numPr>
      </w:pPr>
      <w:r>
        <w:t xml:space="preserve">Everyday AI users</w:t>
      </w:r>
    </w:p>
    <w:p>
      <w:pPr>
        <w:pStyle w:val="Compact"/>
        <w:numPr>
          <w:ilvl w:val="0"/>
          <w:numId w:val="1001"/>
        </w:numPr>
      </w:pPr>
      <w:r>
        <w:t xml:space="preserve">Employees using AI at work</w:t>
      </w:r>
    </w:p>
    <w:p>
      <w:pPr>
        <w:pStyle w:val="Compact"/>
        <w:numPr>
          <w:ilvl w:val="0"/>
          <w:numId w:val="1001"/>
        </w:numPr>
      </w:pPr>
      <w:r>
        <w:t xml:space="preserve">Students and researchers</w:t>
      </w:r>
    </w:p>
    <w:p>
      <w:pPr>
        <w:pStyle w:val="Compact"/>
        <w:numPr>
          <w:ilvl w:val="0"/>
          <w:numId w:val="1001"/>
        </w:numPr>
      </w:pPr>
      <w:r>
        <w:t xml:space="preserve">Freelancers and consultants</w:t>
      </w:r>
    </w:p>
    <w:p>
      <w:pPr>
        <w:pStyle w:val="Compact"/>
        <w:numPr>
          <w:ilvl w:val="0"/>
          <w:numId w:val="1001"/>
        </w:numPr>
      </w:pPr>
      <w:r>
        <w:t xml:space="preserve">Developers</w:t>
      </w:r>
    </w:p>
    <w:p>
      <w:pPr>
        <w:pStyle w:val="Compact"/>
        <w:numPr>
          <w:ilvl w:val="0"/>
          <w:numId w:val="1001"/>
        </w:numPr>
      </w:pPr>
      <w:r>
        <w:t xml:space="preserve">Small teams without formal security tools</w:t>
      </w:r>
    </w:p>
    <w:p>
      <w:pPr>
        <w:pStyle w:val="Compact"/>
        <w:numPr>
          <w:ilvl w:val="0"/>
          <w:numId w:val="1001"/>
        </w:numPr>
      </w:pPr>
      <w:r>
        <w:t xml:space="preserve">Security-conscious companies</w:t>
      </w:r>
    </w:p>
    <w:bookmarkEnd w:id="22"/>
    <w:bookmarkStart w:id="23" w:name="core-user-problem"/>
    <w:p>
      <w:pPr>
        <w:pStyle w:val="Heading2"/>
      </w:pPr>
      <w:r>
        <w:t xml:space="preserve">4. Core User Problem</w:t>
      </w:r>
    </w:p>
    <w:p>
      <w:pPr>
        <w:pStyle w:val="FirstParagraph"/>
      </w:pPr>
      <w:r>
        <w:t xml:space="preserve">Users often paste sensitive data into AI tools without realizing the risk.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Customer emails</w:t>
      </w:r>
    </w:p>
    <w:p>
      <w:pPr>
        <w:pStyle w:val="Compact"/>
        <w:numPr>
          <w:ilvl w:val="0"/>
          <w:numId w:val="1002"/>
        </w:numPr>
      </w:pPr>
      <w:r>
        <w:t xml:space="preserve">Contracts</w:t>
      </w:r>
    </w:p>
    <w:p>
      <w:pPr>
        <w:pStyle w:val="Compact"/>
        <w:numPr>
          <w:ilvl w:val="0"/>
          <w:numId w:val="1002"/>
        </w:numPr>
      </w:pPr>
      <w:r>
        <w:t xml:space="preserve">Internal strategy</w:t>
      </w:r>
    </w:p>
    <w:p>
      <w:pPr>
        <w:pStyle w:val="Compact"/>
        <w:numPr>
          <w:ilvl w:val="0"/>
          <w:numId w:val="1002"/>
        </w:numPr>
      </w:pPr>
      <w:r>
        <w:t xml:space="preserve">API keys</w:t>
      </w:r>
    </w:p>
    <w:p>
      <w:pPr>
        <w:pStyle w:val="Compact"/>
        <w:numPr>
          <w:ilvl w:val="0"/>
          <w:numId w:val="1002"/>
        </w:numPr>
      </w:pPr>
      <w:r>
        <w:t xml:space="preserve">Source code</w:t>
      </w:r>
    </w:p>
    <w:p>
      <w:pPr>
        <w:pStyle w:val="Compact"/>
        <w:numPr>
          <w:ilvl w:val="0"/>
          <w:numId w:val="1002"/>
        </w:numPr>
      </w:pPr>
      <w:r>
        <w:t xml:space="preserve">Medical records</w:t>
      </w:r>
    </w:p>
    <w:p>
      <w:pPr>
        <w:pStyle w:val="Compact"/>
        <w:numPr>
          <w:ilvl w:val="0"/>
          <w:numId w:val="1002"/>
        </w:numPr>
      </w:pPr>
      <w:r>
        <w:t xml:space="preserve">Financial data</w:t>
      </w:r>
    </w:p>
    <w:p>
      <w:pPr>
        <w:pStyle w:val="Compact"/>
        <w:numPr>
          <w:ilvl w:val="0"/>
          <w:numId w:val="1002"/>
        </w:numPr>
      </w:pPr>
      <w:r>
        <w:t xml:space="preserve">Employee information</w:t>
      </w:r>
    </w:p>
    <w:p>
      <w:pPr>
        <w:pStyle w:val="Compact"/>
        <w:numPr>
          <w:ilvl w:val="0"/>
          <w:numId w:val="1002"/>
        </w:numPr>
      </w:pPr>
      <w:r>
        <w:t xml:space="preserve">Legal documents</w:t>
      </w:r>
    </w:p>
    <w:p>
      <w:pPr>
        <w:pStyle w:val="FirstParagraph"/>
      </w:pPr>
      <w:r>
        <w:t xml:space="preserve">Existing solutions are either too enterprise-heavy, too expensive, or not built for everyday AI users.</w:t>
      </w:r>
    </w:p>
    <w:bookmarkEnd w:id="23"/>
    <w:bookmarkStart w:id="25" w:name="mvp-scope"/>
    <w:p>
      <w:pPr>
        <w:pStyle w:val="Heading2"/>
      </w:pPr>
      <w:r>
        <w:t xml:space="preserve">5. MVP Scope</w:t>
      </w:r>
    </w:p>
    <w:p>
      <w:pPr>
        <w:pStyle w:val="FirstParagraph"/>
      </w:pPr>
      <w:r>
        <w:t xml:space="preserve">The MVP should detect risky content before submission and show a clear warning.</w:t>
      </w:r>
    </w:p>
    <w:bookmarkStart w:id="24" w:name="supported-ai-sites"/>
    <w:p>
      <w:pPr>
        <w:pStyle w:val="Heading3"/>
      </w:pPr>
      <w:r>
        <w:t xml:space="preserve">Supported AI Sites</w:t>
      </w:r>
    </w:p>
    <w:p>
      <w:pPr>
        <w:pStyle w:val="FirstParagraph"/>
      </w:pPr>
      <w:r>
        <w:t xml:space="preserve">Initial support:</w:t>
      </w:r>
    </w:p>
    <w:p>
      <w:pPr>
        <w:pStyle w:val="Compact"/>
        <w:numPr>
          <w:ilvl w:val="0"/>
          <w:numId w:val="1003"/>
        </w:numPr>
      </w:pPr>
      <w:r>
        <w:t xml:space="preserve">ChatGPT</w:t>
      </w:r>
    </w:p>
    <w:p>
      <w:pPr>
        <w:pStyle w:val="Compact"/>
        <w:numPr>
          <w:ilvl w:val="0"/>
          <w:numId w:val="1003"/>
        </w:numPr>
      </w:pPr>
      <w:r>
        <w:t xml:space="preserve">Claude</w:t>
      </w:r>
    </w:p>
    <w:p>
      <w:pPr>
        <w:pStyle w:val="Compact"/>
        <w:numPr>
          <w:ilvl w:val="0"/>
          <w:numId w:val="1003"/>
        </w:numPr>
      </w:pPr>
      <w:r>
        <w:t xml:space="preserve">Gemini</w:t>
      </w:r>
    </w:p>
    <w:p>
      <w:pPr>
        <w:pStyle w:val="Compact"/>
        <w:numPr>
          <w:ilvl w:val="0"/>
          <w:numId w:val="1003"/>
        </w:numPr>
      </w:pPr>
      <w:r>
        <w:t xml:space="preserve">Perplexity</w:t>
      </w:r>
    </w:p>
    <w:p>
      <w:pPr>
        <w:pStyle w:val="Compact"/>
        <w:numPr>
          <w:ilvl w:val="0"/>
          <w:numId w:val="1003"/>
        </w:numPr>
      </w:pPr>
      <w:r>
        <w:t xml:space="preserve">Microsoft Copilot</w:t>
      </w:r>
    </w:p>
    <w:p>
      <w:pPr>
        <w:pStyle w:val="Compact"/>
        <w:numPr>
          <w:ilvl w:val="0"/>
          <w:numId w:val="1003"/>
        </w:numPr>
      </w:pPr>
      <w:r>
        <w:t xml:space="preserve">Poe</w:t>
      </w:r>
    </w:p>
    <w:p>
      <w:pPr>
        <w:pStyle w:val="Compact"/>
        <w:numPr>
          <w:ilvl w:val="0"/>
          <w:numId w:val="1003"/>
        </w:numPr>
      </w:pPr>
      <w:r>
        <w:t xml:space="preserve">Notion AI</w:t>
      </w:r>
    </w:p>
    <w:p>
      <w:pPr>
        <w:pStyle w:val="Compact"/>
        <w:numPr>
          <w:ilvl w:val="0"/>
          <w:numId w:val="1003"/>
        </w:numPr>
      </w:pPr>
      <w:r>
        <w:t xml:space="preserve">Cursor web</w:t>
      </w:r>
    </w:p>
    <w:p>
      <w:pPr>
        <w:pStyle w:val="Compact"/>
        <w:numPr>
          <w:ilvl w:val="0"/>
          <w:numId w:val="1003"/>
        </w:numPr>
      </w:pPr>
      <w:r>
        <w:t xml:space="preserve">Custom AI domains added manually by user</w:t>
      </w:r>
    </w:p>
    <w:bookmarkEnd w:id="24"/>
    <w:bookmarkEnd w:id="25"/>
    <w:bookmarkStart w:id="33" w:name="core-features"/>
    <w:p>
      <w:pPr>
        <w:pStyle w:val="Heading2"/>
      </w:pPr>
      <w:r>
        <w:t xml:space="preserve">6. Core Features</w:t>
      </w:r>
    </w:p>
    <w:bookmarkStart w:id="26" w:name="sensitive-data-detection"/>
    <w:p>
      <w:pPr>
        <w:pStyle w:val="Heading3"/>
      </w:pPr>
      <w:r>
        <w:t xml:space="preserve">6.1 Sensitive Data Detection</w:t>
      </w:r>
    </w:p>
    <w:p>
      <w:pPr>
        <w:pStyle w:val="FirstParagraph"/>
      </w:pPr>
      <w:r>
        <w:t xml:space="preserve">The extension scans text entered into AI tool input boxes.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04"/>
        </w:numPr>
      </w:pPr>
      <w:r>
        <w:t xml:space="preserve">Email addresses</w:t>
      </w:r>
    </w:p>
    <w:p>
      <w:pPr>
        <w:pStyle w:val="Compact"/>
        <w:numPr>
          <w:ilvl w:val="0"/>
          <w:numId w:val="1004"/>
        </w:numPr>
      </w:pPr>
      <w:r>
        <w:t xml:space="preserve">Phone numbers</w:t>
      </w:r>
    </w:p>
    <w:p>
      <w:pPr>
        <w:pStyle w:val="Compact"/>
        <w:numPr>
          <w:ilvl w:val="0"/>
          <w:numId w:val="1004"/>
        </w:numPr>
      </w:pPr>
      <w:r>
        <w:t xml:space="preserve">Physical addresses</w:t>
      </w:r>
    </w:p>
    <w:p>
      <w:pPr>
        <w:pStyle w:val="Compact"/>
        <w:numPr>
          <w:ilvl w:val="0"/>
          <w:numId w:val="1004"/>
        </w:numPr>
      </w:pPr>
      <w:r>
        <w:t xml:space="preserve">Credit card numbers</w:t>
      </w:r>
    </w:p>
    <w:p>
      <w:pPr>
        <w:pStyle w:val="Compact"/>
        <w:numPr>
          <w:ilvl w:val="0"/>
          <w:numId w:val="1004"/>
        </w:numPr>
      </w:pPr>
      <w:r>
        <w:t xml:space="preserve">Social Security numbers</w:t>
      </w:r>
    </w:p>
    <w:p>
      <w:pPr>
        <w:pStyle w:val="Compact"/>
        <w:numPr>
          <w:ilvl w:val="0"/>
          <w:numId w:val="1004"/>
        </w:numPr>
      </w:pPr>
      <w:r>
        <w:t xml:space="preserve">API keys</w:t>
      </w:r>
    </w:p>
    <w:p>
      <w:pPr>
        <w:pStyle w:val="Compact"/>
        <w:numPr>
          <w:ilvl w:val="0"/>
          <w:numId w:val="1004"/>
        </w:numPr>
      </w:pPr>
      <w:r>
        <w:t xml:space="preserve">Password-like strings</w:t>
      </w:r>
    </w:p>
    <w:p>
      <w:pPr>
        <w:pStyle w:val="Compact"/>
        <w:numPr>
          <w:ilvl w:val="0"/>
          <w:numId w:val="1004"/>
        </w:numPr>
      </w:pPr>
      <w:r>
        <w:t xml:space="preserve">Access tokens</w:t>
      </w:r>
    </w:p>
    <w:p>
      <w:pPr>
        <w:pStyle w:val="Compact"/>
        <w:numPr>
          <w:ilvl w:val="0"/>
          <w:numId w:val="1004"/>
        </w:numPr>
      </w:pPr>
      <w:r>
        <w:t xml:space="preserve">Customer IDs</w:t>
      </w:r>
    </w:p>
    <w:p>
      <w:pPr>
        <w:pStyle w:val="Compact"/>
        <w:numPr>
          <w:ilvl w:val="0"/>
          <w:numId w:val="1004"/>
        </w:numPr>
      </w:pPr>
      <w:r>
        <w:t xml:space="preserve">Employee data</w:t>
      </w:r>
    </w:p>
    <w:p>
      <w:pPr>
        <w:pStyle w:val="Compact"/>
        <w:numPr>
          <w:ilvl w:val="0"/>
          <w:numId w:val="1004"/>
        </w:numPr>
      </w:pPr>
      <w:r>
        <w:t xml:space="preserve">Health information</w:t>
      </w:r>
    </w:p>
    <w:p>
      <w:pPr>
        <w:pStyle w:val="Compact"/>
        <w:numPr>
          <w:ilvl w:val="0"/>
          <w:numId w:val="1004"/>
        </w:numPr>
      </w:pPr>
      <w:r>
        <w:t xml:space="preserve">Legal language</w:t>
      </w:r>
    </w:p>
    <w:p>
      <w:pPr>
        <w:pStyle w:val="Compact"/>
        <w:numPr>
          <w:ilvl w:val="0"/>
          <w:numId w:val="1004"/>
        </w:numPr>
      </w:pPr>
      <w:r>
        <w:t xml:space="preserve">Financial information</w:t>
      </w:r>
    </w:p>
    <w:p>
      <w:pPr>
        <w:pStyle w:val="Compact"/>
        <w:numPr>
          <w:ilvl w:val="0"/>
          <w:numId w:val="1004"/>
        </w:numPr>
      </w:pPr>
      <w:r>
        <w:t xml:space="preserve">Confidential business terms</w:t>
      </w:r>
    </w:p>
    <w:p>
      <w:pPr>
        <w:pStyle w:val="Compact"/>
        <w:numPr>
          <w:ilvl w:val="0"/>
          <w:numId w:val="1004"/>
        </w:numPr>
      </w:pPr>
      <w:r>
        <w:t xml:space="preserve">Source code snippets</w:t>
      </w:r>
    </w:p>
    <w:p>
      <w:pPr>
        <w:pStyle w:val="Compact"/>
        <w:numPr>
          <w:ilvl w:val="0"/>
          <w:numId w:val="1004"/>
        </w:numPr>
      </w:pPr>
      <w:r>
        <w:t xml:space="preserve">Internal URLs</w:t>
      </w:r>
    </w:p>
    <w:p>
      <w:pPr>
        <w:pStyle w:val="Compact"/>
        <w:numPr>
          <w:ilvl w:val="0"/>
          <w:numId w:val="1004"/>
        </w:numPr>
      </w:pPr>
      <w:r>
        <w:t xml:space="preserve">Company secrets</w:t>
      </w:r>
    </w:p>
    <w:bookmarkEnd w:id="26"/>
    <w:bookmarkStart w:id="27" w:name="pre-submit-warning"/>
    <w:p>
      <w:pPr>
        <w:pStyle w:val="Heading3"/>
      </w:pPr>
      <w:r>
        <w:t xml:space="preserve">6.2 Pre-Submit Warning</w:t>
      </w:r>
    </w:p>
    <w:p>
      <w:pPr>
        <w:pStyle w:val="FirstParagraph"/>
      </w:pPr>
      <w:r>
        <w:t xml:space="preserve">When risky content is detected and the user tries to submit, show a warning modal.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Sensitive data detected</w:t>
      </w:r>
      <w:r>
        <w:br/>
      </w:r>
      <w:r>
        <w:t xml:space="preserve">This message may include customer email addresses and financial information.</w:t>
      </w:r>
      <w:r>
        <w:br/>
      </w:r>
      <w:r>
        <w:t xml:space="preserve">Sending this to an AI tool may expose private or confidential data.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Redact automatically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Rewrite safely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Submit anyway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Cancel</w:t>
      </w:r>
    </w:p>
    <w:bookmarkEnd w:id="27"/>
    <w:bookmarkStart w:id="28" w:name="inline-risk-indicator"/>
    <w:p>
      <w:pPr>
        <w:pStyle w:val="Heading3"/>
      </w:pPr>
      <w:r>
        <w:t xml:space="preserve">6.3 Inline Risk Indicator</w:t>
      </w:r>
    </w:p>
    <w:p>
      <w:pPr>
        <w:pStyle w:val="FirstParagraph"/>
      </w:pPr>
      <w:r>
        <w:t xml:space="preserve">Show a small risk badge near the AI input box.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Low risk</w:t>
      </w:r>
    </w:p>
    <w:p>
      <w:pPr>
        <w:pStyle w:val="Compact"/>
        <w:numPr>
          <w:ilvl w:val="0"/>
          <w:numId w:val="1006"/>
        </w:numPr>
      </w:pPr>
      <w:r>
        <w:t xml:space="preserve">Medium risk</w:t>
      </w:r>
    </w:p>
    <w:p>
      <w:pPr>
        <w:pStyle w:val="Compact"/>
        <w:numPr>
          <w:ilvl w:val="0"/>
          <w:numId w:val="1006"/>
        </w:numPr>
      </w:pPr>
      <w:r>
        <w:t xml:space="preserve">High risk</w:t>
      </w:r>
    </w:p>
    <w:p>
      <w:pPr>
        <w:pStyle w:val="Compact"/>
        <w:numPr>
          <w:ilvl w:val="0"/>
          <w:numId w:val="1006"/>
        </w:numPr>
      </w:pPr>
      <w:r>
        <w:t xml:space="preserve">Critical risk</w:t>
      </w:r>
    </w:p>
    <w:bookmarkEnd w:id="28"/>
    <w:bookmarkStart w:id="29" w:name="redact-automatically"/>
    <w:p>
      <w:pPr>
        <w:pStyle w:val="Heading3"/>
      </w:pPr>
      <w:r>
        <w:t xml:space="preserve">6.4 Redact Automatically</w:t>
      </w:r>
    </w:p>
    <w:p>
      <w:pPr>
        <w:pStyle w:val="FirstParagraph"/>
      </w:pPr>
      <w:r>
        <w:t xml:space="preserve">Replace detected sensitive content with placeholders.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john@example.com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[EMAIL REDACTED]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555-123-4567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[PHONE REDACTED]</w:t>
      </w:r>
    </w:p>
    <w:p>
      <w:pPr>
        <w:pStyle w:val="Compact"/>
        <w:numPr>
          <w:ilvl w:val="0"/>
          <w:numId w:val="1007"/>
        </w:numPr>
      </w:pPr>
      <w:r>
        <w:t xml:space="preserve">API key →</w:t>
      </w:r>
      <w:r>
        <w:t xml:space="preserve"> </w:t>
      </w:r>
      <w:r>
        <w:rPr>
          <w:rStyle w:val="VerbatimChar"/>
        </w:rPr>
        <w:t xml:space="preserve">[API_KEY REDACTED]</w:t>
      </w:r>
    </w:p>
    <w:p>
      <w:pPr>
        <w:pStyle w:val="Compact"/>
        <w:numPr>
          <w:ilvl w:val="0"/>
          <w:numId w:val="1007"/>
        </w:numPr>
      </w:pPr>
      <w:r>
        <w:t xml:space="preserve">Customer name →</w:t>
      </w:r>
      <w:r>
        <w:t xml:space="preserve"> </w:t>
      </w:r>
      <w:r>
        <w:rPr>
          <w:rStyle w:val="VerbatimChar"/>
        </w:rPr>
        <w:t xml:space="preserve">[NAME REDACTED]</w:t>
      </w:r>
    </w:p>
    <w:bookmarkEnd w:id="29"/>
    <w:bookmarkStart w:id="30" w:name="safer-prompt-rewrite"/>
    <w:p>
      <w:pPr>
        <w:pStyle w:val="Heading3"/>
      </w:pPr>
      <w:r>
        <w:t xml:space="preserve">6.5 Safer Prompt Rewrite</w:t>
      </w:r>
    </w:p>
    <w:p>
      <w:pPr>
        <w:pStyle w:val="FirstParagraph"/>
      </w:pPr>
      <w:r>
        <w:t xml:space="preserve">Generate a safer version of the prompt that removes or generalizes sensitive details.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Original:</w:t>
      </w:r>
    </w:p>
    <w:p>
      <w:pPr>
        <w:pStyle w:val="BlockText"/>
      </w:pPr>
      <w:r>
        <w:t xml:space="preserve">Summarize this customer complaint from Sarah Chen, email sarah@example.com, account #88291.</w:t>
      </w:r>
    </w:p>
    <w:p>
      <w:pPr>
        <w:pStyle w:val="FirstParagraph"/>
      </w:pPr>
      <w:r>
        <w:t xml:space="preserve">Safer version:</w:t>
      </w:r>
    </w:p>
    <w:p>
      <w:pPr>
        <w:pStyle w:val="BlockText"/>
      </w:pPr>
      <w:r>
        <w:t xml:space="preserve">Summarize this customer complaint after removing names, emails, and account identifiers.</w:t>
      </w:r>
    </w:p>
    <w:bookmarkEnd w:id="30"/>
    <w:bookmarkStart w:id="31" w:name="local-first-privacy"/>
    <w:p>
      <w:pPr>
        <w:pStyle w:val="Heading3"/>
      </w:pPr>
      <w:r>
        <w:t xml:space="preserve">6.6 Local-First Privacy</w:t>
      </w:r>
    </w:p>
    <w:p>
      <w:pPr>
        <w:pStyle w:val="FirstParagraph"/>
      </w:pPr>
      <w:r>
        <w:t xml:space="preserve">The MVP should perform basic detection locally in the browser.</w:t>
      </w:r>
    </w:p>
    <w:p>
      <w:pPr>
        <w:pStyle w:val="BodyText"/>
      </w:pPr>
      <w:r>
        <w:t xml:space="preserve">Default behavior:</w:t>
      </w:r>
    </w:p>
    <w:p>
      <w:pPr>
        <w:pStyle w:val="Compact"/>
        <w:numPr>
          <w:ilvl w:val="0"/>
          <w:numId w:val="1008"/>
        </w:numPr>
      </w:pPr>
      <w:r>
        <w:t xml:space="preserve">Do not store user prompts.</w:t>
      </w:r>
    </w:p>
    <w:p>
      <w:pPr>
        <w:pStyle w:val="Compact"/>
        <w:numPr>
          <w:ilvl w:val="0"/>
          <w:numId w:val="1008"/>
        </w:numPr>
      </w:pPr>
      <w:r>
        <w:t xml:space="preserve">Do not send prompt text to servers unless the user explicitly selects</w:t>
      </w:r>
      <w:r>
        <w:t xml:space="preserve"> </w:t>
      </w:r>
      <w:r>
        <w:t xml:space="preserve">“Rewrite safely.”</w:t>
      </w:r>
    </w:p>
    <w:p>
      <w:pPr>
        <w:pStyle w:val="Compact"/>
        <w:numPr>
          <w:ilvl w:val="0"/>
          <w:numId w:val="1008"/>
        </w:numPr>
      </w:pPr>
      <w:r>
        <w:t xml:space="preserve">Clearly explain what happens before any external processing.</w:t>
      </w:r>
    </w:p>
    <w:bookmarkEnd w:id="31"/>
    <w:bookmarkStart w:id="32" w:name="user-settings"/>
    <w:p>
      <w:pPr>
        <w:pStyle w:val="Heading3"/>
      </w:pPr>
      <w:r>
        <w:t xml:space="preserve">6.7 User Settings</w:t>
      </w:r>
    </w:p>
    <w:p>
      <w:pPr>
        <w:pStyle w:val="FirstParagraph"/>
      </w:pPr>
      <w:r>
        <w:t xml:space="preserve">Users can configure:</w:t>
      </w:r>
    </w:p>
    <w:p>
      <w:pPr>
        <w:pStyle w:val="Compact"/>
        <w:numPr>
          <w:ilvl w:val="0"/>
          <w:numId w:val="1009"/>
        </w:numPr>
      </w:pPr>
      <w:r>
        <w:t xml:space="preserve">Enabled AI websites</w:t>
      </w:r>
    </w:p>
    <w:p>
      <w:pPr>
        <w:pStyle w:val="Compact"/>
        <w:numPr>
          <w:ilvl w:val="0"/>
          <w:numId w:val="1009"/>
        </w:numPr>
      </w:pPr>
      <w:r>
        <w:t xml:space="preserve">Custom AI domains</w:t>
      </w:r>
    </w:p>
    <w:p>
      <w:pPr>
        <w:pStyle w:val="Compact"/>
        <w:numPr>
          <w:ilvl w:val="0"/>
          <w:numId w:val="1009"/>
        </w:numPr>
      </w:pPr>
      <w:r>
        <w:t xml:space="preserve">Detection categories</w:t>
      </w:r>
    </w:p>
    <w:p>
      <w:pPr>
        <w:pStyle w:val="Compact"/>
        <w:numPr>
          <w:ilvl w:val="0"/>
          <w:numId w:val="1009"/>
        </w:numPr>
      </w:pPr>
      <w:r>
        <w:t xml:space="preserve">Warning sensitivity</w:t>
      </w:r>
    </w:p>
    <w:p>
      <w:pPr>
        <w:pStyle w:val="Compact"/>
        <w:numPr>
          <w:ilvl w:val="0"/>
          <w:numId w:val="1009"/>
        </w:numPr>
      </w:pPr>
      <w:r>
        <w:t xml:space="preserve">Allowlist domains</w:t>
      </w:r>
    </w:p>
    <w:p>
      <w:pPr>
        <w:pStyle w:val="Compact"/>
        <w:numPr>
          <w:ilvl w:val="0"/>
          <w:numId w:val="1009"/>
        </w:numPr>
      </w:pPr>
      <w:r>
        <w:t xml:space="preserve">Whether safer rewrite uses cloud AI</w:t>
      </w:r>
    </w:p>
    <w:p>
      <w:pPr>
        <w:pStyle w:val="Compact"/>
        <w:numPr>
          <w:ilvl w:val="0"/>
          <w:numId w:val="1009"/>
        </w:numPr>
      </w:pPr>
      <w:r>
        <w:t xml:space="preserve">Whether anonymous usage analytics are enabled</w:t>
      </w:r>
    </w:p>
    <w:bookmarkEnd w:id="32"/>
    <w:bookmarkEnd w:id="33"/>
    <w:bookmarkStart w:id="34" w:name="out-of-scope-for-mvp"/>
    <w:p>
      <w:pPr>
        <w:pStyle w:val="Heading2"/>
      </w:pPr>
      <w:r>
        <w:t xml:space="preserve">7. Out of Scope for MVP</w:t>
      </w:r>
    </w:p>
    <w:p>
      <w:pPr>
        <w:pStyle w:val="FirstParagraph"/>
      </w:pPr>
      <w:r>
        <w:t xml:space="preserve">Not included initially:</w:t>
      </w:r>
    </w:p>
    <w:p>
      <w:pPr>
        <w:pStyle w:val="Compact"/>
        <w:numPr>
          <w:ilvl w:val="0"/>
          <w:numId w:val="1010"/>
        </w:numPr>
      </w:pPr>
      <w:r>
        <w:t xml:space="preserve">Enterprise admin console</w:t>
      </w:r>
    </w:p>
    <w:p>
      <w:pPr>
        <w:pStyle w:val="Compact"/>
        <w:numPr>
          <w:ilvl w:val="0"/>
          <w:numId w:val="1010"/>
        </w:numPr>
      </w:pPr>
      <w:r>
        <w:t xml:space="preserve">Team policy management</w:t>
      </w:r>
    </w:p>
    <w:p>
      <w:pPr>
        <w:pStyle w:val="Compact"/>
        <w:numPr>
          <w:ilvl w:val="0"/>
          <w:numId w:val="1010"/>
        </w:numPr>
      </w:pPr>
      <w:r>
        <w:t xml:space="preserve">Centralized employee monitoring</w:t>
      </w:r>
    </w:p>
    <w:p>
      <w:pPr>
        <w:pStyle w:val="Compact"/>
        <w:numPr>
          <w:ilvl w:val="0"/>
          <w:numId w:val="1010"/>
        </w:numPr>
      </w:pPr>
      <w:r>
        <w:t xml:space="preserve">Full DLP engine</w:t>
      </w:r>
    </w:p>
    <w:p>
      <w:pPr>
        <w:pStyle w:val="Compact"/>
        <w:numPr>
          <w:ilvl w:val="0"/>
          <w:numId w:val="1010"/>
        </w:numPr>
      </w:pPr>
      <w:r>
        <w:t xml:space="preserve">Browser support beyond Chrome</w:t>
      </w:r>
    </w:p>
    <w:p>
      <w:pPr>
        <w:pStyle w:val="Compact"/>
        <w:numPr>
          <w:ilvl w:val="0"/>
          <w:numId w:val="1010"/>
        </w:numPr>
      </w:pPr>
      <w:r>
        <w:t xml:space="preserve">File upload scanning</w:t>
      </w:r>
    </w:p>
    <w:p>
      <w:pPr>
        <w:pStyle w:val="Compact"/>
        <w:numPr>
          <w:ilvl w:val="0"/>
          <w:numId w:val="1010"/>
        </w:numPr>
      </w:pPr>
      <w:r>
        <w:t xml:space="preserve">Email scanning</w:t>
      </w:r>
    </w:p>
    <w:p>
      <w:pPr>
        <w:pStyle w:val="Compact"/>
        <w:numPr>
          <w:ilvl w:val="0"/>
          <w:numId w:val="1010"/>
        </w:numPr>
      </w:pPr>
      <w:r>
        <w:t xml:space="preserve">Full source code security analysis</w:t>
      </w:r>
    </w:p>
    <w:p>
      <w:pPr>
        <w:pStyle w:val="Compact"/>
        <w:numPr>
          <w:ilvl w:val="0"/>
          <w:numId w:val="1010"/>
        </w:numPr>
      </w:pPr>
      <w:r>
        <w:t xml:space="preserve">Blocking by default with no override</w:t>
      </w:r>
    </w:p>
    <w:p>
      <w:pPr>
        <w:pStyle w:val="Compact"/>
        <w:numPr>
          <w:ilvl w:val="0"/>
          <w:numId w:val="1010"/>
        </w:numPr>
      </w:pPr>
      <w:r>
        <w:t xml:space="preserve">Account login</w:t>
      </w:r>
    </w:p>
    <w:bookmarkEnd w:id="34"/>
    <w:bookmarkStart w:id="37" w:name="user-flow"/>
    <w:p>
      <w:pPr>
        <w:pStyle w:val="Heading2"/>
      </w:pPr>
      <w:r>
        <w:t xml:space="preserve">8. User Flow</w:t>
      </w:r>
    </w:p>
    <w:bookmarkStart w:id="35" w:name="first-install"/>
    <w:p>
      <w:pPr>
        <w:pStyle w:val="Heading3"/>
      </w:pPr>
      <w:r>
        <w:t xml:space="preserve">First Install</w:t>
      </w:r>
    </w:p>
    <w:p>
      <w:pPr>
        <w:numPr>
          <w:ilvl w:val="0"/>
          <w:numId w:val="1011"/>
        </w:numPr>
      </w:pPr>
      <w:r>
        <w:t xml:space="preserve">User installs extension.</w:t>
      </w:r>
    </w:p>
    <w:p>
      <w:pPr>
        <w:numPr>
          <w:ilvl w:val="0"/>
          <w:numId w:val="1011"/>
        </w:numPr>
      </w:pPr>
      <w:r>
        <w:t xml:space="preserve">Extension explains:</w:t>
      </w:r>
    </w:p>
    <w:p>
      <w:pPr>
        <w:pStyle w:val="Compact"/>
        <w:numPr>
          <w:ilvl w:val="1"/>
          <w:numId w:val="1012"/>
        </w:numPr>
      </w:pPr>
      <w:r>
        <w:t xml:space="preserve">What it does</w:t>
      </w:r>
    </w:p>
    <w:p>
      <w:pPr>
        <w:pStyle w:val="Compact"/>
        <w:numPr>
          <w:ilvl w:val="1"/>
          <w:numId w:val="1012"/>
        </w:numPr>
      </w:pPr>
      <w:r>
        <w:t xml:space="preserve">What it scans</w:t>
      </w:r>
    </w:p>
    <w:p>
      <w:pPr>
        <w:pStyle w:val="Compact"/>
        <w:numPr>
          <w:ilvl w:val="1"/>
          <w:numId w:val="1012"/>
        </w:numPr>
      </w:pPr>
      <w:r>
        <w:t xml:space="preserve">What is processed locally</w:t>
      </w:r>
    </w:p>
    <w:p>
      <w:pPr>
        <w:pStyle w:val="Compact"/>
        <w:numPr>
          <w:ilvl w:val="1"/>
          <w:numId w:val="1012"/>
        </w:numPr>
      </w:pPr>
      <w:r>
        <w:t xml:space="preserve">What is never stored by default</w:t>
      </w:r>
    </w:p>
    <w:p>
      <w:pPr>
        <w:numPr>
          <w:ilvl w:val="0"/>
          <w:numId w:val="1011"/>
        </w:numPr>
      </w:pPr>
      <w:r>
        <w:t xml:space="preserve">User chooses sensitivity:</w:t>
      </w:r>
    </w:p>
    <w:p>
      <w:pPr>
        <w:pStyle w:val="Compact"/>
        <w:numPr>
          <w:ilvl w:val="1"/>
          <w:numId w:val="1013"/>
        </w:numPr>
      </w:pPr>
      <w:r>
        <w:t xml:space="preserve">Basic</w:t>
      </w:r>
    </w:p>
    <w:p>
      <w:pPr>
        <w:pStyle w:val="Compact"/>
        <w:numPr>
          <w:ilvl w:val="1"/>
          <w:numId w:val="1013"/>
        </w:numPr>
      </w:pPr>
      <w:r>
        <w:t xml:space="preserve">Balanced</w:t>
      </w:r>
    </w:p>
    <w:p>
      <w:pPr>
        <w:pStyle w:val="Compact"/>
        <w:numPr>
          <w:ilvl w:val="1"/>
          <w:numId w:val="1013"/>
        </w:numPr>
      </w:pPr>
      <w:r>
        <w:t xml:space="preserve">Strict</w:t>
      </w:r>
    </w:p>
    <w:p>
      <w:pPr>
        <w:numPr>
          <w:ilvl w:val="0"/>
          <w:numId w:val="1011"/>
        </w:numPr>
      </w:pPr>
      <w:r>
        <w:t xml:space="preserve">User starts using supported AI tools.</w:t>
      </w:r>
    </w:p>
    <w:bookmarkEnd w:id="35"/>
    <w:bookmarkStart w:id="36" w:name="daily-use"/>
    <w:p>
      <w:pPr>
        <w:pStyle w:val="Heading3"/>
      </w:pPr>
      <w:r>
        <w:t xml:space="preserve">Daily Use</w:t>
      </w:r>
    </w:p>
    <w:p>
      <w:pPr>
        <w:numPr>
          <w:ilvl w:val="0"/>
          <w:numId w:val="1014"/>
        </w:numPr>
      </w:pPr>
      <w:r>
        <w:t xml:space="preserve">User writes or pastes text into ChatGPT or another AI tool.</w:t>
      </w:r>
    </w:p>
    <w:p>
      <w:pPr>
        <w:numPr>
          <w:ilvl w:val="0"/>
          <w:numId w:val="1014"/>
        </w:numPr>
      </w:pPr>
      <w:r>
        <w:t xml:space="preserve">Extension scans locally.</w:t>
      </w:r>
    </w:p>
    <w:p>
      <w:pPr>
        <w:numPr>
          <w:ilvl w:val="0"/>
          <w:numId w:val="1014"/>
        </w:numPr>
      </w:pPr>
      <w:r>
        <w:t xml:space="preserve">Risk badge updates.</w:t>
      </w:r>
    </w:p>
    <w:p>
      <w:pPr>
        <w:numPr>
          <w:ilvl w:val="0"/>
          <w:numId w:val="1014"/>
        </w:numPr>
      </w:pPr>
      <w:r>
        <w:t xml:space="preserve">User clicks submit.</w:t>
      </w:r>
    </w:p>
    <w:p>
      <w:pPr>
        <w:numPr>
          <w:ilvl w:val="0"/>
          <w:numId w:val="1014"/>
        </w:numPr>
      </w:pPr>
      <w:r>
        <w:t xml:space="preserve">If risk is medium or higher, warning appears.</w:t>
      </w:r>
    </w:p>
    <w:p>
      <w:pPr>
        <w:numPr>
          <w:ilvl w:val="0"/>
          <w:numId w:val="1014"/>
        </w:numPr>
      </w:pPr>
      <w:r>
        <w:t xml:space="preserve">User chooses:</w:t>
      </w:r>
    </w:p>
    <w:p>
      <w:pPr>
        <w:pStyle w:val="Compact"/>
        <w:numPr>
          <w:ilvl w:val="1"/>
          <w:numId w:val="1015"/>
        </w:numPr>
      </w:pPr>
      <w:r>
        <w:t xml:space="preserve">Redact</w:t>
      </w:r>
    </w:p>
    <w:p>
      <w:pPr>
        <w:pStyle w:val="Compact"/>
        <w:numPr>
          <w:ilvl w:val="1"/>
          <w:numId w:val="1015"/>
        </w:numPr>
      </w:pPr>
      <w:r>
        <w:t xml:space="preserve">Rewrite</w:t>
      </w:r>
    </w:p>
    <w:p>
      <w:pPr>
        <w:pStyle w:val="Compact"/>
        <w:numPr>
          <w:ilvl w:val="1"/>
          <w:numId w:val="1015"/>
        </w:numPr>
      </w:pPr>
      <w:r>
        <w:t xml:space="preserve">Submit anyway</w:t>
      </w:r>
    </w:p>
    <w:p>
      <w:pPr>
        <w:pStyle w:val="Compact"/>
        <w:numPr>
          <w:ilvl w:val="1"/>
          <w:numId w:val="1015"/>
        </w:numPr>
      </w:pPr>
      <w:r>
        <w:t xml:space="preserve">Cancel</w:t>
      </w:r>
    </w:p>
    <w:bookmarkEnd w:id="36"/>
    <w:bookmarkEnd w:id="37"/>
    <w:bookmarkStart w:id="42" w:name="risk-levels"/>
    <w:p>
      <w:pPr>
        <w:pStyle w:val="Heading2"/>
      </w:pPr>
      <w:r>
        <w:t xml:space="preserve">9. Risk Levels</w:t>
      </w:r>
    </w:p>
    <w:bookmarkStart w:id="38" w:name="low"/>
    <w:p>
      <w:pPr>
        <w:pStyle w:val="Heading3"/>
      </w:pPr>
      <w:r>
        <w:t xml:space="preserve">Low</w:t>
      </w:r>
    </w:p>
    <w:p>
      <w:pPr>
        <w:pStyle w:val="FirstParagraph"/>
      </w:pPr>
      <w:r>
        <w:t xml:space="preserve">No sensitive data detected.</w:t>
      </w:r>
    </w:p>
    <w:bookmarkEnd w:id="38"/>
    <w:bookmarkStart w:id="39" w:name="medium"/>
    <w:p>
      <w:pPr>
        <w:pStyle w:val="Heading3"/>
      </w:pPr>
      <w:r>
        <w:t xml:space="preserve">Medium</w:t>
      </w:r>
    </w:p>
    <w:p>
      <w:pPr>
        <w:pStyle w:val="FirstParagraph"/>
      </w:pPr>
      <w:r>
        <w:t xml:space="preserve">Possible personal or business information detected.</w:t>
      </w:r>
    </w:p>
    <w:bookmarkEnd w:id="39"/>
    <w:bookmarkStart w:id="40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t xml:space="preserve">Clear sensitive information detected, such as customer data, financial details, legal text, or internal business information.</w:t>
      </w:r>
    </w:p>
    <w:bookmarkEnd w:id="40"/>
    <w:bookmarkStart w:id="41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t xml:space="preserve">Credentials, API keys, passwords, access tokens, SSNs, credit cards, or highly sensitive regulated data detected.</w:t>
      </w:r>
    </w:p>
    <w:bookmarkEnd w:id="41"/>
    <w:bookmarkEnd w:id="42"/>
    <w:bookmarkStart w:id="43" w:name="ux-requirements"/>
    <w:p>
      <w:pPr>
        <w:pStyle w:val="Heading2"/>
      </w:pPr>
      <w:r>
        <w:t xml:space="preserve">10. UX Requirements</w:t>
      </w:r>
    </w:p>
    <w:p>
      <w:pPr>
        <w:pStyle w:val="FirstParagraph"/>
      </w:pPr>
      <w:r>
        <w:t xml:space="preserve">The UX should be:</w:t>
      </w:r>
    </w:p>
    <w:p>
      <w:pPr>
        <w:pStyle w:val="Compact"/>
        <w:numPr>
          <w:ilvl w:val="0"/>
          <w:numId w:val="1016"/>
        </w:numPr>
      </w:pPr>
      <w:r>
        <w:t xml:space="preserve">Simple</w:t>
      </w:r>
    </w:p>
    <w:p>
      <w:pPr>
        <w:pStyle w:val="Compact"/>
        <w:numPr>
          <w:ilvl w:val="0"/>
          <w:numId w:val="1016"/>
        </w:numPr>
      </w:pPr>
      <w:r>
        <w:t xml:space="preserve">Non-scary</w:t>
      </w:r>
    </w:p>
    <w:p>
      <w:pPr>
        <w:pStyle w:val="Compact"/>
        <w:numPr>
          <w:ilvl w:val="0"/>
          <w:numId w:val="1016"/>
        </w:numPr>
      </w:pPr>
      <w:r>
        <w:t xml:space="preserve">Fast</w:t>
      </w:r>
    </w:p>
    <w:p>
      <w:pPr>
        <w:pStyle w:val="Compact"/>
        <w:numPr>
          <w:ilvl w:val="0"/>
          <w:numId w:val="1016"/>
        </w:numPr>
      </w:pPr>
      <w:r>
        <w:t xml:space="preserve">Plain English</w:t>
      </w:r>
    </w:p>
    <w:p>
      <w:pPr>
        <w:pStyle w:val="Compact"/>
        <w:numPr>
          <w:ilvl w:val="0"/>
          <w:numId w:val="1016"/>
        </w:numPr>
      </w:pPr>
      <w:r>
        <w:t xml:space="preserve">Helpful, not punitive</w:t>
      </w:r>
    </w:p>
    <w:p>
      <w:pPr>
        <w:pStyle w:val="Compact"/>
        <w:numPr>
          <w:ilvl w:val="0"/>
          <w:numId w:val="1016"/>
        </w:numPr>
      </w:pPr>
      <w:r>
        <w:t xml:space="preserve">Easy to override</w:t>
      </w:r>
    </w:p>
    <w:p>
      <w:pPr>
        <w:pStyle w:val="Compact"/>
        <w:numPr>
          <w:ilvl w:val="0"/>
          <w:numId w:val="1016"/>
        </w:numPr>
      </w:pPr>
      <w:r>
        <w:t xml:space="preserve">Transparent about privacy</w:t>
      </w:r>
    </w:p>
    <w:p>
      <w:pPr>
        <w:pStyle w:val="FirstParagraph"/>
      </w:pPr>
      <w:r>
        <w:t xml:space="preserve">Warning copy should avoid jargon.</w:t>
      </w:r>
    </w:p>
    <w:p>
      <w:pPr>
        <w:pStyle w:val="BodyText"/>
      </w:pPr>
      <w:r>
        <w:t xml:space="preserve">Instead of:</w:t>
      </w:r>
    </w:p>
    <w:p>
      <w:pPr>
        <w:pStyle w:val="BlockText"/>
      </w:pPr>
      <w:r>
        <w:t xml:space="preserve">DLP policy violation detected.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This message may contain private or confidential information.</w:t>
      </w:r>
    </w:p>
    <w:bookmarkEnd w:id="43"/>
    <w:bookmarkStart w:id="47" w:name="technical-requirements"/>
    <w:p>
      <w:pPr>
        <w:pStyle w:val="Heading2"/>
      </w:pPr>
      <w:r>
        <w:t xml:space="preserve">11. Technical Requirements</w:t>
      </w:r>
    </w:p>
    <w:bookmarkStart w:id="44" w:name="browser-extension"/>
    <w:p>
      <w:pPr>
        <w:pStyle w:val="Heading3"/>
      </w:pPr>
      <w:r>
        <w:t xml:space="preserve">Browser Extension</w:t>
      </w:r>
    </w:p>
    <w:p>
      <w:pPr>
        <w:pStyle w:val="Compact"/>
        <w:numPr>
          <w:ilvl w:val="0"/>
          <w:numId w:val="1017"/>
        </w:numPr>
      </w:pPr>
      <w:r>
        <w:t xml:space="preserve">Chrome Extension Manifest V3</w:t>
      </w:r>
    </w:p>
    <w:p>
      <w:pPr>
        <w:pStyle w:val="Compact"/>
        <w:numPr>
          <w:ilvl w:val="0"/>
          <w:numId w:val="1017"/>
        </w:numPr>
      </w:pPr>
      <w:r>
        <w:t xml:space="preserve">Content scripts for supported AI websites</w:t>
      </w:r>
    </w:p>
    <w:p>
      <w:pPr>
        <w:pStyle w:val="Compact"/>
        <w:numPr>
          <w:ilvl w:val="0"/>
          <w:numId w:val="1017"/>
        </w:numPr>
      </w:pPr>
      <w:r>
        <w:t xml:space="preserve">Background service worker</w:t>
      </w:r>
    </w:p>
    <w:p>
      <w:pPr>
        <w:pStyle w:val="Compact"/>
        <w:numPr>
          <w:ilvl w:val="0"/>
          <w:numId w:val="1017"/>
        </w:numPr>
      </w:pPr>
      <w:r>
        <w:t xml:space="preserve">Local rules engine</w:t>
      </w:r>
    </w:p>
    <w:p>
      <w:pPr>
        <w:pStyle w:val="Compact"/>
        <w:numPr>
          <w:ilvl w:val="0"/>
          <w:numId w:val="1017"/>
        </w:numPr>
      </w:pPr>
      <w:r>
        <w:t xml:space="preserve">Optional cloud rewrite API</w:t>
      </w:r>
    </w:p>
    <w:p>
      <w:pPr>
        <w:pStyle w:val="Compact"/>
        <w:numPr>
          <w:ilvl w:val="0"/>
          <w:numId w:val="1017"/>
        </w:numPr>
      </w:pPr>
      <w:r>
        <w:t xml:space="preserve">Local storage for settings</w:t>
      </w:r>
    </w:p>
    <w:bookmarkEnd w:id="44"/>
    <w:bookmarkStart w:id="45" w:name="detection-engine"/>
    <w:p>
      <w:pPr>
        <w:pStyle w:val="Heading3"/>
      </w:pPr>
      <w:r>
        <w:t xml:space="preserve">Detection Engine</w:t>
      </w:r>
    </w:p>
    <w:p>
      <w:pPr>
        <w:pStyle w:val="FirstParagraph"/>
      </w:pPr>
      <w:r>
        <w:t xml:space="preserve">Use a combination of:</w:t>
      </w:r>
    </w:p>
    <w:p>
      <w:pPr>
        <w:pStyle w:val="Compact"/>
        <w:numPr>
          <w:ilvl w:val="0"/>
          <w:numId w:val="1018"/>
        </w:numPr>
      </w:pPr>
      <w:r>
        <w:t xml:space="preserve">Regex patterns</w:t>
      </w:r>
    </w:p>
    <w:p>
      <w:pPr>
        <w:pStyle w:val="Compact"/>
        <w:numPr>
          <w:ilvl w:val="0"/>
          <w:numId w:val="1018"/>
        </w:numPr>
      </w:pPr>
      <w:r>
        <w:t xml:space="preserve">Keyword rules</w:t>
      </w:r>
    </w:p>
    <w:p>
      <w:pPr>
        <w:pStyle w:val="Compact"/>
        <w:numPr>
          <w:ilvl w:val="0"/>
          <w:numId w:val="1018"/>
        </w:numPr>
      </w:pPr>
      <w:r>
        <w:t xml:space="preserve">Lightweight local classifiers where possible</w:t>
      </w:r>
    </w:p>
    <w:p>
      <w:pPr>
        <w:pStyle w:val="Compact"/>
        <w:numPr>
          <w:ilvl w:val="0"/>
          <w:numId w:val="1018"/>
        </w:numPr>
      </w:pPr>
      <w:r>
        <w:t xml:space="preserve">Entropy checks for secrets/tokens</w:t>
      </w:r>
    </w:p>
    <w:p>
      <w:pPr>
        <w:pStyle w:val="Compact"/>
        <w:numPr>
          <w:ilvl w:val="0"/>
          <w:numId w:val="1018"/>
        </w:numPr>
      </w:pPr>
      <w:r>
        <w:t xml:space="preserve">Context rules for legal, medical, financial, and business content</w:t>
      </w:r>
    </w:p>
    <w:bookmarkEnd w:id="45"/>
    <w:bookmarkStart w:id="46" w:name="optional-rewrite-api"/>
    <w:p>
      <w:pPr>
        <w:pStyle w:val="Heading3"/>
      </w:pPr>
      <w:r>
        <w:t xml:space="preserve">Optional Rewrite API</w:t>
      </w:r>
    </w:p>
    <w:p>
      <w:pPr>
        <w:pStyle w:val="FirstParagraph"/>
      </w:pPr>
      <w:r>
        <w:t xml:space="preserve">Only called when user selects</w:t>
      </w:r>
      <w:r>
        <w:t xml:space="preserve"> </w:t>
      </w:r>
      <w:r>
        <w:t xml:space="preserve">“Rewrite safely.”</w:t>
      </w:r>
    </w:p>
    <w:p>
      <w:pPr>
        <w:pStyle w:val="BodyText"/>
      </w:pPr>
      <w:r>
        <w:t xml:space="preserve">Request should include:</w:t>
      </w:r>
    </w:p>
    <w:p>
      <w:pPr>
        <w:pStyle w:val="Compact"/>
        <w:numPr>
          <w:ilvl w:val="0"/>
          <w:numId w:val="1019"/>
        </w:numPr>
      </w:pPr>
      <w:r>
        <w:t xml:space="preserve">Prompt text</w:t>
      </w:r>
    </w:p>
    <w:p>
      <w:pPr>
        <w:pStyle w:val="Compact"/>
        <w:numPr>
          <w:ilvl w:val="0"/>
          <w:numId w:val="1019"/>
        </w:numPr>
      </w:pPr>
      <w:r>
        <w:t xml:space="preserve">Detected sensitive categories</w:t>
      </w:r>
    </w:p>
    <w:p>
      <w:pPr>
        <w:pStyle w:val="Compact"/>
        <w:numPr>
          <w:ilvl w:val="0"/>
          <w:numId w:val="1019"/>
        </w:numPr>
      </w:pPr>
      <w:r>
        <w:t xml:space="preserve">User instruction to remove sensitive details</w:t>
      </w:r>
    </w:p>
    <w:p>
      <w:pPr>
        <w:pStyle w:val="FirstParagraph"/>
      </w:pPr>
      <w:r>
        <w:t xml:space="preserve">Response:</w:t>
      </w:r>
    </w:p>
    <w:p>
      <w:pPr>
        <w:pStyle w:val="Compact"/>
        <w:numPr>
          <w:ilvl w:val="0"/>
          <w:numId w:val="1020"/>
        </w:numPr>
      </w:pPr>
      <w:r>
        <w:t xml:space="preserve">Safer rewritten prompt</w:t>
      </w:r>
    </w:p>
    <w:p>
      <w:pPr>
        <w:pStyle w:val="Compact"/>
        <w:numPr>
          <w:ilvl w:val="0"/>
          <w:numId w:val="1020"/>
        </w:numPr>
      </w:pPr>
      <w:r>
        <w:t xml:space="preserve">Explanation of what was removed</w:t>
      </w:r>
    </w:p>
    <w:bookmarkEnd w:id="46"/>
    <w:bookmarkEnd w:id="47"/>
    <w:bookmarkStart w:id="48" w:name="privacy-requirements"/>
    <w:p>
      <w:pPr>
        <w:pStyle w:val="Heading2"/>
      </w:pPr>
      <w:r>
        <w:t xml:space="preserve">12. Privacy Requirements</w:t>
      </w:r>
    </w:p>
    <w:p>
      <w:pPr>
        <w:pStyle w:val="Compact"/>
        <w:numPr>
          <w:ilvl w:val="0"/>
          <w:numId w:val="1021"/>
        </w:numPr>
      </w:pPr>
      <w:r>
        <w:t xml:space="preserve">No prompt storage by default.</w:t>
      </w:r>
    </w:p>
    <w:p>
      <w:pPr>
        <w:pStyle w:val="Compact"/>
        <w:numPr>
          <w:ilvl w:val="0"/>
          <w:numId w:val="1021"/>
        </w:numPr>
      </w:pPr>
      <w:r>
        <w:t xml:space="preserve">No background upload of prompt content.</w:t>
      </w:r>
    </w:p>
    <w:p>
      <w:pPr>
        <w:pStyle w:val="Compact"/>
        <w:numPr>
          <w:ilvl w:val="0"/>
          <w:numId w:val="1021"/>
        </w:numPr>
      </w:pPr>
      <w:r>
        <w:t xml:space="preserve">Local scanning by default.</w:t>
      </w:r>
    </w:p>
    <w:p>
      <w:pPr>
        <w:pStyle w:val="Compact"/>
        <w:numPr>
          <w:ilvl w:val="0"/>
          <w:numId w:val="1021"/>
        </w:numPr>
      </w:pPr>
      <w:r>
        <w:t xml:space="preserve">Explicit user consent before cloud rewrite.</w:t>
      </w:r>
    </w:p>
    <w:p>
      <w:pPr>
        <w:pStyle w:val="Compact"/>
        <w:numPr>
          <w:ilvl w:val="0"/>
          <w:numId w:val="1021"/>
        </w:numPr>
      </w:pPr>
      <w:r>
        <w:t xml:space="preserve">Clear privacy notice during onboarding.</w:t>
      </w:r>
    </w:p>
    <w:p>
      <w:pPr>
        <w:pStyle w:val="Compact"/>
        <w:numPr>
          <w:ilvl w:val="0"/>
          <w:numId w:val="1021"/>
        </w:numPr>
      </w:pPr>
      <w:r>
        <w:t xml:space="preserve">Ability to disable analytics.</w:t>
      </w:r>
    </w:p>
    <w:p>
      <w:pPr>
        <w:pStyle w:val="Compact"/>
        <w:numPr>
          <w:ilvl w:val="0"/>
          <w:numId w:val="1021"/>
        </w:numPr>
      </w:pPr>
      <w:r>
        <w:t xml:space="preserve">Analytics must not include prompt content.</w:t>
      </w:r>
    </w:p>
    <w:p>
      <w:pPr>
        <w:pStyle w:val="Compact"/>
        <w:numPr>
          <w:ilvl w:val="0"/>
          <w:numId w:val="1021"/>
        </w:numPr>
      </w:pPr>
      <w:r>
        <w:t xml:space="preserve">Redaction should happen client-side.</w:t>
      </w:r>
    </w:p>
    <w:bookmarkEnd w:id="48"/>
    <w:bookmarkStart w:id="49" w:name="success-metrics"/>
    <w:p>
      <w:pPr>
        <w:pStyle w:val="Heading2"/>
      </w:pPr>
      <w:r>
        <w:t xml:space="preserve">13. Success Metrics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022"/>
        </w:numPr>
      </w:pPr>
      <w:r>
        <w:t xml:space="preserve">Extension installs</w:t>
      </w:r>
    </w:p>
    <w:p>
      <w:pPr>
        <w:pStyle w:val="Compact"/>
        <w:numPr>
          <w:ilvl w:val="0"/>
          <w:numId w:val="1022"/>
        </w:numPr>
      </w:pPr>
      <w:r>
        <w:t xml:space="preserve">Weekly active users</w:t>
      </w:r>
    </w:p>
    <w:p>
      <w:pPr>
        <w:pStyle w:val="Compact"/>
        <w:numPr>
          <w:ilvl w:val="0"/>
          <w:numId w:val="1022"/>
        </w:numPr>
      </w:pPr>
      <w:r>
        <w:t xml:space="preserve">Warnings shown</w:t>
      </w:r>
    </w:p>
    <w:p>
      <w:pPr>
        <w:pStyle w:val="Compact"/>
        <w:numPr>
          <w:ilvl w:val="0"/>
          <w:numId w:val="1022"/>
        </w:numPr>
      </w:pPr>
      <w:r>
        <w:t xml:space="preserve">Redactions completed</w:t>
      </w:r>
    </w:p>
    <w:p>
      <w:pPr>
        <w:pStyle w:val="Compact"/>
        <w:numPr>
          <w:ilvl w:val="0"/>
          <w:numId w:val="1022"/>
        </w:numPr>
      </w:pPr>
      <w:r>
        <w:t xml:space="preserve">Safer rewrites generated</w:t>
      </w:r>
    </w:p>
    <w:p>
      <w:pPr>
        <w:pStyle w:val="Compact"/>
        <w:numPr>
          <w:ilvl w:val="0"/>
          <w:numId w:val="1022"/>
        </w:numPr>
      </w:pPr>
      <w:r>
        <w:t xml:space="preserve">Risky submissions prevented</w:t>
      </w:r>
    </w:p>
    <w:p>
      <w:pPr>
        <w:pStyle w:val="Compact"/>
        <w:numPr>
          <w:ilvl w:val="0"/>
          <w:numId w:val="1022"/>
        </w:numPr>
      </w:pPr>
      <w:r>
        <w:t xml:space="preserve">User retention after 7 days</w:t>
      </w:r>
    </w:p>
    <w:p>
      <w:pPr>
        <w:pStyle w:val="FirstParagraph"/>
      </w:pPr>
      <w:r>
        <w:t xml:space="preserve">Secondary:</w:t>
      </w:r>
    </w:p>
    <w:p>
      <w:pPr>
        <w:pStyle w:val="Compact"/>
        <w:numPr>
          <w:ilvl w:val="0"/>
          <w:numId w:val="1023"/>
        </w:numPr>
      </w:pPr>
      <w:r>
        <w:t xml:space="preserve">Supported AI sites used</w:t>
      </w:r>
    </w:p>
    <w:p>
      <w:pPr>
        <w:pStyle w:val="Compact"/>
        <w:numPr>
          <w:ilvl w:val="0"/>
          <w:numId w:val="1023"/>
        </w:numPr>
      </w:pPr>
      <w:r>
        <w:t xml:space="preserve">Settings changes</w:t>
      </w:r>
    </w:p>
    <w:p>
      <w:pPr>
        <w:pStyle w:val="Compact"/>
        <w:numPr>
          <w:ilvl w:val="0"/>
          <w:numId w:val="1023"/>
        </w:numPr>
      </w:pPr>
      <w:r>
        <w:t xml:space="preserve">False positive reports</w:t>
      </w:r>
    </w:p>
    <w:p>
      <w:pPr>
        <w:pStyle w:val="Compact"/>
        <w:numPr>
          <w:ilvl w:val="0"/>
          <w:numId w:val="1023"/>
        </w:numPr>
      </w:pPr>
      <w:r>
        <w:t xml:space="preserve">False negative reports</w:t>
      </w:r>
    </w:p>
    <w:p>
      <w:pPr>
        <w:pStyle w:val="Compact"/>
        <w:numPr>
          <w:ilvl w:val="0"/>
          <w:numId w:val="1023"/>
        </w:numPr>
      </w:pPr>
      <w:r>
        <w:t xml:space="preserve">“Submit anyway”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23"/>
        </w:numPr>
      </w:pPr>
      <w:r>
        <w:t xml:space="preserve">Share/referral clicks</w:t>
      </w:r>
    </w:p>
    <w:p>
      <w:pPr>
        <w:pStyle w:val="FirstParagraph"/>
      </w:pPr>
      <w:r>
        <w:t xml:space="preserve">North Star Metric:</w:t>
      </w:r>
    </w:p>
    <w:p>
      <w:pPr>
        <w:pStyle w:val="BlockText"/>
      </w:pPr>
      <w:r>
        <w:t xml:space="preserve">Risky AI submissions prevented.</w:t>
      </w:r>
    </w:p>
    <w:bookmarkEnd w:id="49"/>
    <w:bookmarkStart w:id="50" w:name="mvp-acceptance-criteria"/>
    <w:p>
      <w:pPr>
        <w:pStyle w:val="Heading2"/>
      </w:pPr>
      <w:r>
        <w:t xml:space="preserve">14. MVP Acceptance Criteria</w:t>
      </w:r>
    </w:p>
    <w:p>
      <w:pPr>
        <w:pStyle w:val="FirstParagraph"/>
      </w:pPr>
      <w:r>
        <w:t xml:space="preserve">The MVP is ready when:</w:t>
      </w:r>
    </w:p>
    <w:p>
      <w:pPr>
        <w:pStyle w:val="Compact"/>
        <w:numPr>
          <w:ilvl w:val="0"/>
          <w:numId w:val="1024"/>
        </w:numPr>
      </w:pPr>
      <w:r>
        <w:t xml:space="preserve">Extension works on ChatGPT, Claude, Gemini, and Perplexity.</w:t>
      </w:r>
    </w:p>
    <w:p>
      <w:pPr>
        <w:pStyle w:val="Compact"/>
        <w:numPr>
          <w:ilvl w:val="0"/>
          <w:numId w:val="1024"/>
        </w:numPr>
      </w:pPr>
      <w:r>
        <w:t xml:space="preserve">It detects at least emails, phone numbers, credit cards, API keys, passwords, SSNs, and common confidential terms.</w:t>
      </w:r>
    </w:p>
    <w:p>
      <w:pPr>
        <w:pStyle w:val="Compact"/>
        <w:numPr>
          <w:ilvl w:val="0"/>
          <w:numId w:val="1024"/>
        </w:numPr>
      </w:pPr>
      <w:r>
        <w:t xml:space="preserve">It shows a risk badge while typing.</w:t>
      </w:r>
    </w:p>
    <w:p>
      <w:pPr>
        <w:pStyle w:val="Compact"/>
        <w:numPr>
          <w:ilvl w:val="0"/>
          <w:numId w:val="1024"/>
        </w:numPr>
      </w:pPr>
      <w:r>
        <w:t xml:space="preserve">It interrupts medium/high/critical submissions with a warning.</w:t>
      </w:r>
    </w:p>
    <w:p>
      <w:pPr>
        <w:pStyle w:val="Compact"/>
        <w:numPr>
          <w:ilvl w:val="0"/>
          <w:numId w:val="1024"/>
        </w:numPr>
      </w:pPr>
      <w:r>
        <w:t xml:space="preserve">User can redact detected sensitive data.</w:t>
      </w:r>
    </w:p>
    <w:p>
      <w:pPr>
        <w:pStyle w:val="Compact"/>
        <w:numPr>
          <w:ilvl w:val="0"/>
          <w:numId w:val="1024"/>
        </w:numPr>
      </w:pPr>
      <w:r>
        <w:t xml:space="preserve">User can choose to submit anyway.</w:t>
      </w:r>
    </w:p>
    <w:p>
      <w:pPr>
        <w:pStyle w:val="Compact"/>
        <w:numPr>
          <w:ilvl w:val="0"/>
          <w:numId w:val="1024"/>
        </w:numPr>
      </w:pPr>
      <w:r>
        <w:t xml:space="preserve">No prompt content is stored by default.</w:t>
      </w:r>
    </w:p>
    <w:p>
      <w:pPr>
        <w:pStyle w:val="Compact"/>
        <w:numPr>
          <w:ilvl w:val="0"/>
          <w:numId w:val="1024"/>
        </w:numPr>
      </w:pPr>
      <w:r>
        <w:t xml:space="preserve">User can configure sensitivity.</w:t>
      </w:r>
    </w:p>
    <w:p>
      <w:pPr>
        <w:pStyle w:val="Compact"/>
        <w:numPr>
          <w:ilvl w:val="0"/>
          <w:numId w:val="1024"/>
        </w:numPr>
      </w:pPr>
      <w:r>
        <w:t xml:space="preserve">Extension passes Chrome Web Store privacy requirements.</w:t>
      </w:r>
    </w:p>
    <w:p>
      <w:pPr>
        <w:pStyle w:val="Compact"/>
        <w:numPr>
          <w:ilvl w:val="0"/>
          <w:numId w:val="1024"/>
        </w:numPr>
      </w:pPr>
      <w:r>
        <w:t xml:space="preserve">Basic analytics track usage without prompt contents.</w:t>
      </w:r>
    </w:p>
    <w:bookmarkEnd w:id="50"/>
    <w:bookmarkStart w:id="51" w:name="future-features"/>
    <w:p>
      <w:pPr>
        <w:pStyle w:val="Heading2"/>
      </w:pPr>
      <w:r>
        <w:t xml:space="preserve">15. Future Features</w:t>
      </w:r>
    </w:p>
    <w:p>
      <w:pPr>
        <w:pStyle w:val="Compact"/>
        <w:numPr>
          <w:ilvl w:val="0"/>
          <w:numId w:val="1025"/>
        </w:numPr>
      </w:pPr>
      <w:r>
        <w:t xml:space="preserve">File upload warning</w:t>
      </w:r>
    </w:p>
    <w:p>
      <w:pPr>
        <w:pStyle w:val="Compact"/>
        <w:numPr>
          <w:ilvl w:val="0"/>
          <w:numId w:val="1025"/>
        </w:numPr>
      </w:pPr>
      <w:r>
        <w:t xml:space="preserve">Team policy templates</w:t>
      </w:r>
    </w:p>
    <w:p>
      <w:pPr>
        <w:pStyle w:val="Compact"/>
        <w:numPr>
          <w:ilvl w:val="0"/>
          <w:numId w:val="1025"/>
        </w:numPr>
      </w:pPr>
      <w:r>
        <w:t xml:space="preserve">Local AI model for classification</w:t>
      </w:r>
    </w:p>
    <w:p>
      <w:pPr>
        <w:pStyle w:val="Compact"/>
        <w:numPr>
          <w:ilvl w:val="0"/>
          <w:numId w:val="1025"/>
        </w:numPr>
      </w:pPr>
      <w:r>
        <w:t xml:space="preserve">Firefox and Edge support</w:t>
      </w:r>
    </w:p>
    <w:p>
      <w:pPr>
        <w:pStyle w:val="Compact"/>
        <w:numPr>
          <w:ilvl w:val="0"/>
          <w:numId w:val="1025"/>
        </w:numPr>
      </w:pPr>
      <w:r>
        <w:t xml:space="preserve">AI tool safety score overlay</w:t>
      </w:r>
    </w:p>
    <w:p>
      <w:pPr>
        <w:pStyle w:val="Compact"/>
        <w:numPr>
          <w:ilvl w:val="0"/>
          <w:numId w:val="1025"/>
        </w:numPr>
      </w:pPr>
      <w:r>
        <w:t xml:space="preserve">Weekly personal AI safety report</w:t>
      </w:r>
    </w:p>
    <w:p>
      <w:pPr>
        <w:pStyle w:val="Compact"/>
        <w:numPr>
          <w:ilvl w:val="0"/>
          <w:numId w:val="1025"/>
        </w:numPr>
      </w:pPr>
      <w:r>
        <w:t xml:space="preserve">Custom company rules</w:t>
      </w:r>
    </w:p>
    <w:p>
      <w:pPr>
        <w:pStyle w:val="Compact"/>
        <w:numPr>
          <w:ilvl w:val="0"/>
          <w:numId w:val="1025"/>
        </w:numPr>
      </w:pPr>
      <w:r>
        <w:t xml:space="preserve">Public</w:t>
      </w:r>
      <w:r>
        <w:t xml:space="preserve"> </w:t>
      </w:r>
      <w:r>
        <w:t xml:space="preserve">“AI Safety Guard protected”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25"/>
        </w:numPr>
      </w:pPr>
      <w:r>
        <w:t xml:space="preserve">Integration with AI Safety Radar website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2026-06-27T22:49:30Z</dcterms:created>
  <dcterms:modified xsi:type="dcterms:W3CDTF">2026-06-27T22:49:30Z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