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C2694BE" w14:textId="40FA5BC8" w:rsidR="00BE7CE9" w:rsidRDefault="00BE7CE9" w:rsidP="00252FE5">
      <w:pPr>
        <w:pStyle w:val="Author"/>
        <w:spacing w:before="5pt" w:beforeAutospacing="1" w:after="5pt" w:afterAutospacing="1"/>
        <w:jc w:val="both"/>
        <w:rPr>
          <w:rFonts w:eastAsia="MS Mincho"/>
          <w:kern w:val="48"/>
          <w:sz w:val="48"/>
          <w:szCs w:val="48"/>
        </w:rPr>
      </w:pPr>
      <w:r w:rsidRPr="00BE7CE9">
        <w:rPr>
          <w:rFonts w:eastAsia="MS Mincho"/>
          <w:kern w:val="48"/>
          <w:sz w:val="48"/>
          <w:szCs w:val="48"/>
        </w:rPr>
        <w:t xml:space="preserve">Explainable AI for Chest X-Ray </w:t>
      </w:r>
      <w:r w:rsidR="00131AEE">
        <w:rPr>
          <w:rFonts w:eastAsia="MS Mincho"/>
          <w:kern w:val="48"/>
          <w:sz w:val="48"/>
          <w:szCs w:val="48"/>
        </w:rPr>
        <w:t>Pneumonia</w:t>
      </w:r>
      <w:r>
        <w:rPr>
          <w:rFonts w:eastAsia="MS Mincho"/>
          <w:kern w:val="48"/>
          <w:sz w:val="48"/>
          <w:szCs w:val="48"/>
        </w:rPr>
        <w:t xml:space="preserve"> </w:t>
      </w:r>
      <w:r w:rsidRPr="00BE7CE9">
        <w:rPr>
          <w:rFonts w:eastAsia="MS Mincho"/>
          <w:kern w:val="48"/>
          <w:sz w:val="48"/>
          <w:szCs w:val="48"/>
        </w:rPr>
        <w:t>Detection</w:t>
      </w:r>
    </w:p>
    <w:p w14:paraId="2B4C1A3B" w14:textId="77777777" w:rsidR="00E90382" w:rsidRDefault="00E90382" w:rsidP="00252FE5">
      <w:pPr>
        <w:pStyle w:val="Author"/>
        <w:spacing w:before="5pt" w:beforeAutospacing="1" w:after="5pt" w:afterAutospacing="1" w:line="6pt" w:lineRule="auto"/>
        <w:jc w:val="both"/>
        <w:rPr>
          <w:rFonts w:eastAsia="MS Mincho"/>
          <w:kern w:val="48"/>
          <w:sz w:val="48"/>
          <w:szCs w:val="48"/>
        </w:rPr>
      </w:pPr>
    </w:p>
    <w:p w14:paraId="1F960E65" w14:textId="726BF74F" w:rsidR="00060AD3" w:rsidRPr="00060AD3" w:rsidRDefault="00060AD3" w:rsidP="00252FE5">
      <w:pPr>
        <w:pStyle w:val="Author"/>
        <w:spacing w:before="5pt" w:beforeAutospacing="1" w:after="5pt" w:afterAutospacing="1" w:line="6pt" w:lineRule="auto"/>
        <w:jc w:val="both"/>
        <w:rPr>
          <w:sz w:val="18"/>
          <w:szCs w:val="18"/>
        </w:rPr>
        <w:sectPr w:rsidR="00060AD3" w:rsidRPr="00060AD3" w:rsidSect="003B4E04">
          <w:footerReference w:type="first" r:id="rId8"/>
          <w:pgSz w:w="595.30pt" w:h="841.90pt" w:code="9"/>
          <w:pgMar w:top="27pt" w:right="44.65pt" w:bottom="72pt" w:left="44.65pt" w:header="36pt" w:footer="36pt" w:gutter="0pt"/>
          <w:cols w:space="36pt"/>
          <w:titlePg/>
          <w:docGrid w:linePitch="360"/>
        </w:sectPr>
      </w:pPr>
    </w:p>
    <w:p w14:paraId="3BAE38AA" w14:textId="28D71A62" w:rsidR="00060AD3" w:rsidRDefault="00060AD3" w:rsidP="00252FE5">
      <w:pPr>
        <w:pStyle w:val="Author"/>
        <w:spacing w:before="0pt"/>
        <w:jc w:val="both"/>
        <w:rPr>
          <w:sz w:val="18"/>
          <w:szCs w:val="18"/>
        </w:rPr>
      </w:pPr>
      <w:r>
        <w:rPr>
          <w:sz w:val="18"/>
          <w:szCs w:val="18"/>
        </w:rPr>
        <w:t>Archis</w:t>
      </w:r>
      <w:r w:rsidR="00E549FB">
        <w:rPr>
          <w:sz w:val="18"/>
          <w:szCs w:val="18"/>
        </w:rPr>
        <w:t>h</w:t>
      </w:r>
      <w:r>
        <w:rPr>
          <w:sz w:val="18"/>
          <w:szCs w:val="18"/>
        </w:rPr>
        <w:t>man</w:t>
      </w:r>
      <w:r w:rsidR="00E549FB">
        <w:rPr>
          <w:sz w:val="18"/>
          <w:szCs w:val="18"/>
        </w:rPr>
        <w:t xml:space="preserve"> Debnath</w:t>
      </w:r>
    </w:p>
    <w:p w14:paraId="79D9ACB1" w14:textId="43539511" w:rsidR="00060AD3" w:rsidRDefault="00060AD3" w:rsidP="00252FE5">
      <w:pPr>
        <w:pStyle w:val="Author"/>
        <w:spacing w:before="0pt"/>
        <w:jc w:val="both"/>
        <w:rPr>
          <w:sz w:val="18"/>
          <w:szCs w:val="18"/>
        </w:rPr>
      </w:pPr>
      <w:r>
        <w:rPr>
          <w:sz w:val="18"/>
          <w:szCs w:val="18"/>
        </w:rPr>
        <w:t>CSE Core</w:t>
      </w:r>
    </w:p>
    <w:p w14:paraId="74BB1E03" w14:textId="635CA5BB" w:rsidR="00060AD3" w:rsidRDefault="00060AD3" w:rsidP="00252FE5">
      <w:pPr>
        <w:pStyle w:val="Author"/>
        <w:spacing w:before="0pt"/>
        <w:jc w:val="both"/>
        <w:rPr>
          <w:sz w:val="18"/>
          <w:szCs w:val="18"/>
        </w:rPr>
      </w:pPr>
      <w:r>
        <w:rPr>
          <w:sz w:val="18"/>
          <w:szCs w:val="18"/>
        </w:rPr>
        <w:t>Vellore Institute of Technology</w:t>
      </w:r>
    </w:p>
    <w:p w14:paraId="0F1668D2" w14:textId="63BA8E6B" w:rsidR="00060AD3" w:rsidRDefault="00060AD3" w:rsidP="00252FE5">
      <w:pPr>
        <w:pStyle w:val="Author"/>
        <w:spacing w:before="0pt"/>
        <w:jc w:val="both"/>
        <w:rPr>
          <w:sz w:val="18"/>
          <w:szCs w:val="18"/>
        </w:rPr>
      </w:pPr>
      <w:r>
        <w:rPr>
          <w:sz w:val="18"/>
          <w:szCs w:val="18"/>
        </w:rPr>
        <w:t>Chennai, India</w:t>
      </w:r>
    </w:p>
    <w:p w14:paraId="3D921577" w14:textId="0EDC7CF3" w:rsidR="00060AD3" w:rsidRDefault="00EE02EB" w:rsidP="00252FE5">
      <w:pPr>
        <w:pStyle w:val="Author"/>
        <w:spacing w:before="0pt"/>
        <w:jc w:val="both"/>
        <w:rPr>
          <w:sz w:val="18"/>
          <w:szCs w:val="18"/>
        </w:rPr>
      </w:pPr>
      <w:hyperlink r:id="rId9" w:history="1">
        <w:r w:rsidR="00E549FB" w:rsidRPr="00D25BDA">
          <w:rPr>
            <w:rStyle w:val="Hyperlink"/>
            <w:sz w:val="18"/>
            <w:szCs w:val="18"/>
          </w:rPr>
          <w:t>archishman.debnath2023@vitstudent.ac.in</w:t>
        </w:r>
      </w:hyperlink>
    </w:p>
    <w:p w14:paraId="582C1ECB" w14:textId="5484D802" w:rsidR="00060AD3" w:rsidRDefault="00060AD3" w:rsidP="00252FE5">
      <w:pPr>
        <w:pStyle w:val="Author"/>
        <w:spacing w:before="0pt"/>
        <w:jc w:val="both"/>
        <w:rPr>
          <w:sz w:val="18"/>
          <w:szCs w:val="18"/>
        </w:rPr>
      </w:pPr>
      <w:r>
        <w:rPr>
          <w:sz w:val="18"/>
          <w:szCs w:val="18"/>
        </w:rPr>
        <w:t>Ayush Shrivastava</w:t>
      </w:r>
    </w:p>
    <w:p w14:paraId="2FA63D45" w14:textId="77777777" w:rsidR="00060AD3" w:rsidRDefault="00060AD3" w:rsidP="00252FE5">
      <w:pPr>
        <w:pStyle w:val="Author"/>
        <w:spacing w:before="0pt"/>
        <w:jc w:val="both"/>
        <w:rPr>
          <w:sz w:val="18"/>
          <w:szCs w:val="18"/>
        </w:rPr>
      </w:pPr>
      <w:r>
        <w:rPr>
          <w:sz w:val="18"/>
          <w:szCs w:val="18"/>
        </w:rPr>
        <w:t>CSE Core</w:t>
      </w:r>
    </w:p>
    <w:p w14:paraId="17894CA5" w14:textId="77777777" w:rsidR="00060AD3" w:rsidRDefault="00060AD3" w:rsidP="00252FE5">
      <w:pPr>
        <w:pStyle w:val="Author"/>
        <w:spacing w:before="0pt"/>
        <w:jc w:val="both"/>
        <w:rPr>
          <w:sz w:val="18"/>
          <w:szCs w:val="18"/>
        </w:rPr>
      </w:pPr>
      <w:r>
        <w:rPr>
          <w:sz w:val="18"/>
          <w:szCs w:val="18"/>
        </w:rPr>
        <w:t>Vellore Institute of Technology</w:t>
      </w:r>
    </w:p>
    <w:p w14:paraId="094E21D9" w14:textId="77777777" w:rsidR="00060AD3" w:rsidRDefault="00060AD3" w:rsidP="00252FE5">
      <w:pPr>
        <w:pStyle w:val="Author"/>
        <w:spacing w:before="0pt"/>
        <w:jc w:val="both"/>
        <w:rPr>
          <w:sz w:val="18"/>
          <w:szCs w:val="18"/>
        </w:rPr>
      </w:pPr>
      <w:r>
        <w:rPr>
          <w:sz w:val="18"/>
          <w:szCs w:val="18"/>
        </w:rPr>
        <w:t>Chennai, India</w:t>
      </w:r>
    </w:p>
    <w:p w14:paraId="15753563" w14:textId="0684584E" w:rsidR="00060AD3" w:rsidRDefault="00EE02EB" w:rsidP="00252FE5">
      <w:pPr>
        <w:pStyle w:val="Author"/>
        <w:spacing w:before="0pt"/>
        <w:jc w:val="both"/>
        <w:rPr>
          <w:sz w:val="18"/>
          <w:szCs w:val="18"/>
        </w:rPr>
      </w:pPr>
      <w:hyperlink r:id="rId10" w:history="1">
        <w:r w:rsidR="00060AD3" w:rsidRPr="00CC2FD3">
          <w:rPr>
            <w:rStyle w:val="Hyperlink"/>
            <w:sz w:val="18"/>
            <w:szCs w:val="18"/>
          </w:rPr>
          <w:t>ayush.shrivastava2023@vitstudent.ac.in</w:t>
        </w:r>
      </w:hyperlink>
    </w:p>
    <w:p w14:paraId="4C8DC93E" w14:textId="09F3864C" w:rsidR="00060AD3" w:rsidRDefault="00060AD3" w:rsidP="00252FE5">
      <w:pPr>
        <w:pStyle w:val="Author"/>
        <w:spacing w:before="0pt"/>
        <w:jc w:val="both"/>
        <w:rPr>
          <w:sz w:val="18"/>
          <w:szCs w:val="18"/>
        </w:rPr>
      </w:pPr>
      <w:r>
        <w:rPr>
          <w:sz w:val="18"/>
          <w:szCs w:val="18"/>
        </w:rPr>
        <w:t>Aryan Abhay</w:t>
      </w:r>
    </w:p>
    <w:p w14:paraId="766E24CA" w14:textId="77777777" w:rsidR="00060AD3" w:rsidRDefault="00060AD3" w:rsidP="00252FE5">
      <w:pPr>
        <w:pStyle w:val="Author"/>
        <w:spacing w:before="0pt"/>
        <w:jc w:val="both"/>
        <w:rPr>
          <w:sz w:val="18"/>
          <w:szCs w:val="18"/>
        </w:rPr>
      </w:pPr>
      <w:r>
        <w:rPr>
          <w:sz w:val="18"/>
          <w:szCs w:val="18"/>
        </w:rPr>
        <w:t>CSE Core</w:t>
      </w:r>
    </w:p>
    <w:p w14:paraId="7A864E58" w14:textId="77777777" w:rsidR="00060AD3" w:rsidRDefault="00060AD3" w:rsidP="00252FE5">
      <w:pPr>
        <w:pStyle w:val="Author"/>
        <w:spacing w:before="0pt"/>
        <w:jc w:val="both"/>
        <w:rPr>
          <w:sz w:val="18"/>
          <w:szCs w:val="18"/>
        </w:rPr>
      </w:pPr>
      <w:r>
        <w:rPr>
          <w:sz w:val="18"/>
          <w:szCs w:val="18"/>
        </w:rPr>
        <w:t>Vellore Institute of Technology</w:t>
      </w:r>
    </w:p>
    <w:p w14:paraId="0D7874A4" w14:textId="77777777" w:rsidR="00060AD3" w:rsidRDefault="00060AD3" w:rsidP="00252FE5">
      <w:pPr>
        <w:pStyle w:val="Author"/>
        <w:spacing w:before="0pt"/>
        <w:jc w:val="both"/>
        <w:rPr>
          <w:sz w:val="18"/>
          <w:szCs w:val="18"/>
        </w:rPr>
      </w:pPr>
      <w:r>
        <w:rPr>
          <w:sz w:val="18"/>
          <w:szCs w:val="18"/>
        </w:rPr>
        <w:t>Chennai, India</w:t>
      </w:r>
    </w:p>
    <w:p w14:paraId="611F75FE" w14:textId="471101B8" w:rsidR="00060AD3" w:rsidRDefault="00EE02EB" w:rsidP="00252FE5">
      <w:pPr>
        <w:pStyle w:val="Author"/>
        <w:spacing w:before="0pt"/>
        <w:jc w:val="both"/>
        <w:rPr>
          <w:sz w:val="18"/>
          <w:szCs w:val="18"/>
        </w:rPr>
      </w:pPr>
      <w:hyperlink r:id="rId11" w:history="1">
        <w:r w:rsidR="00060AD3" w:rsidRPr="00CC2FD3">
          <w:rPr>
            <w:rStyle w:val="Hyperlink"/>
            <w:sz w:val="18"/>
            <w:szCs w:val="18"/>
          </w:rPr>
          <w:t>aryan.abhay2023@vitstudent.ac.in</w:t>
        </w:r>
      </w:hyperlink>
    </w:p>
    <w:p w14:paraId="0EFE76E1" w14:textId="23426854" w:rsidR="00060AD3" w:rsidRDefault="00060AD3" w:rsidP="00252FE5">
      <w:pPr>
        <w:pStyle w:val="Author"/>
        <w:spacing w:before="0pt"/>
        <w:jc w:val="both"/>
        <w:rPr>
          <w:sz w:val="18"/>
          <w:szCs w:val="18"/>
        </w:rPr>
      </w:pPr>
      <w:r>
        <w:rPr>
          <w:sz w:val="18"/>
          <w:szCs w:val="18"/>
        </w:rPr>
        <w:t>Sushen Grover</w:t>
      </w:r>
    </w:p>
    <w:p w14:paraId="532354E7" w14:textId="77777777" w:rsidR="00060AD3" w:rsidRDefault="00060AD3" w:rsidP="00252FE5">
      <w:pPr>
        <w:pStyle w:val="Author"/>
        <w:spacing w:before="0pt"/>
        <w:jc w:val="both"/>
        <w:rPr>
          <w:sz w:val="18"/>
          <w:szCs w:val="18"/>
        </w:rPr>
      </w:pPr>
      <w:r>
        <w:rPr>
          <w:sz w:val="18"/>
          <w:szCs w:val="18"/>
        </w:rPr>
        <w:t>CSE Core</w:t>
      </w:r>
    </w:p>
    <w:p w14:paraId="0D7D007B" w14:textId="77777777" w:rsidR="00060AD3" w:rsidRDefault="00060AD3" w:rsidP="00252FE5">
      <w:pPr>
        <w:pStyle w:val="Author"/>
        <w:spacing w:before="0pt"/>
        <w:jc w:val="both"/>
        <w:rPr>
          <w:sz w:val="18"/>
          <w:szCs w:val="18"/>
        </w:rPr>
      </w:pPr>
      <w:r>
        <w:rPr>
          <w:sz w:val="18"/>
          <w:szCs w:val="18"/>
        </w:rPr>
        <w:t>Vellore Institute of Technology</w:t>
      </w:r>
    </w:p>
    <w:p w14:paraId="0F882B01" w14:textId="77777777" w:rsidR="00060AD3" w:rsidRDefault="00060AD3" w:rsidP="00252FE5">
      <w:pPr>
        <w:pStyle w:val="Author"/>
        <w:spacing w:before="0pt"/>
        <w:jc w:val="both"/>
        <w:rPr>
          <w:sz w:val="18"/>
          <w:szCs w:val="18"/>
        </w:rPr>
      </w:pPr>
      <w:r>
        <w:rPr>
          <w:sz w:val="18"/>
          <w:szCs w:val="18"/>
        </w:rPr>
        <w:t>Chennai, India</w:t>
      </w:r>
    </w:p>
    <w:p w14:paraId="75E6814E" w14:textId="7272CD39" w:rsidR="00060AD3" w:rsidRDefault="00EE02EB" w:rsidP="00252FE5">
      <w:pPr>
        <w:pStyle w:val="Author"/>
        <w:spacing w:before="0pt"/>
        <w:jc w:val="both"/>
        <w:rPr>
          <w:sz w:val="18"/>
          <w:szCs w:val="18"/>
        </w:rPr>
      </w:pPr>
      <w:hyperlink r:id="rId12" w:history="1">
        <w:r w:rsidR="00060AD3" w:rsidRPr="00CC2FD3">
          <w:rPr>
            <w:rStyle w:val="Hyperlink"/>
            <w:sz w:val="18"/>
            <w:szCs w:val="18"/>
          </w:rPr>
          <w:t>sushen.grover2023@vitstudent.ac.in</w:t>
        </w:r>
      </w:hyperlink>
    </w:p>
    <w:p w14:paraId="26FB732A" w14:textId="77777777" w:rsidR="00060AD3" w:rsidRDefault="00060AD3" w:rsidP="00252FE5">
      <w:pPr>
        <w:pStyle w:val="Author"/>
        <w:spacing w:before="5pt" w:beforeAutospacing="1"/>
        <w:jc w:val="both"/>
        <w:rPr>
          <w:sz w:val="18"/>
          <w:szCs w:val="18"/>
        </w:rPr>
        <w:sectPr w:rsidR="00060AD3" w:rsidSect="00060AD3">
          <w:type w:val="continuous"/>
          <w:pgSz w:w="595.30pt" w:h="841.90pt" w:code="9"/>
          <w:pgMar w:top="22.50pt" w:right="44.65pt" w:bottom="72pt" w:left="44.65pt" w:header="36pt" w:footer="36pt" w:gutter="0pt"/>
          <w:cols w:num="4" w:space="36pt"/>
          <w:docGrid w:linePitch="360"/>
        </w:sectPr>
      </w:pPr>
    </w:p>
    <w:p w14:paraId="4211E5F7" w14:textId="77777777" w:rsidR="00060AD3" w:rsidRDefault="00060AD3" w:rsidP="00252FE5">
      <w:pPr>
        <w:pStyle w:val="Author"/>
        <w:spacing w:before="5pt" w:beforeAutospacing="1"/>
        <w:jc w:val="both"/>
        <w:rPr>
          <w:sz w:val="18"/>
          <w:szCs w:val="18"/>
        </w:rPr>
      </w:pPr>
    </w:p>
    <w:p w14:paraId="0A88E65D" w14:textId="77777777" w:rsidR="009303D9" w:rsidRPr="00E549FB" w:rsidRDefault="00BD670B" w:rsidP="00252FE5">
      <w:pPr>
        <w:jc w:val="both"/>
        <w:sectPr w:rsidR="009303D9" w:rsidRPr="00E549FB" w:rsidSect="003B4E04">
          <w:type w:val="continuous"/>
          <w:pgSz w:w="595.30pt" w:h="841.90pt" w:code="9"/>
          <w:pgMar w:top="22.50pt" w:right="44.65pt" w:bottom="72pt" w:left="44.65pt" w:header="36pt" w:footer="36pt" w:gutter="0pt"/>
          <w:cols w:num="3" w:space="36pt"/>
          <w:docGrid w:linePitch="360"/>
        </w:sectPr>
      </w:pPr>
      <w:r w:rsidRPr="00E549FB">
        <w:br w:type="column"/>
      </w:r>
    </w:p>
    <w:p w14:paraId="3CD285FD" w14:textId="0F5754E0" w:rsidR="00E549FB" w:rsidRPr="00E549FB" w:rsidRDefault="009303D9" w:rsidP="00252FE5">
      <w:pPr>
        <w:pStyle w:val="Abstract"/>
        <w:rPr>
          <w:b w:val="0"/>
          <w:bCs w:val="0"/>
          <w:sz w:val="20"/>
          <w:szCs w:val="20"/>
        </w:rPr>
      </w:pPr>
      <w:r w:rsidRPr="00E549FB">
        <w:rPr>
          <w:i/>
          <w:iCs/>
          <w:sz w:val="20"/>
          <w:szCs w:val="20"/>
        </w:rPr>
        <w:t>Abstract</w:t>
      </w:r>
      <w:r w:rsidRPr="00E549FB">
        <w:rPr>
          <w:sz w:val="20"/>
          <w:szCs w:val="20"/>
        </w:rPr>
        <w:t>—</w:t>
      </w:r>
      <w:r w:rsidR="00060AD3" w:rsidRPr="00E549FB">
        <w:rPr>
          <w:b w:val="0"/>
          <w:bCs w:val="0"/>
          <w:sz w:val="20"/>
          <w:szCs w:val="20"/>
        </w:rPr>
        <w:t xml:space="preserve"> </w:t>
      </w:r>
      <w:r w:rsidR="002377F3" w:rsidRPr="002377F3">
        <w:rPr>
          <w:sz w:val="20"/>
          <w:szCs w:val="20"/>
        </w:rPr>
        <w:t>Pneumonia remains a significant global health challenge, necessitating accurate and interpretable diagnostic tools. In this study, we explore Explainable Artificial Intelligence (XAI) techniques for chest X-ray pneumonia detection by leveraging both deep learning and traditional machine learning models. We employ an ensemble learning approach that integrates VGG-16, EfficientNet, and ResNet for feature extraction, alongside Support Vector Machine (SVM) and Random Forest (RF) classifiers to enhance predictive performance. Using a publicly available chest X-ray dataset from Kaggle, we train and evaluate each model individually before combining them in an ensemble framework. Our results demonstrate that ensemble learning outperforms standalone models in terms of accuracy, robustness, and generalizability, while also providing interpretability through XAI methods such as Grad-CAM and SHAP. This research highlights the potential of ensemble learning in medical imaging applications and underscores the importance of explainability in AI-driven healthcare diagnostics.</w:t>
      </w:r>
    </w:p>
    <w:p w14:paraId="147B60E9" w14:textId="10B1AB67" w:rsidR="002377F3" w:rsidRPr="002377F3" w:rsidRDefault="00E549FB" w:rsidP="00252FE5">
      <w:pPr>
        <w:jc w:val="both"/>
        <w:rPr>
          <w:lang w:val="en-IN"/>
        </w:rPr>
      </w:pPr>
      <w:r w:rsidRPr="00E549FB">
        <w:rPr>
          <w:b/>
          <w:bCs/>
          <w:i/>
          <w:iCs/>
        </w:rPr>
        <w:t>Keywords</w:t>
      </w:r>
      <w:r w:rsidRPr="00E549FB">
        <w:rPr>
          <w:b/>
          <w:bCs/>
        </w:rPr>
        <w:t>—</w:t>
      </w:r>
      <w:r w:rsidR="002377F3" w:rsidRPr="002377F3">
        <w:rPr>
          <w:rFonts w:eastAsia="Times New Roman"/>
          <w:b/>
          <w:bCs/>
          <w:sz w:val="24"/>
          <w:szCs w:val="24"/>
          <w:lang w:val="en-IN" w:eastAsia="en-IN"/>
        </w:rPr>
        <w:t xml:space="preserve"> </w:t>
      </w:r>
      <w:r w:rsidR="002377F3" w:rsidRPr="002377F3">
        <w:rPr>
          <w:lang w:val="en-IN"/>
        </w:rPr>
        <w:t>Explainable AI, Chest X-ray, Pneumonia Detection, Ensemble Learning, Deep Learning, Machine Learning, Medical Imaging</w:t>
      </w:r>
    </w:p>
    <w:p w14:paraId="14A938E5" w14:textId="5C417F2B" w:rsidR="00E549FB" w:rsidRPr="00E549FB" w:rsidRDefault="00E549FB" w:rsidP="00252FE5">
      <w:pPr>
        <w:jc w:val="both"/>
        <w:rPr>
          <w:b/>
          <w:bCs/>
        </w:rPr>
        <w:sectPr w:rsidR="00E549FB" w:rsidRPr="00E549FB" w:rsidSect="00E549FB">
          <w:type w:val="continuous"/>
          <w:pgSz w:w="595.30pt" w:h="841.90pt" w:code="9"/>
          <w:pgMar w:top="54pt" w:right="45.35pt" w:bottom="72pt" w:left="45.35pt" w:header="36pt" w:footer="36pt" w:gutter="0pt"/>
          <w:cols w:space="18pt"/>
          <w:docGrid w:linePitch="360"/>
        </w:sectPr>
      </w:pPr>
    </w:p>
    <w:p w14:paraId="279B0672" w14:textId="77777777" w:rsidR="00060AD3" w:rsidRDefault="00060AD3" w:rsidP="00252FE5">
      <w:pPr>
        <w:pStyle w:val="Heading1"/>
        <w:numPr>
          <w:ilvl w:val="0"/>
          <w:numId w:val="0"/>
        </w:numPr>
        <w:jc w:val="both"/>
      </w:pPr>
    </w:p>
    <w:p w14:paraId="06587877" w14:textId="2ED68CB7" w:rsidR="00145070" w:rsidRDefault="00145070" w:rsidP="00252FE5">
      <w:pPr>
        <w:pStyle w:val="Heading1"/>
        <w:jc w:val="both"/>
      </w:pPr>
      <w:r>
        <w:t>INTRODUCTION</w:t>
      </w:r>
    </w:p>
    <w:p w14:paraId="2D6C76FB" w14:textId="77777777" w:rsidR="00421308" w:rsidRDefault="00421308" w:rsidP="00252FE5">
      <w:pPr>
        <w:jc w:val="both"/>
      </w:pPr>
    </w:p>
    <w:p w14:paraId="4D41419E" w14:textId="426DBD49" w:rsidR="00785FC6" w:rsidRDefault="00785FC6" w:rsidP="00252FE5">
      <w:pPr>
        <w:jc w:val="both"/>
      </w:pPr>
      <w:r>
        <w:t xml:space="preserve">Pneumonia is still a major cause of morbidity and mortality globally, especially affecting young children, the elderly, and people with compromised immune systems. From reports on global health, pneumonia contributed to an estimated 2.5 million deaths in 2019, making it clear that it is a serious public health issue. Early diagnosis and proper diagnosis are of immense importance in enhancing patient outcomes since early medical intervention is able to avert serious complications like respiratory failure and sepsis. </w:t>
      </w:r>
    </w:p>
    <w:p w14:paraId="39C5F101" w14:textId="070374F0" w:rsidR="00785FC6" w:rsidRDefault="00785FC6" w:rsidP="00252FE5">
      <w:pPr>
        <w:jc w:val="both"/>
      </w:pPr>
      <w:r>
        <w:t xml:space="preserve">Despite that, diagnosis of pneumonia is still challenging because of its similar radiological presentation with other infections of the respiratory tract, which results in misdiagnosis and delayed intervention [1]. </w:t>
      </w:r>
    </w:p>
    <w:p w14:paraId="277BBFB9" w14:textId="2AA9BF61" w:rsidR="00785FC6" w:rsidRDefault="00785FC6" w:rsidP="00252FE5">
      <w:pPr>
        <w:jc w:val="both"/>
      </w:pPr>
      <w:r>
        <w:t>In the past, pneumonia has traditionally been diagnosed based on a combination of clinical presentation, laboratory investigations, and radiological imaging modalities.</w:t>
      </w:r>
    </w:p>
    <w:p w14:paraId="5BD57B83" w14:textId="4D1FBBD0" w:rsidR="00785FC6" w:rsidRDefault="00785FC6" w:rsidP="00252FE5">
      <w:pPr>
        <w:jc w:val="both"/>
      </w:pPr>
      <w:r>
        <w:t xml:space="preserve">Among imaging techniques, chest X-rays (CXRs) are the most common because they are readily available, inexpensive, and quick. But CXR interpretation needs skilled radiologists, and even with them, misinterpretation is prevalent. Research indicates that radiologists may have an error rate of as much as 30% in diagnosing pneumonia from CXRs, resulting in the risk of false positives and false negatives [2]. Computed tomography (CT) scans provide higher-resolution imaging but are costly and not practical for mass screening, especially in resource-poor environments. Therefore, there has been an increasing demand for computer-based diagnostic algorithms that can improve the </w:t>
      </w:r>
      <w:r>
        <w:t>accuracy and speed of pneumonia diagnosis. Deep learning methods, especially convolutional neural networks (CNNs), have made impressive progress in medical image analysis over the last few years. These models can be used to automatically extract appropriate features from medical images, enhancing diagnostic accuracy and minimizing dependence on manual interpretation.</w:t>
      </w:r>
    </w:p>
    <w:p w14:paraId="2F40684B" w14:textId="77777777" w:rsidR="002377F3" w:rsidRPr="002377F3" w:rsidRDefault="002377F3" w:rsidP="00252FE5">
      <w:pPr>
        <w:jc w:val="both"/>
        <w:rPr>
          <w:lang w:val="en-IN"/>
        </w:rPr>
      </w:pPr>
      <w:r w:rsidRPr="002377F3">
        <w:rPr>
          <w:lang w:val="en-IN"/>
        </w:rPr>
        <w:t>Recent breakthroughs in Deep Learning (DL), particularly Convolutional Neural Networks (CNNs), have demonstrated remarkable success in medical image classification tasks, including pneumonia detection. Pretrained deep learning models such as VGG-16, EfficientNet, and ResNet have shown strong feature extraction capabilities, making them suitable for automated pneumonia classification. In addition to deep learning, traditional Machine Learning (ML) algorithms, such as Support Vector Machines (SVM) and Random Forest (RF), have also been employed for pneumonia detection due to their interpretability and robustness. However, individual models often suffer from limitations, including overfitting, lack of generalizability, or lower performance when trained on smaller datasets.</w:t>
      </w:r>
    </w:p>
    <w:p w14:paraId="54EDDCB0" w14:textId="77777777" w:rsidR="002377F3" w:rsidRPr="002377F3" w:rsidRDefault="002377F3" w:rsidP="00252FE5">
      <w:pPr>
        <w:jc w:val="both"/>
        <w:rPr>
          <w:lang w:val="en-IN"/>
        </w:rPr>
      </w:pPr>
      <w:r w:rsidRPr="002377F3">
        <w:rPr>
          <w:lang w:val="en-IN"/>
        </w:rPr>
        <w:t xml:space="preserve">To address these challenges, ensemble learning has emerged as a powerful approach that combines multiple models to enhance predictive performance. Ensemble learning leverages the strengths of different classifiers, reducing variance and bias while improving generalization. By aggregating outputs from multiple deep learning architectures and machine learning models, ensemble methods can achieve higher accuracy and robustness in pneumonia detection compared to standalone models. Additionally, the integration of Explainable AI (XAI) techniques, such as Gradient-weighted Class Activation Mapping (Grad-CAM) and SHapley Additive exPlanations </w:t>
      </w:r>
      <w:r w:rsidRPr="002377F3">
        <w:rPr>
          <w:lang w:val="en-IN"/>
        </w:rPr>
        <w:lastRenderedPageBreak/>
        <w:t>(SHAP), enables interpretability in model predictions, making AI-driven diagnosis more transparent and trustworthy for medical practitioners.</w:t>
      </w:r>
    </w:p>
    <w:p w14:paraId="2450CF04" w14:textId="5574F0A7" w:rsidR="002377F3" w:rsidRDefault="002377F3" w:rsidP="00252FE5">
      <w:pPr>
        <w:jc w:val="both"/>
        <w:rPr>
          <w:lang w:val="en-IN"/>
        </w:rPr>
      </w:pPr>
      <w:r w:rsidRPr="002377F3">
        <w:rPr>
          <w:lang w:val="en-IN"/>
        </w:rPr>
        <w:t>In this study, we investigate the effectiveness of ensemble learning in pneumonia detection using chest X-ray images. We train and evaluate five different models: three deep learning architectures (VGG-16, EfficientNet, and ResNet) and two traditional machine learning classifiers (SVM and RF). After training these models individually, we construct an ensemble model to aggregate their predictions and compare its performance against the individual classifiers. Furthermore, we incorporate XAI techniques to visualize model decision-making, ensuring that the diagnostic process remains interpretable for clinicians.</w:t>
      </w:r>
    </w:p>
    <w:p w14:paraId="2FF822D9" w14:textId="77777777" w:rsidR="002377F3" w:rsidRPr="002377F3" w:rsidRDefault="002377F3" w:rsidP="00252FE5">
      <w:pPr>
        <w:jc w:val="both"/>
        <w:rPr>
          <w:lang w:val="en-IN"/>
        </w:rPr>
      </w:pPr>
      <w:r w:rsidRPr="002377F3">
        <w:rPr>
          <w:lang w:val="en-IN"/>
        </w:rPr>
        <w:t>The primary objectives of this research are as follows:</w:t>
      </w:r>
    </w:p>
    <w:p w14:paraId="5D5DA530" w14:textId="77777777" w:rsidR="002377F3" w:rsidRPr="002377F3" w:rsidRDefault="002377F3" w:rsidP="00252FE5">
      <w:pPr>
        <w:numPr>
          <w:ilvl w:val="0"/>
          <w:numId w:val="20"/>
        </w:numPr>
        <w:jc w:val="both"/>
        <w:rPr>
          <w:lang w:val="en-IN"/>
        </w:rPr>
      </w:pPr>
      <w:r w:rsidRPr="002377F3">
        <w:rPr>
          <w:lang w:val="en-IN"/>
        </w:rPr>
        <w:t>To develop and evaluate deep learning models (VGG-16, EfficientNet, ResNet) for pneumonia detection using chest X-ray images.</w:t>
      </w:r>
    </w:p>
    <w:p w14:paraId="6C9711C7" w14:textId="77777777" w:rsidR="002377F3" w:rsidRPr="002377F3" w:rsidRDefault="002377F3" w:rsidP="00252FE5">
      <w:pPr>
        <w:numPr>
          <w:ilvl w:val="0"/>
          <w:numId w:val="20"/>
        </w:numPr>
        <w:jc w:val="both"/>
        <w:rPr>
          <w:lang w:val="en-IN"/>
        </w:rPr>
      </w:pPr>
      <w:r w:rsidRPr="002377F3">
        <w:rPr>
          <w:lang w:val="en-IN"/>
        </w:rPr>
        <w:t>To assess the performance of traditional machine learning classifiers (SVM, RF) in comparison to deep learning models.</w:t>
      </w:r>
    </w:p>
    <w:p w14:paraId="7A91FC58" w14:textId="77777777" w:rsidR="002377F3" w:rsidRPr="002377F3" w:rsidRDefault="002377F3" w:rsidP="00252FE5">
      <w:pPr>
        <w:numPr>
          <w:ilvl w:val="0"/>
          <w:numId w:val="20"/>
        </w:numPr>
        <w:jc w:val="both"/>
        <w:rPr>
          <w:lang w:val="en-IN"/>
        </w:rPr>
      </w:pPr>
      <w:r w:rsidRPr="002377F3">
        <w:rPr>
          <w:lang w:val="en-IN"/>
        </w:rPr>
        <w:t>To implement an ensemble learning approach that combines multiple models for improved accuracy and robustness.</w:t>
      </w:r>
    </w:p>
    <w:p w14:paraId="4D8AC251" w14:textId="77777777" w:rsidR="002377F3" w:rsidRPr="002377F3" w:rsidRDefault="002377F3" w:rsidP="00252FE5">
      <w:pPr>
        <w:numPr>
          <w:ilvl w:val="0"/>
          <w:numId w:val="20"/>
        </w:numPr>
        <w:jc w:val="both"/>
        <w:rPr>
          <w:lang w:val="en-IN"/>
        </w:rPr>
      </w:pPr>
      <w:r w:rsidRPr="002377F3">
        <w:rPr>
          <w:lang w:val="en-IN"/>
        </w:rPr>
        <w:t>To integrate Explainable AI (XAI) techniques such as Grad-CAM and SHAP to enhance model interpretability.</w:t>
      </w:r>
    </w:p>
    <w:p w14:paraId="485B9F30" w14:textId="1599AD27" w:rsidR="0065059A" w:rsidRDefault="002377F3" w:rsidP="000418FD">
      <w:pPr>
        <w:numPr>
          <w:ilvl w:val="0"/>
          <w:numId w:val="20"/>
        </w:numPr>
        <w:jc w:val="both"/>
        <w:rPr>
          <w:lang w:val="en-IN"/>
        </w:rPr>
      </w:pPr>
      <w:r w:rsidRPr="002377F3">
        <w:rPr>
          <w:lang w:val="en-IN"/>
        </w:rPr>
        <w:t>To compare the individual models with the ensemble method and determine whether ensemble learning provides a significant advantage in pneumonia detection.</w:t>
      </w:r>
    </w:p>
    <w:p w14:paraId="2E9B22FA" w14:textId="77777777" w:rsidR="000418FD" w:rsidRPr="000418FD" w:rsidRDefault="000418FD" w:rsidP="000418FD">
      <w:pPr>
        <w:ind w:start="36pt"/>
        <w:jc w:val="both"/>
        <w:rPr>
          <w:lang w:val="en-IN"/>
        </w:rPr>
      </w:pPr>
    </w:p>
    <w:p w14:paraId="290FAB4E" w14:textId="5DB23300" w:rsidR="002377F3" w:rsidRPr="002377F3" w:rsidRDefault="0065059A" w:rsidP="00252FE5">
      <w:pPr>
        <w:jc w:val="both"/>
        <w:rPr>
          <w:lang w:val="en-IN"/>
        </w:rPr>
      </w:pPr>
      <w:r w:rsidRPr="0065059A">
        <w:rPr>
          <w:lang w:val="en-IN"/>
        </w:rPr>
        <w:t>Main contribution</w:t>
      </w:r>
      <w:r>
        <w:rPr>
          <w:lang w:val="en-IN"/>
        </w:rPr>
        <w:t>s</w:t>
      </w:r>
      <w:r w:rsidRPr="0065059A">
        <w:rPr>
          <w:lang w:val="en-IN"/>
        </w:rPr>
        <w:t xml:space="preserve"> of th</w:t>
      </w:r>
      <w:r>
        <w:rPr>
          <w:lang w:val="en-IN"/>
        </w:rPr>
        <w:t>is research paper are as follows</w:t>
      </w:r>
      <w:r w:rsidR="002377F3" w:rsidRPr="002377F3">
        <w:rPr>
          <w:lang w:val="en-IN"/>
        </w:rPr>
        <w:t>:</w:t>
      </w:r>
    </w:p>
    <w:p w14:paraId="592BA4D4" w14:textId="77777777" w:rsidR="002377F3" w:rsidRPr="002377F3" w:rsidRDefault="002377F3" w:rsidP="00252FE5">
      <w:pPr>
        <w:numPr>
          <w:ilvl w:val="0"/>
          <w:numId w:val="21"/>
        </w:numPr>
        <w:jc w:val="both"/>
        <w:rPr>
          <w:lang w:val="en-IN"/>
        </w:rPr>
      </w:pPr>
      <w:r w:rsidRPr="002377F3">
        <w:rPr>
          <w:lang w:val="en-IN"/>
        </w:rPr>
        <w:t>Improved Accuracy: By leveraging ensemble learning, we aim to enhance pneumonia detection accuracy beyond what is achievable with individual models.</w:t>
      </w:r>
    </w:p>
    <w:p w14:paraId="7A5F3C84" w14:textId="77777777" w:rsidR="002377F3" w:rsidRPr="002377F3" w:rsidRDefault="002377F3" w:rsidP="00252FE5">
      <w:pPr>
        <w:numPr>
          <w:ilvl w:val="0"/>
          <w:numId w:val="21"/>
        </w:numPr>
        <w:jc w:val="both"/>
        <w:rPr>
          <w:lang w:val="en-IN"/>
        </w:rPr>
      </w:pPr>
      <w:r w:rsidRPr="002377F3">
        <w:rPr>
          <w:lang w:val="en-IN"/>
        </w:rPr>
        <w:t>Clinical Applicability: Explainable AI techniques make model predictions more interpretable, fostering trust among healthcare professionals and aiding in clinical decision-making.</w:t>
      </w:r>
    </w:p>
    <w:p w14:paraId="32A19C8C" w14:textId="77777777" w:rsidR="002377F3" w:rsidRPr="002377F3" w:rsidRDefault="002377F3" w:rsidP="00252FE5">
      <w:pPr>
        <w:numPr>
          <w:ilvl w:val="0"/>
          <w:numId w:val="21"/>
        </w:numPr>
        <w:jc w:val="both"/>
        <w:rPr>
          <w:lang w:val="en-IN"/>
        </w:rPr>
      </w:pPr>
      <w:r w:rsidRPr="002377F3">
        <w:rPr>
          <w:lang w:val="en-IN"/>
        </w:rPr>
        <w:t>Robustness and Generalization: The combination of multiple models reduces overfitting, improving the model's ability to generalize across diverse datasets.</w:t>
      </w:r>
    </w:p>
    <w:p w14:paraId="37B23CBB" w14:textId="4691EC41" w:rsidR="002377F3" w:rsidRPr="002377F3" w:rsidRDefault="002377F3" w:rsidP="00252FE5">
      <w:pPr>
        <w:numPr>
          <w:ilvl w:val="0"/>
          <w:numId w:val="21"/>
        </w:numPr>
        <w:jc w:val="both"/>
        <w:rPr>
          <w:lang w:val="en-IN"/>
        </w:rPr>
      </w:pPr>
      <w:r w:rsidRPr="002377F3">
        <w:rPr>
          <w:lang w:val="en-IN"/>
        </w:rPr>
        <w:t>Automated Pneumonia Screening: AI-driven models have the potential to assist radiologists in early diagnosis, particularly in regions with limited access to specialized healthcare professionals.</w:t>
      </w:r>
    </w:p>
    <w:p w14:paraId="44293FD7" w14:textId="77777777" w:rsidR="002377F3" w:rsidRDefault="002377F3" w:rsidP="00252FE5">
      <w:pPr>
        <w:jc w:val="both"/>
      </w:pPr>
    </w:p>
    <w:p w14:paraId="58A31E13" w14:textId="50997176" w:rsidR="00421308" w:rsidRDefault="00785FC6" w:rsidP="00252FE5">
      <w:pPr>
        <w:jc w:val="both"/>
      </w:pPr>
      <w:r>
        <w:t xml:space="preserve">This paper is organized as follows: </w:t>
      </w:r>
      <w:r w:rsidRPr="00944D8B">
        <w:rPr>
          <w:color w:val="5B9BD5" w:themeColor="accent1"/>
        </w:rPr>
        <w:t xml:space="preserve">Section II </w:t>
      </w:r>
      <w:r>
        <w:t>provides a survey of literature.</w:t>
      </w:r>
      <w:r w:rsidR="000418FD">
        <w:t xml:space="preserve"> </w:t>
      </w:r>
      <w:r w:rsidRPr="00944D8B">
        <w:rPr>
          <w:color w:val="5B9BD5" w:themeColor="accent1"/>
        </w:rPr>
        <w:t xml:space="preserve">Section III </w:t>
      </w:r>
      <w:r>
        <w:t>describes the proposed approach.</w:t>
      </w:r>
      <w:r w:rsidR="000418FD">
        <w:t xml:space="preserve"> </w:t>
      </w:r>
      <w:r w:rsidRPr="00944D8B">
        <w:rPr>
          <w:color w:val="5B9BD5" w:themeColor="accent1"/>
        </w:rPr>
        <w:t xml:space="preserve">Section IV </w:t>
      </w:r>
      <w:r>
        <w:t>presents the results and implementation</w:t>
      </w:r>
      <w:r w:rsidR="0065059A">
        <w:t xml:space="preserve">. </w:t>
      </w:r>
      <w:r>
        <w:t>exploration of explainability methods is also presented.</w:t>
      </w:r>
      <w:r w:rsidR="000418FD">
        <w:t xml:space="preserve"> </w:t>
      </w:r>
      <w:r>
        <w:t xml:space="preserve">Lastly, </w:t>
      </w:r>
      <w:r w:rsidRPr="00944D8B">
        <w:rPr>
          <w:color w:val="5B9BD5" w:themeColor="accent1"/>
        </w:rPr>
        <w:t xml:space="preserve">Section V </w:t>
      </w:r>
      <w:r>
        <w:t>offers the conclusion</w:t>
      </w:r>
      <w:r w:rsidR="0065059A">
        <w:t>.</w:t>
      </w:r>
      <w:r w:rsidR="000418FD">
        <w:t xml:space="preserve"> </w:t>
      </w:r>
      <w:r>
        <w:t>By improving both accuracy and interpretability, this work helps promote the development of reliable AI-based pneumonia diagnosis systems, enabling them to be integrated into real-world healthcare environments.</w:t>
      </w:r>
    </w:p>
    <w:p w14:paraId="19F262A4" w14:textId="77777777" w:rsidR="00571730" w:rsidRPr="00145070" w:rsidRDefault="00571730" w:rsidP="00252FE5">
      <w:pPr>
        <w:jc w:val="both"/>
      </w:pPr>
    </w:p>
    <w:p w14:paraId="31EF1BCB" w14:textId="5A23C370" w:rsidR="00016F4C" w:rsidRDefault="00016F4C" w:rsidP="00252FE5">
      <w:pPr>
        <w:pStyle w:val="Heading1"/>
        <w:jc w:val="both"/>
      </w:pPr>
      <w:r>
        <w:t xml:space="preserve">LITERATURE </w:t>
      </w:r>
      <w:r w:rsidR="0000724F">
        <w:t>REVIEW</w:t>
      </w:r>
    </w:p>
    <w:p w14:paraId="6AC50FD5" w14:textId="77777777" w:rsidR="00060AD3" w:rsidRPr="00060AD3" w:rsidRDefault="00060AD3" w:rsidP="00252FE5">
      <w:pPr>
        <w:jc w:val="both"/>
      </w:pPr>
    </w:p>
    <w:p w14:paraId="3AF740DE" w14:textId="77777777" w:rsidR="00004767" w:rsidRDefault="00004767" w:rsidP="00004767">
      <w:pPr>
        <w:jc w:val="both"/>
        <w:rPr>
          <w:lang w:eastAsia="x-none"/>
        </w:rPr>
      </w:pPr>
      <w:r>
        <w:rPr>
          <w:lang w:eastAsia="x-none"/>
        </w:rPr>
        <w:t>AI application in medical imaging, and more specifically in detecting abnormalities in chest X-rays, has received noteworthy attention because of its ability to aid radiologists and medical practitioners in accurate and timely diagnosis. Over the past few years, deep learning models have been extensively studied for disease diagnosis like COVID-19, pneumonia, and tuberculosis through chest radiography. Such investigations cover a broad range of architectures, from ensemble models to Complex Neural Networks (CNNs) and include Explainable AI (XAI) methods to maximize interpretability.</w:t>
      </w:r>
    </w:p>
    <w:p w14:paraId="661DDC77" w14:textId="484E00C8" w:rsidR="00004767" w:rsidRDefault="00004767" w:rsidP="00004767">
      <w:pPr>
        <w:jc w:val="both"/>
        <w:rPr>
          <w:lang w:eastAsia="x-none"/>
        </w:rPr>
      </w:pPr>
      <w:r>
        <w:rPr>
          <w:lang w:eastAsia="x-none"/>
        </w:rPr>
        <w:t>Initial studies to detect SARS-CoV-2 from chest X-ray images with AI established the potential of deep learning for identifying COVID-19-related radiological features accurately. Scientists used CNN-based classifiers like AlexNet and DenseNet, which were trained on widely available datasets such as COVIDx and ChestX-ray14 to classify COVID-19, pneumonia, and healthy lung conditions [1]. The studies confirmed the ability of CNNs to extract discriminative characteristics from small and noisy datasets.</w:t>
      </w:r>
    </w:p>
    <w:p w14:paraId="62237B28" w14:textId="7380D484" w:rsidR="00004767" w:rsidRDefault="00004767" w:rsidP="00004767">
      <w:pPr>
        <w:jc w:val="both"/>
        <w:rPr>
          <w:lang w:eastAsia="x-none"/>
        </w:rPr>
      </w:pPr>
      <w:r>
        <w:rPr>
          <w:lang w:eastAsia="x-none"/>
        </w:rPr>
        <w:t>Building on this premise, later research analyzed different AI models to determine the best methods for automated detection of COVID-19. Such methods frequently utilized sophisticated preprocessing techniques like contrast enhancement, lung segmentation, and noise reduction, and data augmentation methods like rotation, flipping, and synthetic image generation to counteract overfitting and enhance model generalizability [2].</w:t>
      </w:r>
    </w:p>
    <w:p w14:paraId="41B998AB" w14:textId="1911509B" w:rsidR="00004767" w:rsidRDefault="00004767" w:rsidP="00004767">
      <w:pPr>
        <w:jc w:val="both"/>
        <w:rPr>
          <w:lang w:eastAsia="x-none"/>
        </w:rPr>
      </w:pPr>
      <w:r>
        <w:rPr>
          <w:lang w:eastAsia="x-none"/>
        </w:rPr>
        <w:t>To further improve performance, researchers delved deeper and more complex neural network architectures like ResNet, VGG, Inception, and EfficientNet. These models enabled better feature extraction and representation learning from chest X-ray images, greatly enhancing the accuracy and efficiency of COVID-19 screening tasks [3]. A thorough literature review of such deep learning-based methods identified numerous neural architectures that have been proposed and benchmarked, as well as typical issues such as data imbalance, limited annotated datasets, lack of interpretability, and domain shift issues across imaging modalities and populations [4].</w:t>
      </w:r>
    </w:p>
    <w:p w14:paraId="33885945" w14:textId="06983AB8" w:rsidR="00004767" w:rsidRDefault="00004767" w:rsidP="00004767">
      <w:pPr>
        <w:jc w:val="both"/>
        <w:rPr>
          <w:lang w:eastAsia="x-none"/>
        </w:rPr>
      </w:pPr>
      <w:r>
        <w:rPr>
          <w:lang w:eastAsia="x-none"/>
        </w:rPr>
        <w:t>Aside from COVID-19 detection, researchers pushed AI use to the diagnosis of pneumonia and other lung conditions via chest X-rays. Ensemble methods that aggregated the predictions of several deep learning networks showed enhanced diagnostic performance, stability, and generalizability, surpassing single models [5]. Certain novel methods suggested multilayer fractional-order machine vision classifiers, which offered a new paradigm for rapid and robust screening of pulmonary diseases with reduced data requirements compared to conventional deep learning techniques [6].</w:t>
      </w:r>
    </w:p>
    <w:p w14:paraId="66461794" w14:textId="56E0BBFA" w:rsidR="00004767" w:rsidRDefault="00004767" w:rsidP="00004767">
      <w:pPr>
        <w:jc w:val="both"/>
        <w:rPr>
          <w:lang w:eastAsia="x-none"/>
        </w:rPr>
      </w:pPr>
      <w:r>
        <w:rPr>
          <w:lang w:eastAsia="x-none"/>
        </w:rPr>
        <w:t xml:space="preserve">For the detection of tuberculosis (TB), stochastic learning-based artificial neural networks were used to screen large-scale datasets of chest X-rays, with high-throughput screening capacity. These systems were particularly useful in resource-poor areas, facilitating population-level TB surveillance with low human intervention [7]. Hybrid deep learning models have also been suggested that combine CNNs with recurrent layers or attention mechanisms for </w:t>
      </w:r>
      <w:r>
        <w:rPr>
          <w:lang w:eastAsia="x-none"/>
        </w:rPr>
        <w:lastRenderedPageBreak/>
        <w:t>improved spatio-temporal and radiological abnormality pattern recognition in chest radiographs [8].</w:t>
      </w:r>
    </w:p>
    <w:p w14:paraId="61184CE4" w14:textId="2DCE1AA3" w:rsidR="00004767" w:rsidRDefault="00004767" w:rsidP="00004767">
      <w:pPr>
        <w:jc w:val="both"/>
        <w:rPr>
          <w:lang w:eastAsia="x-none"/>
        </w:rPr>
      </w:pPr>
      <w:r>
        <w:rPr>
          <w:lang w:eastAsia="x-none"/>
        </w:rPr>
        <w:t>The access and quality of datasets continue to be the key to the success of AI in medical imaging. It was quite a prominent study that collected a publicly available and weakly labeled dataset with chest X-ray and CT images, collated from biomedical literature and medical repositories. This resource aids in training and benchmarking AI models and assists in checking the reproducibility and robustness of diagnosis systems [9]. Moreover, recent advancements in multi-label classification techniques enable models to detect multiple thoracic diseases simultaneously, reflecting more realistic clinical scenarios where patients may exhibit co-existing abnormalities [10].</w:t>
      </w:r>
    </w:p>
    <w:p w14:paraId="56DD07F7" w14:textId="336E6965" w:rsidR="00004767" w:rsidRDefault="00004767" w:rsidP="00004767">
      <w:pPr>
        <w:jc w:val="both"/>
        <w:rPr>
          <w:lang w:eastAsia="x-none"/>
        </w:rPr>
      </w:pPr>
      <w:r>
        <w:rPr>
          <w:lang w:eastAsia="x-none"/>
        </w:rPr>
        <w:t>Efforts to detect image-level anomalies and outliers using dimension reduction, such as PCA and t-SNE, combined with edge detection algorithms, have facilitated the automated identification of unusual patterns indicative of severe respiratory diseases. These techniques aid in flagging cases for review by experts and minimizing diagnostic delay [11]. In addition, ensemble-based XAI algorithms have been investigated to enhance the explainability of AI systems in a clinical environment. These techniques, such as Layer-wise Relevance Propagation (LRP), Grad-CAM, and SHAP, render visual and quantitative explanations of predictions, thus fostering clinician trust and enabling evidence-based decision-making [12].</w:t>
      </w:r>
    </w:p>
    <w:p w14:paraId="7CC68617" w14:textId="76B907D5" w:rsidR="00004767" w:rsidRDefault="00004767" w:rsidP="00004767">
      <w:pPr>
        <w:jc w:val="both"/>
        <w:rPr>
          <w:lang w:eastAsia="x-none"/>
        </w:rPr>
      </w:pPr>
      <w:r>
        <w:rPr>
          <w:lang w:eastAsia="x-none"/>
        </w:rPr>
        <w:t>Several comparative works have assessed the performance of deep learning models in COVID-19 detection from chest X-ray images. These include comparisons of different CNN architectures, transfer learning approaches, and handcrafted feature extraction methods. Results tended to favor deep feature representations over conventional radiomics, although hybrid approaches tended to achieve best performance [13]. Surveys consolidating these studies identified the merits and demerits of each method and provided insightful recommendations on future research directions, including enhancing model generalizability, handling dataset heterogeneity, and meeting regulatory requirements [14].</w:t>
      </w:r>
    </w:p>
    <w:p w14:paraId="60A4846C" w14:textId="45A2197F" w:rsidR="00004767" w:rsidRDefault="00004767" w:rsidP="00004767">
      <w:pPr>
        <w:jc w:val="both"/>
        <w:rPr>
          <w:lang w:eastAsia="x-none"/>
        </w:rPr>
      </w:pPr>
      <w:r>
        <w:rPr>
          <w:lang w:eastAsia="x-none"/>
        </w:rPr>
        <w:t>Beyond COVID-19, AI systems have been utilized to create scalable and robust tuberculosis detection frameworks. By combining deep convolutional networks with conventional machine learning algorithms including SVMs, these models provided reliable TB screening solutions, especially for low-resource environments where radiologist access is restricted [15]. A larger lung disease detection program used an ensemble of a variety of deep learning models to classify chest radiographs with high sensitivity and specificity, efficiently detecting conditions like fibrosis, edema, and lung nodules [16].</w:t>
      </w:r>
    </w:p>
    <w:p w14:paraId="22791713" w14:textId="77777777" w:rsidR="00004767" w:rsidRDefault="00004767" w:rsidP="00004767">
      <w:pPr>
        <w:jc w:val="both"/>
        <w:rPr>
          <w:lang w:eastAsia="x-none"/>
        </w:rPr>
      </w:pPr>
      <w:r>
        <w:rPr>
          <w:lang w:eastAsia="x-none"/>
        </w:rPr>
        <w:t>New deep learning architectures like 2D-CNNs, 3D-CNNs, and 1D signal-based CNNs have also been introduced for tasks such as cardiomegaly detection. These models demonstrate AI’s adaptability to a range of thoracic abnormalities beyond infectious diseases [17]. Moreover, sophisticated classification and localization techniques have enabled automated radiological assessments, supporting the detection of small lesions and localized anomalies in chest X-rays with high spatial accuracy [18].</w:t>
      </w:r>
    </w:p>
    <w:p w14:paraId="1A7706B3" w14:textId="77777777" w:rsidR="00004767" w:rsidRDefault="00004767" w:rsidP="00004767">
      <w:pPr>
        <w:jc w:val="both"/>
        <w:rPr>
          <w:lang w:eastAsia="x-none"/>
        </w:rPr>
      </w:pPr>
    </w:p>
    <w:p w14:paraId="6348CFDA" w14:textId="35DAB538" w:rsidR="00004767" w:rsidRDefault="00004767" w:rsidP="00004767">
      <w:pPr>
        <w:jc w:val="both"/>
        <w:rPr>
          <w:lang w:eastAsia="x-none"/>
        </w:rPr>
      </w:pPr>
      <w:r>
        <w:rPr>
          <w:lang w:eastAsia="x-none"/>
        </w:rPr>
        <w:t xml:space="preserve">Some of the recent advances involve the addition of coordinate attention mechanisms to CNNs, which improve the spatial awareness and attention of the model to important regions to better identify pulmonary tuberculosis [19]. Advanced optimization methods and metaheuristics have also been used in combination </w:t>
      </w:r>
      <w:r w:rsidR="0000724F">
        <w:rPr>
          <w:lang w:eastAsia="x-none"/>
        </w:rPr>
        <w:t>with deep learning algorithms</w:t>
      </w:r>
      <w:r>
        <w:rPr>
          <w:lang w:eastAsia="x-none"/>
        </w:rPr>
        <w:t xml:space="preserve"> to choose the most important features and optimize hyperparameters for higher </w:t>
      </w:r>
      <w:r w:rsidR="0000724F">
        <w:rPr>
          <w:lang w:eastAsia="x-none"/>
        </w:rPr>
        <w:t>pneumonia</w:t>
      </w:r>
      <w:r>
        <w:rPr>
          <w:lang w:eastAsia="x-none"/>
        </w:rPr>
        <w:t xml:space="preserve"> diagnostic performance [20]. </w:t>
      </w:r>
    </w:p>
    <w:p w14:paraId="7B5ABB54" w14:textId="77777777" w:rsidR="00004767" w:rsidRDefault="00004767" w:rsidP="00004767">
      <w:pPr>
        <w:jc w:val="both"/>
        <w:rPr>
          <w:lang w:eastAsia="x-none"/>
        </w:rPr>
      </w:pPr>
    </w:p>
    <w:p w14:paraId="19BEE448" w14:textId="6AB606A8" w:rsidR="00004767" w:rsidRDefault="00004767" w:rsidP="00004767">
      <w:pPr>
        <w:jc w:val="both"/>
        <w:rPr>
          <w:lang w:eastAsia="x-none"/>
        </w:rPr>
      </w:pPr>
      <w:r>
        <w:rPr>
          <w:lang w:eastAsia="x-none"/>
        </w:rPr>
        <w:t>Overall, the literature indicates significant advancement in chest X-ray analysis with AI, with especial momentum during the COVID-19 pandemic. These studies highlight AI's potential in expedited disease screening and diagnosis, while also pointing to ongoing challenges. Top among these are the use of single-model black-box architectures that prevent clinical adoption through lack of interpretability. Most methods focus on performance metrics such as accuracy or F1-score, at the expense of transparency—a vital requirement in healthcare settings where accountability and explainability are paramount.</w:t>
      </w:r>
    </w:p>
    <w:p w14:paraId="33420510" w14:textId="642A4B92" w:rsidR="00004767" w:rsidRDefault="00004767" w:rsidP="00004767">
      <w:pPr>
        <w:jc w:val="both"/>
        <w:rPr>
          <w:lang w:eastAsia="x-none"/>
        </w:rPr>
      </w:pPr>
      <w:r>
        <w:rPr>
          <w:lang w:eastAsia="x-none"/>
        </w:rPr>
        <w:t>A further limitation is the homogeneous datasets on which generalizable models are trained, typically performing less than optimally when rolled out across diverse clinical environments, patient populations, and imaging devices. The binary classification models most widely used are not capable of detecting the subtle evolution of diseases such as pneumonia or tuberculosis. In addition, current feature extraction methods are insensitive to subtle radiographic signs, decreasing diagnostic sensitivity.</w:t>
      </w:r>
    </w:p>
    <w:p w14:paraId="51EC1ABF" w14:textId="06C911A1" w:rsidR="0065059A" w:rsidRDefault="00004767" w:rsidP="00004767">
      <w:pPr>
        <w:jc w:val="both"/>
        <w:rPr>
          <w:lang w:eastAsia="x-none"/>
        </w:rPr>
      </w:pPr>
      <w:r>
        <w:rPr>
          <w:lang w:eastAsia="x-none"/>
        </w:rPr>
        <w:t>Our system fills these gaps with a new ensemble approach that leverages the strengths of several deep learning models (VGG-16, EfficientNet, and ResNet) and conventional machine learning classifiers (SVM and Random Forest). This hybrid approach improves both diagnostic performance and model robustness in various clinical settings. We also incorporate cutting-edge XAI methods, including Grad-CAM and SHAP, which provide clinicians with intuitive and visual explanations of model predictions. These interpretability aids emphasize the precise areas of the chest X-ray images responsible for the diagnosis, enabling enhanced clinician trust and closing the explainability gap—without sacrificing performance.</w:t>
      </w:r>
    </w:p>
    <w:p w14:paraId="3456959D" w14:textId="1A255FF6" w:rsidR="00F32347" w:rsidRDefault="00016F4C" w:rsidP="00252FE5">
      <w:pPr>
        <w:pStyle w:val="Heading1"/>
        <w:jc w:val="both"/>
      </w:pPr>
      <w:r>
        <w:t>PROPOSED METHODOLOGY</w:t>
      </w:r>
    </w:p>
    <w:p w14:paraId="55E533F7" w14:textId="29A2AAEA" w:rsidR="00252FE5" w:rsidRDefault="000E3ADB" w:rsidP="00252FE5">
      <w:pPr>
        <w:jc w:val="both"/>
        <w:rPr>
          <w:lang w:eastAsia="en-IN"/>
        </w:rPr>
      </w:pPr>
      <w:r w:rsidRPr="000E3ADB">
        <w:rPr>
          <w:lang w:eastAsia="en-IN"/>
        </w:rPr>
        <w:t>The proposed methodology focuses on developing an Explainable AI (XAI)-based ensemble learning framework for pneumonia detection using chest X-ray images. This framework integrates deep learning (VGG-16, EfficientNet, ResNet) and machine learning models (Support Vector Machine - SVM, Random Forest - RF) to improve classification accuracy and interpretability. Our approach follows a structured pipeline, including data preprocessing, model training, ensemble learning, and explainability techniques. We leverage the Chest X-Ray Pneumonia dataset from Kaggle, applying various preprocessing techniques to enhance model robustness. The trained models are evaluated using standard performance metrics, and Grad-CAM and SHAP techniques are used to interpret the results.</w:t>
      </w:r>
    </w:p>
    <w:p w14:paraId="7102AA19" w14:textId="13408EB8" w:rsidR="000E3ADB" w:rsidRPr="00785FC6" w:rsidRDefault="000E3ADB" w:rsidP="00252FE5">
      <w:pPr>
        <w:jc w:val="both"/>
      </w:pPr>
      <w:r w:rsidRPr="00785FC6">
        <w:t xml:space="preserve">The dataset we will be using for our pneumonia disease detector is the Chest X-Ray (Pneumonia) dataset available </w:t>
      </w:r>
      <w:r>
        <w:t xml:space="preserve">publicly </w:t>
      </w:r>
      <w:r w:rsidRPr="00785FC6">
        <w:t xml:space="preserve">on Kaggle. This dataset is widely used in research </w:t>
      </w:r>
      <w:r w:rsidRPr="00785FC6">
        <w:lastRenderedPageBreak/>
        <w:t>for developing pneumonia detection models using deep learning techniques</w:t>
      </w:r>
      <w:r>
        <w:t xml:space="preserve">. </w:t>
      </w:r>
      <w:r w:rsidRPr="00785FC6">
        <w:t>The dataset consists of chest X-ray images categorized into two main classes:</w:t>
      </w:r>
    </w:p>
    <w:p w14:paraId="0E448303" w14:textId="77777777" w:rsidR="000E3ADB" w:rsidRPr="00785FC6" w:rsidRDefault="000E3ADB" w:rsidP="00252FE5">
      <w:pPr>
        <w:numPr>
          <w:ilvl w:val="0"/>
          <w:numId w:val="18"/>
        </w:numPr>
        <w:tabs>
          <w:tab w:val="clear" w:pos="21pt"/>
        </w:tabs>
        <w:jc w:val="both"/>
      </w:pPr>
      <w:r w:rsidRPr="00785FC6">
        <w:t>Normal: X-ray images of healthy lungs</w:t>
      </w:r>
    </w:p>
    <w:p w14:paraId="67E1376A" w14:textId="0560244B" w:rsidR="000E3ADB" w:rsidRPr="00785FC6" w:rsidRDefault="000E3ADB" w:rsidP="00252FE5">
      <w:pPr>
        <w:numPr>
          <w:ilvl w:val="0"/>
          <w:numId w:val="18"/>
        </w:numPr>
        <w:tabs>
          <w:tab w:val="clear" w:pos="21pt"/>
        </w:tabs>
        <w:jc w:val="both"/>
      </w:pPr>
      <w:r w:rsidRPr="00785FC6">
        <w:t>Pneumonia: X-ray images showing signs of pneumonia</w:t>
      </w:r>
    </w:p>
    <w:p w14:paraId="4617D29F" w14:textId="77777777" w:rsidR="000E3ADB" w:rsidRPr="00785FC6" w:rsidRDefault="000E3ADB" w:rsidP="00252FE5">
      <w:pPr>
        <w:jc w:val="both"/>
      </w:pPr>
      <w:r w:rsidRPr="00785FC6">
        <w:t>The dataset is organized into three subsets:</w:t>
      </w:r>
    </w:p>
    <w:p w14:paraId="1AF7F3EF" w14:textId="77777777" w:rsidR="000E3ADB" w:rsidRPr="00785FC6" w:rsidRDefault="000E3ADB" w:rsidP="00252FE5">
      <w:pPr>
        <w:numPr>
          <w:ilvl w:val="0"/>
          <w:numId w:val="19"/>
        </w:numPr>
        <w:tabs>
          <w:tab w:val="clear" w:pos="21pt"/>
        </w:tabs>
        <w:jc w:val="both"/>
      </w:pPr>
      <w:r w:rsidRPr="00785FC6">
        <w:t>Training set</w:t>
      </w:r>
    </w:p>
    <w:p w14:paraId="3555C6F5" w14:textId="77777777" w:rsidR="000E3ADB" w:rsidRPr="00785FC6" w:rsidRDefault="000E3ADB" w:rsidP="00252FE5">
      <w:pPr>
        <w:numPr>
          <w:ilvl w:val="0"/>
          <w:numId w:val="19"/>
        </w:numPr>
        <w:tabs>
          <w:tab w:val="clear" w:pos="21pt"/>
        </w:tabs>
        <w:jc w:val="both"/>
      </w:pPr>
      <w:r w:rsidRPr="00785FC6">
        <w:t>Validation set</w:t>
      </w:r>
    </w:p>
    <w:p w14:paraId="36BE6225" w14:textId="77777777" w:rsidR="000E3ADB" w:rsidRPr="00785FC6" w:rsidRDefault="000E3ADB" w:rsidP="00252FE5">
      <w:pPr>
        <w:numPr>
          <w:ilvl w:val="0"/>
          <w:numId w:val="19"/>
        </w:numPr>
        <w:tabs>
          <w:tab w:val="clear" w:pos="21pt"/>
        </w:tabs>
        <w:jc w:val="both"/>
      </w:pPr>
      <w:r w:rsidRPr="00785FC6">
        <w:t>Testing set</w:t>
      </w:r>
    </w:p>
    <w:p w14:paraId="53319FD3" w14:textId="284AB21C" w:rsidR="002945E7" w:rsidRDefault="000E3ADB" w:rsidP="00252FE5">
      <w:pPr>
        <w:jc w:val="both"/>
      </w:pPr>
      <w:r w:rsidRPr="00785FC6">
        <w:t>This structure allows for proper model development, tuning, and evaluation.</w:t>
      </w:r>
    </w:p>
    <w:p w14:paraId="53D4C8DD" w14:textId="3C3B3F81" w:rsidR="000E3ADB" w:rsidRPr="002945E7" w:rsidRDefault="002945E7" w:rsidP="00252FE5">
      <w:pPr>
        <w:pStyle w:val="Heading2"/>
        <w:numPr>
          <w:ilvl w:val="0"/>
          <w:numId w:val="0"/>
        </w:numPr>
        <w:jc w:val="both"/>
        <w:rPr>
          <w:i w:val="0"/>
          <w:iCs w:val="0"/>
        </w:rPr>
      </w:pPr>
      <w:r>
        <w:rPr>
          <w:rFonts w:eastAsia="Times New Roman"/>
          <w:i w:val="0"/>
          <w:iCs w:val="0"/>
          <w:szCs w:val="24"/>
          <w:lang w:eastAsia="en-IN"/>
        </w:rPr>
        <w:t xml:space="preserve">The </w:t>
      </w:r>
      <w:r w:rsidRPr="002945E7">
        <w:rPr>
          <w:rFonts w:eastAsia="Times New Roman"/>
          <w:i w:val="0"/>
          <w:iCs w:val="0"/>
          <w:szCs w:val="24"/>
          <w:lang w:eastAsia="en-IN"/>
        </w:rPr>
        <w:t xml:space="preserve">chest X-ray images </w:t>
      </w:r>
      <w:r>
        <w:rPr>
          <w:rFonts w:eastAsia="Times New Roman"/>
          <w:i w:val="0"/>
          <w:iCs w:val="0"/>
          <w:szCs w:val="24"/>
          <w:lang w:eastAsia="en-IN"/>
        </w:rPr>
        <w:t xml:space="preserve">are preprocessed </w:t>
      </w:r>
      <w:r w:rsidRPr="002945E7">
        <w:rPr>
          <w:rFonts w:eastAsia="Times New Roman"/>
          <w:i w:val="0"/>
          <w:iCs w:val="0"/>
          <w:szCs w:val="24"/>
          <w:lang w:eastAsia="en-IN"/>
        </w:rPr>
        <w:t>by applying normalization and augmentation techniques, ensuring that the model generalizes well to unseen data.</w:t>
      </w:r>
    </w:p>
    <w:p w14:paraId="7E8CED5A" w14:textId="7F7A9598" w:rsidR="0065059A" w:rsidRPr="000418FD" w:rsidRDefault="00F32347" w:rsidP="000418FD">
      <w:pPr>
        <w:pStyle w:val="Heading2"/>
      </w:pPr>
      <w:r w:rsidRPr="000418FD">
        <w:t>Proposed Model</w:t>
      </w:r>
      <w:r w:rsidR="000E3ADB" w:rsidRPr="000418FD">
        <w:t>s</w:t>
      </w:r>
    </w:p>
    <w:p w14:paraId="094244D9" w14:textId="4067F82C" w:rsidR="0065059A" w:rsidRPr="000E3ADB" w:rsidRDefault="000E3ADB" w:rsidP="00252FE5">
      <w:pPr>
        <w:jc w:val="both"/>
        <w:rPr>
          <w:lang w:val="en-IN" w:eastAsia="en-IN"/>
        </w:rPr>
      </w:pPr>
      <w:r w:rsidRPr="000E3ADB">
        <w:rPr>
          <w:lang w:val="en-IN" w:eastAsia="en-IN"/>
        </w:rPr>
        <w:t>We implement five classification models—three deep learning architectures and two machine learning algorithms—and combine them in an ensemble learning framework.</w:t>
      </w:r>
    </w:p>
    <w:p w14:paraId="29106782" w14:textId="608BA84C" w:rsidR="000E3ADB" w:rsidRPr="000E3ADB" w:rsidRDefault="000E3ADB" w:rsidP="00252FE5">
      <w:pPr>
        <w:pStyle w:val="Heading3"/>
        <w:rPr>
          <w:lang w:val="en-IN" w:eastAsia="en-IN"/>
        </w:rPr>
      </w:pPr>
      <w:r w:rsidRPr="000E3ADB">
        <w:rPr>
          <w:lang w:val="en-IN" w:eastAsia="en-IN"/>
        </w:rPr>
        <w:t>Deep Learning Models</w:t>
      </w:r>
    </w:p>
    <w:p w14:paraId="755FC1DC" w14:textId="77777777" w:rsidR="000E3ADB" w:rsidRDefault="000E3ADB" w:rsidP="00252FE5">
      <w:pPr>
        <w:numPr>
          <w:ilvl w:val="0"/>
          <w:numId w:val="22"/>
        </w:numPr>
        <w:jc w:val="both"/>
        <w:rPr>
          <w:lang w:val="en-IN" w:eastAsia="en-IN"/>
        </w:rPr>
      </w:pPr>
      <w:r w:rsidRPr="000E3ADB">
        <w:rPr>
          <w:b/>
          <w:bCs/>
          <w:lang w:val="en-IN" w:eastAsia="en-IN"/>
        </w:rPr>
        <w:t>VGG-16</w:t>
      </w:r>
      <w:r w:rsidRPr="000E3ADB">
        <w:rPr>
          <w:lang w:val="en-IN" w:eastAsia="en-IN"/>
        </w:rPr>
        <w:t>: A deep CNN model with 16 layers, known for its strong feature extraction capabilities.</w:t>
      </w:r>
    </w:p>
    <w:p w14:paraId="23320369" w14:textId="709FADC7" w:rsidR="00533AED" w:rsidRDefault="00533AED" w:rsidP="00252FE5">
      <w:pPr>
        <w:ind w:start="36pt"/>
        <w:jc w:val="both"/>
        <w:rPr>
          <w:lang w:val="en-IN" w:eastAsia="en-IN"/>
        </w:rPr>
      </w:pPr>
      <w:r w:rsidRPr="00533AED">
        <w:rPr>
          <w:lang w:val="en-IN" w:eastAsia="en-IN"/>
        </w:rPr>
        <w:t>Co</w:t>
      </w:r>
      <w:r>
        <w:rPr>
          <w:lang w:val="en-IN" w:eastAsia="en-IN"/>
        </w:rPr>
        <w:t>nvolutional Neural Network layer output –</w:t>
      </w:r>
    </w:p>
    <w:p w14:paraId="37827FB7" w14:textId="1533F037" w:rsidR="002510F2" w:rsidRPr="00F52FA1" w:rsidRDefault="00EE02EB" w:rsidP="002510F2">
      <w:pPr>
        <w:ind w:start="36pt"/>
        <w:jc w:val="both"/>
        <w:rPr>
          <w:lang w:val="en-IN" w:eastAsia="en-IN"/>
        </w:rPr>
      </w:pPr>
      <m:oMathPara>
        <m:oMath>
          <m:sSubSup>
            <m:sSubSupPr>
              <m:ctrlPr>
                <w:rPr>
                  <w:rFonts w:ascii="Cambria Math" w:hAnsi="Cambria Math"/>
                  <w:i/>
                  <w:lang w:val="en-IN" w:eastAsia="en-IN"/>
                </w:rPr>
              </m:ctrlPr>
            </m:sSubSupPr>
            <m:e>
              <m:r>
                <w:rPr>
                  <w:rFonts w:ascii="Cambria Math" w:hAnsi="Cambria Math"/>
                  <w:lang w:val="en-IN" w:eastAsia="en-IN"/>
                </w:rPr>
                <m:t>F</m:t>
              </m:r>
            </m:e>
            <m:sub>
              <m:r>
                <w:rPr>
                  <w:rFonts w:ascii="Cambria Math" w:hAnsi="Cambria Math"/>
                  <w:lang w:val="en-IN" w:eastAsia="en-IN"/>
                </w:rPr>
                <m:t>l</m:t>
              </m:r>
            </m:sub>
            <m:sup>
              <m:r>
                <w:rPr>
                  <w:rFonts w:ascii="Cambria Math" w:hAnsi="Cambria Math"/>
                  <w:lang w:val="en-IN" w:eastAsia="en-IN"/>
                </w:rPr>
                <m:t>i,j</m:t>
              </m:r>
            </m:sup>
          </m:sSubSup>
          <m:r>
            <w:rPr>
              <w:rFonts w:ascii="Cambria Math" w:hAnsi="Cambria Math"/>
              <w:lang w:val="en-IN" w:eastAsia="en-IN"/>
            </w:rPr>
            <m:t xml:space="preserve">= </m:t>
          </m:r>
          <m:nary>
            <m:naryPr>
              <m:chr m:val="∑"/>
              <m:supHide m:val="1"/>
              <m:ctrlPr>
                <w:rPr>
                  <w:rFonts w:ascii="Cambria Math" w:hAnsi="Cambria Math"/>
                  <w:i/>
                  <w:lang w:val="en-IN" w:eastAsia="en-IN"/>
                </w:rPr>
              </m:ctrlPr>
            </m:naryPr>
            <m:sub>
              <m:r>
                <w:rPr>
                  <w:rFonts w:ascii="Cambria Math" w:hAnsi="Cambria Math"/>
                  <w:lang w:val="en-IN" w:eastAsia="en-IN"/>
                </w:rPr>
                <m:t>m,n</m:t>
              </m:r>
            </m:sub>
            <m:sup/>
            <m:e>
              <m:sSubSup>
                <m:sSubSupPr>
                  <m:ctrlPr>
                    <w:rPr>
                      <w:rFonts w:ascii="Cambria Math" w:hAnsi="Cambria Math"/>
                      <w:i/>
                      <w:lang w:val="en-IN" w:eastAsia="en-IN"/>
                    </w:rPr>
                  </m:ctrlPr>
                </m:sSubSupPr>
                <m:e>
                  <m:r>
                    <w:rPr>
                      <w:rFonts w:ascii="Cambria Math" w:hAnsi="Cambria Math"/>
                      <w:lang w:val="en-IN" w:eastAsia="en-IN"/>
                    </w:rPr>
                    <m:t>X</m:t>
                  </m:r>
                </m:e>
                <m:sub>
                  <m:r>
                    <w:rPr>
                      <w:rFonts w:ascii="Cambria Math" w:hAnsi="Cambria Math"/>
                      <w:lang w:val="en-IN" w:eastAsia="en-IN"/>
                    </w:rPr>
                    <m:t>l-1</m:t>
                  </m:r>
                </m:sub>
                <m:sup>
                  <m:r>
                    <w:rPr>
                      <w:rFonts w:ascii="Cambria Math" w:hAnsi="Cambria Math"/>
                      <w:lang w:val="en-IN" w:eastAsia="en-IN"/>
                    </w:rPr>
                    <m:t>i+m, j+n</m:t>
                  </m:r>
                </m:sup>
              </m:sSubSup>
            </m:e>
          </m:nary>
          <m:r>
            <w:rPr>
              <w:rFonts w:ascii="Cambria Math" w:hAnsi="Cambria Math"/>
              <w:lang w:val="en-IN" w:eastAsia="en-IN"/>
            </w:rPr>
            <m:t xml:space="preserve">⋅ </m:t>
          </m:r>
          <m:sSubSup>
            <m:sSubSupPr>
              <m:ctrlPr>
                <w:rPr>
                  <w:rFonts w:ascii="Cambria Math" w:hAnsi="Cambria Math"/>
                  <w:i/>
                  <w:lang w:val="en-IN" w:eastAsia="en-IN"/>
                </w:rPr>
              </m:ctrlPr>
            </m:sSubSupPr>
            <m:e>
              <m:r>
                <w:rPr>
                  <w:rFonts w:ascii="Cambria Math" w:hAnsi="Cambria Math"/>
                  <w:lang w:val="en-IN" w:eastAsia="en-IN"/>
                </w:rPr>
                <m:t>W</m:t>
              </m:r>
            </m:e>
            <m:sub>
              <m:r>
                <w:rPr>
                  <w:rFonts w:ascii="Cambria Math" w:hAnsi="Cambria Math"/>
                  <w:lang w:val="en-IN" w:eastAsia="en-IN"/>
                </w:rPr>
                <m:t>l</m:t>
              </m:r>
            </m:sub>
            <m:sup>
              <m:r>
                <w:rPr>
                  <w:rFonts w:ascii="Cambria Math" w:hAnsi="Cambria Math"/>
                  <w:lang w:val="en-IN" w:eastAsia="en-IN"/>
                </w:rPr>
                <m:t>m,n</m:t>
              </m:r>
            </m:sup>
          </m:sSubSup>
          <m:r>
            <w:rPr>
              <w:rFonts w:ascii="Cambria Math" w:hAnsi="Cambria Math"/>
              <w:lang w:val="en-IN" w:eastAsia="en-IN"/>
            </w:rPr>
            <m:t xml:space="preserve">+ </m:t>
          </m:r>
          <m:sSub>
            <m:sSubPr>
              <m:ctrlPr>
                <w:rPr>
                  <w:rFonts w:ascii="Cambria Math" w:hAnsi="Cambria Math"/>
                  <w:i/>
                  <w:lang w:val="en-IN" w:eastAsia="en-IN"/>
                </w:rPr>
              </m:ctrlPr>
            </m:sSubPr>
            <m:e>
              <m:r>
                <w:rPr>
                  <w:rFonts w:ascii="Cambria Math" w:hAnsi="Cambria Math"/>
                  <w:lang w:val="en-IN" w:eastAsia="en-IN"/>
                </w:rPr>
                <m:t>b</m:t>
              </m:r>
            </m:e>
            <m:sub>
              <m:r>
                <w:rPr>
                  <w:rFonts w:ascii="Cambria Math" w:hAnsi="Cambria Math"/>
                  <w:lang w:val="en-IN" w:eastAsia="en-IN"/>
                </w:rPr>
                <m:t>l</m:t>
              </m:r>
            </m:sub>
          </m:sSub>
        </m:oMath>
      </m:oMathPara>
    </w:p>
    <w:p w14:paraId="4BA2667E" w14:textId="782A2EAC" w:rsidR="002510F2" w:rsidRPr="002510F2" w:rsidRDefault="008C6A05" w:rsidP="009765CF">
      <w:pPr>
        <w:pStyle w:val="Caption"/>
        <w:jc w:val="end"/>
      </w:pPr>
      <w:r>
        <w:t xml:space="preserve">( </w:t>
      </w:r>
      <w:r>
        <w:fldChar w:fldCharType="begin"/>
      </w:r>
      <w:r>
        <w:instrText xml:space="preserve"> SEQ ( \* ARABIC </w:instrText>
      </w:r>
      <w:r>
        <w:fldChar w:fldCharType="separate"/>
      </w:r>
      <w:r>
        <w:rPr>
          <w:noProof/>
        </w:rPr>
        <w:t>1</w:t>
      </w:r>
      <w:r>
        <w:fldChar w:fldCharType="end"/>
      </w:r>
      <w:r>
        <w:t xml:space="preserve"> )</w:t>
      </w:r>
    </w:p>
    <w:p w14:paraId="78F027C4" w14:textId="46C63D19" w:rsidR="002510F2" w:rsidRDefault="00EE02EB" w:rsidP="009765CF">
      <w:pPr>
        <w:ind w:firstLine="36pt"/>
        <w:jc w:val="start"/>
        <w:rPr>
          <w:iCs/>
        </w:rPr>
      </w:pPr>
      <m:oMath>
        <m:sSub>
          <m:sSubPr>
            <m:ctrlPr>
              <w:rPr>
                <w:rFonts w:ascii="Cambria Math" w:hAnsi="Cambria Math"/>
                <w:i/>
              </w:rPr>
            </m:ctrlPr>
          </m:sSubPr>
          <m:e>
            <m:r>
              <w:rPr>
                <w:rFonts w:ascii="Cambria Math" w:hAnsi="Cambria Math"/>
              </w:rPr>
              <m:t>X</m:t>
            </m:r>
          </m:e>
          <m:sub>
            <m:r>
              <w:rPr>
                <w:rFonts w:ascii="Cambria Math" w:hAnsi="Cambria Math"/>
              </w:rPr>
              <m:t>l-1</m:t>
            </m:r>
          </m:sub>
        </m:sSub>
      </m:oMath>
      <w:r w:rsidR="002510F2">
        <w:rPr>
          <w:i/>
        </w:rPr>
        <w:t>:</w:t>
      </w:r>
      <w:r w:rsidR="002510F2">
        <w:rPr>
          <w:iCs/>
        </w:rPr>
        <w:t xml:space="preserve"> input feature map</w:t>
      </w:r>
    </w:p>
    <w:p w14:paraId="719E34EF" w14:textId="441B595A" w:rsidR="002510F2" w:rsidRDefault="00EE02EB" w:rsidP="009765CF">
      <w:pPr>
        <w:ind w:firstLine="36pt"/>
        <w:jc w:val="start"/>
        <w:rPr>
          <w:iCs/>
        </w:rPr>
      </w:pPr>
      <m:oMath>
        <m:sSub>
          <m:sSubPr>
            <m:ctrlPr>
              <w:rPr>
                <w:rFonts w:ascii="Cambria Math" w:hAnsi="Cambria Math"/>
                <w:i/>
                <w:iCs/>
              </w:rPr>
            </m:ctrlPr>
          </m:sSubPr>
          <m:e>
            <m:r>
              <w:rPr>
                <w:rFonts w:ascii="Cambria Math" w:hAnsi="Cambria Math"/>
              </w:rPr>
              <m:t>W</m:t>
            </m:r>
          </m:e>
          <m:sub>
            <m:r>
              <w:rPr>
                <w:rFonts w:ascii="Cambria Math" w:hAnsi="Cambria Math"/>
              </w:rPr>
              <m:t>l</m:t>
            </m:r>
          </m:sub>
        </m:sSub>
      </m:oMath>
      <w:r w:rsidR="002510F2">
        <w:rPr>
          <w:iCs/>
        </w:rPr>
        <w:t>: filter weights</w:t>
      </w:r>
    </w:p>
    <w:p w14:paraId="745D6832" w14:textId="4AFEF274" w:rsidR="002510F2" w:rsidRDefault="00EE02EB" w:rsidP="009765CF">
      <w:pPr>
        <w:ind w:firstLine="36pt"/>
        <w:jc w:val="start"/>
        <w:rPr>
          <w:iCs/>
        </w:rPr>
      </w:pPr>
      <m:oMath>
        <m:sSub>
          <m:sSubPr>
            <m:ctrlPr>
              <w:rPr>
                <w:rFonts w:ascii="Cambria Math" w:hAnsi="Cambria Math"/>
                <w:i/>
                <w:iCs/>
              </w:rPr>
            </m:ctrlPr>
          </m:sSubPr>
          <m:e>
            <m:r>
              <w:rPr>
                <w:rFonts w:ascii="Cambria Math" w:hAnsi="Cambria Math"/>
              </w:rPr>
              <m:t>b</m:t>
            </m:r>
          </m:e>
          <m:sub>
            <m:r>
              <w:rPr>
                <w:rFonts w:ascii="Cambria Math" w:hAnsi="Cambria Math"/>
              </w:rPr>
              <m:t>l</m:t>
            </m:r>
          </m:sub>
        </m:sSub>
      </m:oMath>
      <w:r w:rsidR="002510F2">
        <w:rPr>
          <w:iCs/>
        </w:rPr>
        <w:t>: bias term</w:t>
      </w:r>
    </w:p>
    <w:p w14:paraId="24D14658" w14:textId="19E07045" w:rsidR="002510F2" w:rsidRPr="002510F2" w:rsidRDefault="00EE02EB" w:rsidP="009765CF">
      <w:pPr>
        <w:ind w:firstLine="36pt"/>
        <w:jc w:val="start"/>
        <w:rPr>
          <w:iCs/>
        </w:rPr>
      </w:pPr>
      <m:oMath>
        <m:sSubSup>
          <m:sSubSupPr>
            <m:ctrlPr>
              <w:rPr>
                <w:rFonts w:ascii="Cambria Math" w:hAnsi="Cambria Math"/>
                <w:i/>
                <w:iCs/>
              </w:rPr>
            </m:ctrlPr>
          </m:sSubSupPr>
          <m:e>
            <m:r>
              <w:rPr>
                <w:rFonts w:ascii="Cambria Math" w:hAnsi="Cambria Math"/>
              </w:rPr>
              <m:t>F</m:t>
            </m:r>
          </m:e>
          <m:sub>
            <m:r>
              <w:rPr>
                <w:rFonts w:ascii="Cambria Math" w:hAnsi="Cambria Math"/>
              </w:rPr>
              <m:t>l</m:t>
            </m:r>
          </m:sub>
          <m:sup>
            <m:r>
              <w:rPr>
                <w:rFonts w:ascii="Cambria Math" w:hAnsi="Cambria Math"/>
              </w:rPr>
              <m:t>i,j</m:t>
            </m:r>
          </m:sup>
        </m:sSubSup>
      </m:oMath>
      <w:r w:rsidR="009765CF">
        <w:rPr>
          <w:iCs/>
        </w:rPr>
        <w:t>: output feature at layer l position (i,j)</w:t>
      </w:r>
    </w:p>
    <w:p w14:paraId="218A6762" w14:textId="77777777" w:rsidR="009765CF" w:rsidRPr="002510F2" w:rsidRDefault="009765CF" w:rsidP="002510F2">
      <w:pPr>
        <w:jc w:val="start"/>
        <w:rPr>
          <w:i/>
        </w:rPr>
      </w:pPr>
    </w:p>
    <w:p w14:paraId="759D1ABE" w14:textId="77777777" w:rsidR="000E3ADB" w:rsidRDefault="000E3ADB" w:rsidP="00252FE5">
      <w:pPr>
        <w:numPr>
          <w:ilvl w:val="0"/>
          <w:numId w:val="22"/>
        </w:numPr>
        <w:jc w:val="both"/>
        <w:rPr>
          <w:lang w:val="en-IN" w:eastAsia="en-IN"/>
        </w:rPr>
      </w:pPr>
      <w:r w:rsidRPr="000E3ADB">
        <w:rPr>
          <w:b/>
          <w:bCs/>
          <w:lang w:val="en-IN" w:eastAsia="en-IN"/>
        </w:rPr>
        <w:t>EfficientNet</w:t>
      </w:r>
      <w:r w:rsidRPr="000E3ADB">
        <w:rPr>
          <w:lang w:val="en-IN" w:eastAsia="en-IN"/>
        </w:rPr>
        <w:t>: A lightweight yet high-performance CNN model optimized for computational efficiency.</w:t>
      </w:r>
    </w:p>
    <w:p w14:paraId="093632C8" w14:textId="218CA4A2" w:rsidR="00533AED" w:rsidRDefault="00533AED" w:rsidP="00252FE5">
      <w:pPr>
        <w:ind w:start="36pt"/>
        <w:jc w:val="both"/>
        <w:rPr>
          <w:lang w:val="en-IN" w:eastAsia="en-IN"/>
        </w:rPr>
      </w:pPr>
      <w:r w:rsidRPr="00533AED">
        <w:rPr>
          <w:lang w:val="en-IN" w:eastAsia="en-IN"/>
        </w:rPr>
        <w:t>Comp</w:t>
      </w:r>
      <w:r>
        <w:rPr>
          <w:lang w:val="en-IN" w:eastAsia="en-IN"/>
        </w:rPr>
        <w:t>o</w:t>
      </w:r>
      <w:r w:rsidRPr="00533AED">
        <w:rPr>
          <w:lang w:val="en-IN" w:eastAsia="en-IN"/>
        </w:rPr>
        <w:t>und</w:t>
      </w:r>
      <w:r>
        <w:rPr>
          <w:lang w:val="en-IN" w:eastAsia="en-IN"/>
        </w:rPr>
        <w:t xml:space="preserve"> Scaling Formula –</w:t>
      </w:r>
    </w:p>
    <w:p w14:paraId="35FBDE41" w14:textId="63D07320" w:rsidR="003537C9" w:rsidRPr="008C6A05" w:rsidRDefault="003537C9" w:rsidP="00252FE5">
      <w:pPr>
        <w:ind w:start="36pt"/>
        <w:jc w:val="both"/>
        <w:rPr>
          <w:lang w:val="en-IN" w:eastAsia="en-IN"/>
        </w:rPr>
      </w:pPr>
      <m:oMathPara>
        <m:oMath>
          <m:r>
            <w:rPr>
              <w:rFonts w:ascii="Cambria Math" w:hAnsi="Cambria Math"/>
              <w:lang w:val="en-IN" w:eastAsia="en-IN"/>
            </w:rPr>
            <m:t xml:space="preserve">depth = </m:t>
          </m:r>
          <m:sSup>
            <m:sSupPr>
              <m:ctrlPr>
                <w:rPr>
                  <w:rFonts w:ascii="Cambria Math" w:hAnsi="Cambria Math"/>
                  <w:i/>
                  <w:lang w:val="en-IN" w:eastAsia="en-IN"/>
                </w:rPr>
              </m:ctrlPr>
            </m:sSupPr>
            <m:e>
              <m:r>
                <w:rPr>
                  <w:rFonts w:ascii="Cambria Math" w:hAnsi="Cambria Math"/>
                  <w:lang w:val="en-IN" w:eastAsia="en-IN"/>
                </w:rPr>
                <m:t>α</m:t>
              </m:r>
            </m:e>
            <m:sup>
              <m:r>
                <w:rPr>
                  <w:rFonts w:ascii="Cambria Math" w:hAnsi="Cambria Math"/>
                  <w:lang w:val="en-IN" w:eastAsia="en-IN"/>
                </w:rPr>
                <m:t>φ</m:t>
              </m:r>
            </m:sup>
          </m:sSup>
          <m:r>
            <w:rPr>
              <w:rFonts w:ascii="Cambria Math" w:hAnsi="Cambria Math"/>
              <w:lang w:val="en-IN" w:eastAsia="en-IN"/>
            </w:rPr>
            <m:t xml:space="preserve">, width = </m:t>
          </m:r>
          <m:sSup>
            <m:sSupPr>
              <m:ctrlPr>
                <w:rPr>
                  <w:rFonts w:ascii="Cambria Math" w:hAnsi="Cambria Math"/>
                  <w:i/>
                  <w:lang w:val="en-IN" w:eastAsia="en-IN"/>
                </w:rPr>
              </m:ctrlPr>
            </m:sSupPr>
            <m:e>
              <m:r>
                <w:rPr>
                  <w:rFonts w:ascii="Cambria Math" w:hAnsi="Cambria Math"/>
                  <w:lang w:val="en-IN" w:eastAsia="en-IN"/>
                </w:rPr>
                <m:t>β</m:t>
              </m:r>
            </m:e>
            <m:sup>
              <m:r>
                <w:rPr>
                  <w:rFonts w:ascii="Cambria Math" w:hAnsi="Cambria Math"/>
                  <w:lang w:val="en-IN" w:eastAsia="en-IN"/>
                </w:rPr>
                <m:t>φ</m:t>
              </m:r>
            </m:sup>
          </m:sSup>
          <m:r>
            <w:rPr>
              <w:rFonts w:ascii="Cambria Math" w:hAnsi="Cambria Math"/>
              <w:lang w:val="en-IN" w:eastAsia="en-IN"/>
            </w:rPr>
            <m:t xml:space="preserve">, resolution = </m:t>
          </m:r>
          <m:sSup>
            <m:sSupPr>
              <m:ctrlPr>
                <w:rPr>
                  <w:rFonts w:ascii="Cambria Math" w:hAnsi="Cambria Math"/>
                  <w:i/>
                  <w:lang w:val="en-IN" w:eastAsia="en-IN"/>
                </w:rPr>
              </m:ctrlPr>
            </m:sSupPr>
            <m:e>
              <m:r>
                <w:rPr>
                  <w:rFonts w:ascii="Cambria Math" w:hAnsi="Cambria Math"/>
                  <w:lang w:val="en-IN" w:eastAsia="en-IN"/>
                </w:rPr>
                <m:t>γ</m:t>
              </m:r>
            </m:e>
            <m:sup>
              <m:r>
                <w:rPr>
                  <w:rFonts w:ascii="Cambria Math" w:hAnsi="Cambria Math"/>
                  <w:lang w:val="en-IN" w:eastAsia="en-IN"/>
                </w:rPr>
                <m:t>φ</m:t>
              </m:r>
            </m:sup>
          </m:sSup>
        </m:oMath>
      </m:oMathPara>
    </w:p>
    <w:p w14:paraId="59754C4B" w14:textId="53A87E02" w:rsidR="008C6A05" w:rsidRPr="008C6A05" w:rsidRDefault="008C6A05" w:rsidP="000418FD">
      <w:pPr>
        <w:pStyle w:val="Caption"/>
        <w:jc w:val="end"/>
        <w:rPr>
          <w:lang w:val="en-IN" w:eastAsia="en-IN"/>
        </w:rPr>
      </w:pPr>
      <w:r>
        <w:t xml:space="preserve">( </w:t>
      </w:r>
      <w:r>
        <w:fldChar w:fldCharType="begin"/>
      </w:r>
      <w:r>
        <w:instrText xml:space="preserve"> SEQ ( \* ARABIC </w:instrText>
      </w:r>
      <w:r>
        <w:fldChar w:fldCharType="separate"/>
      </w:r>
      <w:r>
        <w:rPr>
          <w:noProof/>
        </w:rPr>
        <w:t>2</w:t>
      </w:r>
      <w:r>
        <w:fldChar w:fldCharType="end"/>
      </w:r>
      <w:r>
        <w:t xml:space="preserve"> )</w:t>
      </w:r>
    </w:p>
    <w:p w14:paraId="211BECB4" w14:textId="6FA884E0" w:rsidR="003537C9" w:rsidRPr="003537C9" w:rsidRDefault="008C6A05" w:rsidP="000418FD">
      <w:pPr>
        <w:ind w:start="36pt"/>
        <w:jc w:val="both"/>
        <w:rPr>
          <w:lang w:val="en-IN" w:eastAsia="en-IN"/>
        </w:rPr>
      </w:pPr>
      <w:r>
        <w:rPr>
          <w:lang w:val="en-IN" w:eastAsia="en-IN"/>
        </w:rPr>
        <w:t>Subject to-</w:t>
      </w:r>
    </w:p>
    <w:p w14:paraId="076160D2" w14:textId="05572E07" w:rsidR="003537C9" w:rsidRPr="009765CF" w:rsidRDefault="003537C9" w:rsidP="00252FE5">
      <w:pPr>
        <w:ind w:start="36pt"/>
        <w:jc w:val="both"/>
        <w:rPr>
          <w:lang w:val="en-IN" w:eastAsia="en-IN"/>
        </w:rPr>
      </w:pPr>
      <m:oMathPara>
        <m:oMath>
          <m:r>
            <w:rPr>
              <w:rFonts w:ascii="Cambria Math" w:hAnsi="Cambria Math"/>
              <w:lang w:val="en-IN" w:eastAsia="en-IN"/>
            </w:rPr>
            <m:t xml:space="preserve">α ⋅ </m:t>
          </m:r>
          <m:sSup>
            <m:sSupPr>
              <m:ctrlPr>
                <w:rPr>
                  <w:rFonts w:ascii="Cambria Math" w:hAnsi="Cambria Math"/>
                  <w:i/>
                  <w:lang w:val="en-IN" w:eastAsia="en-IN"/>
                </w:rPr>
              </m:ctrlPr>
            </m:sSupPr>
            <m:e>
              <m:r>
                <w:rPr>
                  <w:rFonts w:ascii="Cambria Math" w:hAnsi="Cambria Math"/>
                  <w:lang w:val="en-IN" w:eastAsia="en-IN"/>
                </w:rPr>
                <m:t>β</m:t>
              </m:r>
            </m:e>
            <m:sup>
              <m:r>
                <w:rPr>
                  <w:rFonts w:ascii="Cambria Math" w:hAnsi="Cambria Math"/>
                  <w:lang w:val="en-IN" w:eastAsia="en-IN"/>
                </w:rPr>
                <m:t>2</m:t>
              </m:r>
            </m:sup>
          </m:sSup>
          <m:r>
            <w:rPr>
              <w:rFonts w:ascii="Cambria Math" w:hAnsi="Cambria Math"/>
              <w:lang w:val="en-IN" w:eastAsia="en-IN"/>
            </w:rPr>
            <m:t xml:space="preserve">⋅ </m:t>
          </m:r>
          <m:sSup>
            <m:sSupPr>
              <m:ctrlPr>
                <w:rPr>
                  <w:rFonts w:ascii="Cambria Math" w:hAnsi="Cambria Math"/>
                  <w:i/>
                  <w:lang w:val="en-IN" w:eastAsia="en-IN"/>
                </w:rPr>
              </m:ctrlPr>
            </m:sSupPr>
            <m:e>
              <m:r>
                <w:rPr>
                  <w:rFonts w:ascii="Cambria Math" w:hAnsi="Cambria Math"/>
                  <w:lang w:val="en-IN" w:eastAsia="en-IN"/>
                </w:rPr>
                <m:t>γ</m:t>
              </m:r>
            </m:e>
            <m:sup>
              <m:r>
                <w:rPr>
                  <w:rFonts w:ascii="Cambria Math" w:hAnsi="Cambria Math"/>
                  <w:lang w:val="en-IN" w:eastAsia="en-IN"/>
                </w:rPr>
                <m:t>2</m:t>
              </m:r>
            </m:sup>
          </m:sSup>
          <m:r>
            <w:rPr>
              <w:rFonts w:ascii="Cambria Math" w:hAnsi="Cambria Math" w:hint="eastAsia"/>
              <w:lang w:val="en-IN" w:eastAsia="en-IN"/>
            </w:rPr>
            <m:t>≈</m:t>
          </m:r>
          <m:r>
            <w:rPr>
              <w:rFonts w:ascii="Cambria Math" w:hAnsi="Cambria Math"/>
              <w:lang w:val="en-IN" w:eastAsia="en-IN"/>
            </w:rPr>
            <m:t xml:space="preserve"> 2, α &gt; 0, β &gt; 0, γ &gt; 0</m:t>
          </m:r>
        </m:oMath>
      </m:oMathPara>
    </w:p>
    <w:p w14:paraId="016AA0E4" w14:textId="3083EAF8" w:rsidR="0082127E" w:rsidRDefault="008C6A05" w:rsidP="009765CF">
      <w:pPr>
        <w:pStyle w:val="Caption"/>
        <w:jc w:val="end"/>
      </w:pPr>
      <w:r>
        <w:t xml:space="preserve">( </w:t>
      </w:r>
      <w:r>
        <w:fldChar w:fldCharType="begin"/>
      </w:r>
      <w:r>
        <w:instrText xml:space="preserve"> SEQ ( \* ARABIC </w:instrText>
      </w:r>
      <w:r>
        <w:fldChar w:fldCharType="separate"/>
      </w:r>
      <w:r>
        <w:rPr>
          <w:noProof/>
        </w:rPr>
        <w:t>3</w:t>
      </w:r>
      <w:r>
        <w:fldChar w:fldCharType="end"/>
      </w:r>
      <w:r>
        <w:t xml:space="preserve"> )</w:t>
      </w:r>
    </w:p>
    <w:p w14:paraId="36B4B15D" w14:textId="77777777" w:rsidR="009765CF" w:rsidRDefault="009765CF" w:rsidP="009765CF">
      <w:pPr>
        <w:ind w:start="36pt"/>
        <w:jc w:val="both"/>
        <w:rPr>
          <w:lang w:eastAsia="en-IN"/>
        </w:rPr>
      </w:pPr>
      <w:r w:rsidRPr="009765CF">
        <w:rPr>
          <w:lang w:eastAsia="en-IN"/>
        </w:rPr>
        <w:t>Φ</w:t>
      </w:r>
      <w:r>
        <w:rPr>
          <w:lang w:eastAsia="en-IN"/>
        </w:rPr>
        <w:t xml:space="preserve"> is the scaling coeff.</w:t>
      </w:r>
    </w:p>
    <w:p w14:paraId="4D051BCB" w14:textId="77777777" w:rsidR="009765CF" w:rsidRPr="003537C9" w:rsidRDefault="009765CF" w:rsidP="009765CF">
      <w:pPr>
        <w:ind w:start="36pt"/>
        <w:jc w:val="both"/>
        <w:rPr>
          <w:lang w:val="en-IN" w:eastAsia="en-IN"/>
        </w:rPr>
      </w:pPr>
      <w:r w:rsidRPr="009765CF">
        <w:rPr>
          <w:lang w:eastAsia="en-IN"/>
        </w:rPr>
        <w:t>α,β,γ control how depth, width, and resolution are scaled.</w:t>
      </w:r>
    </w:p>
    <w:p w14:paraId="2E9F7769" w14:textId="77777777" w:rsidR="009765CF" w:rsidRPr="009765CF" w:rsidRDefault="009765CF" w:rsidP="009765CF"/>
    <w:p w14:paraId="2717D4C0" w14:textId="77777777" w:rsidR="000E3ADB" w:rsidRDefault="000E3ADB" w:rsidP="00252FE5">
      <w:pPr>
        <w:numPr>
          <w:ilvl w:val="0"/>
          <w:numId w:val="22"/>
        </w:numPr>
        <w:jc w:val="both"/>
        <w:rPr>
          <w:lang w:val="en-IN" w:eastAsia="en-IN"/>
        </w:rPr>
      </w:pPr>
      <w:r w:rsidRPr="000E3ADB">
        <w:rPr>
          <w:b/>
          <w:bCs/>
          <w:lang w:val="en-IN" w:eastAsia="en-IN"/>
        </w:rPr>
        <w:t>ResNet</w:t>
      </w:r>
      <w:r w:rsidRPr="000E3ADB">
        <w:rPr>
          <w:lang w:val="en-IN" w:eastAsia="en-IN"/>
        </w:rPr>
        <w:t>: A deep residual network capable of mitigating the vanishing gradient problem, improving model performance on complex datasets.</w:t>
      </w:r>
    </w:p>
    <w:p w14:paraId="3C09AC12" w14:textId="323BA1AB" w:rsidR="003537C9" w:rsidRDefault="003537C9" w:rsidP="00252FE5">
      <w:pPr>
        <w:ind w:start="36pt"/>
        <w:jc w:val="both"/>
        <w:rPr>
          <w:lang w:val="en-IN" w:eastAsia="en-IN"/>
        </w:rPr>
      </w:pPr>
      <w:r w:rsidRPr="003537C9">
        <w:rPr>
          <w:lang w:val="en-IN" w:eastAsia="en-IN"/>
        </w:rPr>
        <w:t>Residual Connection</w:t>
      </w:r>
      <w:r>
        <w:rPr>
          <w:lang w:val="en-IN" w:eastAsia="en-IN"/>
        </w:rPr>
        <w:t xml:space="preserve"> –</w:t>
      </w:r>
    </w:p>
    <w:p w14:paraId="76467DBC" w14:textId="09527EF3" w:rsidR="009765CF" w:rsidRPr="003537C9" w:rsidRDefault="003537C9" w:rsidP="009765CF">
      <w:pPr>
        <w:ind w:start="36pt"/>
        <w:jc w:val="both"/>
        <w:rPr>
          <w:lang w:val="en-IN" w:eastAsia="en-IN"/>
        </w:rPr>
      </w:pPr>
      <m:oMathPara>
        <m:oMath>
          <m:r>
            <w:rPr>
              <w:rFonts w:ascii="Cambria Math" w:hAnsi="Cambria Math"/>
              <w:lang w:val="en-IN" w:eastAsia="en-IN"/>
            </w:rPr>
            <m:t>y = F</m:t>
          </m:r>
          <m:d>
            <m:dPr>
              <m:ctrlPr>
                <w:rPr>
                  <w:rFonts w:ascii="Cambria Math" w:hAnsi="Cambria Math"/>
                  <w:i/>
                  <w:lang w:val="en-IN" w:eastAsia="en-IN"/>
                </w:rPr>
              </m:ctrlPr>
            </m:dPr>
            <m:e>
              <m:r>
                <w:rPr>
                  <w:rFonts w:ascii="Cambria Math" w:hAnsi="Cambria Math"/>
                  <w:lang w:val="en-IN" w:eastAsia="en-IN"/>
                </w:rPr>
                <m:t xml:space="preserve">x, </m:t>
              </m:r>
              <m:d>
                <m:dPr>
                  <m:begChr m:val="{"/>
                  <m:endChr m:val="}"/>
                  <m:ctrlPr>
                    <w:rPr>
                      <w:rFonts w:ascii="Cambria Math" w:hAnsi="Cambria Math"/>
                      <w:i/>
                      <w:lang w:val="en-IN" w:eastAsia="en-IN"/>
                    </w:rPr>
                  </m:ctrlPr>
                </m:dPr>
                <m:e>
                  <m:sSub>
                    <m:sSubPr>
                      <m:ctrlPr>
                        <w:rPr>
                          <w:rFonts w:ascii="Cambria Math" w:hAnsi="Cambria Math"/>
                          <w:i/>
                          <w:lang w:val="en-IN" w:eastAsia="en-IN"/>
                        </w:rPr>
                      </m:ctrlPr>
                    </m:sSubPr>
                    <m:e>
                      <m:r>
                        <w:rPr>
                          <w:rFonts w:ascii="Cambria Math" w:hAnsi="Cambria Math"/>
                          <w:lang w:val="en-IN" w:eastAsia="en-IN"/>
                        </w:rPr>
                        <m:t>W</m:t>
                      </m:r>
                    </m:e>
                    <m:sub>
                      <m:r>
                        <w:rPr>
                          <w:rFonts w:ascii="Cambria Math" w:hAnsi="Cambria Math"/>
                          <w:lang w:val="en-IN" w:eastAsia="en-IN"/>
                        </w:rPr>
                        <m:t>i</m:t>
                      </m:r>
                    </m:sub>
                  </m:sSub>
                </m:e>
              </m:d>
            </m:e>
          </m:d>
          <m:r>
            <w:rPr>
              <w:rFonts w:ascii="Cambria Math" w:hAnsi="Cambria Math"/>
              <w:lang w:val="en-IN" w:eastAsia="en-IN"/>
            </w:rPr>
            <m:t>+ x</m:t>
          </m:r>
        </m:oMath>
      </m:oMathPara>
    </w:p>
    <w:p w14:paraId="25831264" w14:textId="124FE66B" w:rsidR="003537C9" w:rsidRDefault="008C6A05" w:rsidP="000418FD">
      <w:pPr>
        <w:pStyle w:val="Caption"/>
        <w:jc w:val="end"/>
      </w:pPr>
      <w:r>
        <w:t xml:space="preserve">( </w:t>
      </w:r>
      <w:r>
        <w:fldChar w:fldCharType="begin"/>
      </w:r>
      <w:r>
        <w:instrText xml:space="preserve"> SEQ ( \* ARABIC </w:instrText>
      </w:r>
      <w:r>
        <w:fldChar w:fldCharType="separate"/>
      </w:r>
      <w:r>
        <w:rPr>
          <w:noProof/>
        </w:rPr>
        <w:t>4</w:t>
      </w:r>
      <w:r>
        <w:fldChar w:fldCharType="end"/>
      </w:r>
      <w:r>
        <w:t xml:space="preserve"> )</w:t>
      </w:r>
    </w:p>
    <w:p w14:paraId="4AE1FAF4" w14:textId="3C4F5BE3" w:rsidR="009765CF" w:rsidRPr="009765CF" w:rsidRDefault="009765CF" w:rsidP="009765CF">
      <w:pPr>
        <w:ind w:start="36pt"/>
        <w:jc w:val="start"/>
        <w:rPr>
          <w:i/>
        </w:rPr>
      </w:pPr>
      <m:oMath>
        <m:r>
          <w:rPr>
            <w:rFonts w:ascii="Cambria Math" w:hAnsi="Cambria Math"/>
          </w:rPr>
          <m:t>F</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oMath>
      <w:r>
        <w:rPr>
          <w:i/>
        </w:rPr>
        <w:t>: residual mapping (typically 2 or 3 layers)</w:t>
      </w:r>
    </w:p>
    <w:p w14:paraId="22A8608D" w14:textId="2ACEAC5B" w:rsidR="009765CF" w:rsidRDefault="009765CF" w:rsidP="009765CF">
      <w:pPr>
        <w:ind w:firstLine="36pt"/>
        <w:jc w:val="start"/>
        <w:rPr>
          <w:i/>
        </w:rPr>
      </w:pPr>
      <w:r>
        <w:rPr>
          <w:i/>
        </w:rPr>
        <w:t>x: input to the block</w:t>
      </w:r>
    </w:p>
    <w:p w14:paraId="40D63CC1" w14:textId="692AB16B" w:rsidR="009765CF" w:rsidRPr="009765CF" w:rsidRDefault="009765CF" w:rsidP="009765CF">
      <w:pPr>
        <w:ind w:firstLine="36pt"/>
        <w:jc w:val="start"/>
        <w:rPr>
          <w:i/>
        </w:rPr>
      </w:pPr>
      <w:r>
        <w:rPr>
          <w:i/>
        </w:rPr>
        <w:t>y: output after skip connection</w:t>
      </w:r>
    </w:p>
    <w:p w14:paraId="13C0A521" w14:textId="13432BE6" w:rsidR="000E3ADB" w:rsidRDefault="000E3ADB" w:rsidP="00252FE5">
      <w:pPr>
        <w:ind w:start="9pt"/>
        <w:jc w:val="both"/>
        <w:rPr>
          <w:lang w:val="en-IN" w:eastAsia="en-IN"/>
        </w:rPr>
      </w:pPr>
      <w:r w:rsidRPr="000E3ADB">
        <w:rPr>
          <w:lang w:val="en-IN" w:eastAsia="en-IN"/>
        </w:rPr>
        <w:t>Each deep learning model is fine-tuned using pre-trained weights and optimized using transfer learning. The final dense layers are retrained on the pneumonia dataset.</w:t>
      </w:r>
    </w:p>
    <w:p w14:paraId="587A013E" w14:textId="77777777" w:rsidR="000E3ADB" w:rsidRPr="000E3ADB" w:rsidRDefault="000E3ADB" w:rsidP="00252FE5">
      <w:pPr>
        <w:jc w:val="both"/>
        <w:rPr>
          <w:lang w:val="en-IN" w:eastAsia="en-IN"/>
        </w:rPr>
      </w:pPr>
    </w:p>
    <w:p w14:paraId="180AD816" w14:textId="6F7BB42E" w:rsidR="000E3ADB" w:rsidRPr="000E3ADB" w:rsidRDefault="000E3ADB" w:rsidP="00252FE5">
      <w:pPr>
        <w:pStyle w:val="Heading3"/>
        <w:rPr>
          <w:lang w:val="en-IN" w:eastAsia="en-IN"/>
        </w:rPr>
      </w:pPr>
      <w:r w:rsidRPr="000E3ADB">
        <w:rPr>
          <w:lang w:val="en-IN" w:eastAsia="en-IN"/>
        </w:rPr>
        <w:t>Machine Learning Models</w:t>
      </w:r>
    </w:p>
    <w:p w14:paraId="731090CA" w14:textId="77777777" w:rsidR="000E3ADB" w:rsidRDefault="000E3ADB" w:rsidP="00252FE5">
      <w:pPr>
        <w:numPr>
          <w:ilvl w:val="0"/>
          <w:numId w:val="23"/>
        </w:numPr>
        <w:jc w:val="both"/>
        <w:rPr>
          <w:lang w:val="en-IN" w:eastAsia="en-IN"/>
        </w:rPr>
      </w:pPr>
      <w:r w:rsidRPr="000E3ADB">
        <w:rPr>
          <w:b/>
          <w:bCs/>
          <w:lang w:val="en-IN" w:eastAsia="en-IN"/>
        </w:rPr>
        <w:t>Support Vector Machine (SVM)</w:t>
      </w:r>
      <w:r w:rsidRPr="000E3ADB">
        <w:rPr>
          <w:lang w:val="en-IN" w:eastAsia="en-IN"/>
        </w:rPr>
        <w:t>: A supervised learning model that finds the optimal hyperplane for binary classification.</w:t>
      </w:r>
    </w:p>
    <w:p w14:paraId="7A878A7E" w14:textId="30C3790A" w:rsidR="003537C9" w:rsidRDefault="003537C9" w:rsidP="00252FE5">
      <w:pPr>
        <w:ind w:start="36pt"/>
        <w:jc w:val="both"/>
        <w:rPr>
          <w:lang w:val="en-IN" w:eastAsia="en-IN"/>
        </w:rPr>
      </w:pPr>
      <w:r w:rsidRPr="003537C9">
        <w:rPr>
          <w:lang w:val="en-IN" w:eastAsia="en-IN"/>
        </w:rPr>
        <w:t>Decision Function</w:t>
      </w:r>
      <w:r>
        <w:rPr>
          <w:lang w:val="en-IN" w:eastAsia="en-IN"/>
        </w:rPr>
        <w:t xml:space="preserve"> –</w:t>
      </w:r>
    </w:p>
    <w:p w14:paraId="44B024B3" w14:textId="3D32F2C4" w:rsidR="003537C9" w:rsidRPr="003537C9" w:rsidRDefault="003537C9" w:rsidP="00252FE5">
      <w:pPr>
        <w:ind w:start="36pt"/>
        <w:jc w:val="both"/>
        <w:rPr>
          <w:lang w:val="en-IN" w:eastAsia="en-IN"/>
        </w:rPr>
      </w:pPr>
      <m:oMathPara>
        <m:oMath>
          <m:r>
            <w:rPr>
              <w:rFonts w:ascii="Cambria Math" w:hAnsi="Cambria Math"/>
              <w:lang w:val="en-IN" w:eastAsia="en-IN"/>
            </w:rPr>
            <m:t>f</m:t>
          </m:r>
          <m:d>
            <m:dPr>
              <m:ctrlPr>
                <w:rPr>
                  <w:rFonts w:ascii="Cambria Math" w:hAnsi="Cambria Math"/>
                  <w:i/>
                  <w:lang w:val="en-IN" w:eastAsia="en-IN"/>
                </w:rPr>
              </m:ctrlPr>
            </m:dPr>
            <m:e>
              <m:r>
                <w:rPr>
                  <w:rFonts w:ascii="Cambria Math" w:hAnsi="Cambria Math"/>
                  <w:lang w:val="en-IN" w:eastAsia="en-IN"/>
                </w:rPr>
                <m:t>x</m:t>
              </m:r>
            </m:e>
          </m:d>
          <m:r>
            <w:rPr>
              <w:rFonts w:ascii="Cambria Math" w:hAnsi="Cambria Math"/>
              <w:lang w:val="en-IN" w:eastAsia="en-IN"/>
            </w:rPr>
            <m:t xml:space="preserve">= </m:t>
          </m:r>
          <m:sSup>
            <m:sSupPr>
              <m:ctrlPr>
                <w:rPr>
                  <w:rFonts w:ascii="Cambria Math" w:hAnsi="Cambria Math"/>
                  <w:i/>
                  <w:lang w:val="en-IN" w:eastAsia="en-IN"/>
                </w:rPr>
              </m:ctrlPr>
            </m:sSupPr>
            <m:e>
              <m:r>
                <w:rPr>
                  <w:rFonts w:ascii="Cambria Math" w:hAnsi="Cambria Math"/>
                  <w:lang w:val="en-IN" w:eastAsia="en-IN"/>
                </w:rPr>
                <m:t>w</m:t>
              </m:r>
            </m:e>
            <m:sup>
              <m:r>
                <w:rPr>
                  <w:rFonts w:ascii="Cambria Math" w:hAnsi="Cambria Math"/>
                  <w:lang w:val="en-IN" w:eastAsia="en-IN"/>
                </w:rPr>
                <m:t>T</m:t>
              </m:r>
            </m:sup>
          </m:sSup>
          <m:r>
            <w:rPr>
              <w:rFonts w:ascii="Cambria Math" w:hAnsi="Cambria Math"/>
              <w:lang w:val="en-IN" w:eastAsia="en-IN"/>
            </w:rPr>
            <m:t>x + b</m:t>
          </m:r>
        </m:oMath>
      </m:oMathPara>
    </w:p>
    <w:p w14:paraId="2CF59143" w14:textId="27978921" w:rsidR="003537C9" w:rsidRDefault="008C6A05" w:rsidP="000418FD">
      <w:pPr>
        <w:pStyle w:val="Caption"/>
        <w:jc w:val="end"/>
      </w:pPr>
      <w:r>
        <w:t xml:space="preserve">( </w:t>
      </w:r>
      <w:r>
        <w:fldChar w:fldCharType="begin"/>
      </w:r>
      <w:r>
        <w:instrText xml:space="preserve"> SEQ ( \* ARABIC </w:instrText>
      </w:r>
      <w:r>
        <w:fldChar w:fldCharType="separate"/>
      </w:r>
      <w:r>
        <w:rPr>
          <w:noProof/>
        </w:rPr>
        <w:t>5</w:t>
      </w:r>
      <w:r>
        <w:fldChar w:fldCharType="end"/>
      </w:r>
      <w:r>
        <w:t xml:space="preserve"> )</w:t>
      </w:r>
    </w:p>
    <w:p w14:paraId="3E05E2D6" w14:textId="59BD697E" w:rsidR="009765CF" w:rsidRPr="009765CF" w:rsidRDefault="009765CF" w:rsidP="009765CF">
      <w:pPr>
        <w:ind w:firstLine="36pt"/>
        <w:jc w:val="start"/>
        <w:rPr>
          <w:lang w:val="en-IN"/>
        </w:rPr>
      </w:pPr>
      <w:r w:rsidRPr="009765CF">
        <w:rPr>
          <w:lang w:val="en-IN"/>
        </w:rPr>
        <w:t>w: weight vector</w:t>
      </w:r>
    </w:p>
    <w:p w14:paraId="02DBEFB5" w14:textId="5284E987" w:rsidR="009765CF" w:rsidRPr="009765CF" w:rsidRDefault="009765CF" w:rsidP="009765CF">
      <w:pPr>
        <w:ind w:firstLine="36pt"/>
        <w:jc w:val="start"/>
        <w:rPr>
          <w:lang w:val="en-IN"/>
        </w:rPr>
      </w:pPr>
      <w:r w:rsidRPr="009765CF">
        <w:rPr>
          <w:lang w:val="en-IN"/>
        </w:rPr>
        <w:t>x: input feature vector</w:t>
      </w:r>
    </w:p>
    <w:p w14:paraId="4A879C90" w14:textId="4FFFC951" w:rsidR="009765CF" w:rsidRPr="009765CF" w:rsidRDefault="009765CF" w:rsidP="009765CF">
      <w:pPr>
        <w:ind w:firstLine="36pt"/>
        <w:jc w:val="start"/>
        <w:rPr>
          <w:lang w:val="en-IN"/>
        </w:rPr>
      </w:pPr>
      <w:r w:rsidRPr="009765CF">
        <w:rPr>
          <w:lang w:val="en-IN"/>
        </w:rPr>
        <w:t>b: bias term</w:t>
      </w:r>
    </w:p>
    <w:p w14:paraId="65A33C6F" w14:textId="77777777" w:rsidR="009765CF" w:rsidRPr="009765CF" w:rsidRDefault="009765CF" w:rsidP="009765CF"/>
    <w:p w14:paraId="7AB1684F" w14:textId="4E57E20B" w:rsidR="000E3ADB" w:rsidRDefault="000E3ADB" w:rsidP="00252FE5">
      <w:pPr>
        <w:numPr>
          <w:ilvl w:val="0"/>
          <w:numId w:val="23"/>
        </w:numPr>
        <w:jc w:val="both"/>
        <w:rPr>
          <w:lang w:val="en-IN" w:eastAsia="en-IN"/>
        </w:rPr>
      </w:pPr>
      <w:r w:rsidRPr="000E3ADB">
        <w:rPr>
          <w:b/>
          <w:bCs/>
          <w:lang w:val="en-IN" w:eastAsia="en-IN"/>
        </w:rPr>
        <w:t>Random Forest (RF)</w:t>
      </w:r>
      <w:r w:rsidRPr="000E3ADB">
        <w:rPr>
          <w:lang w:val="en-IN" w:eastAsia="en-IN"/>
        </w:rPr>
        <w:t>: An ensemble of decision trees that improves classification accuracy by reducing overfitting.</w:t>
      </w:r>
    </w:p>
    <w:p w14:paraId="1B76B032" w14:textId="1847A353" w:rsidR="003537C9" w:rsidRPr="003537C9" w:rsidRDefault="003537C9" w:rsidP="00252FE5">
      <w:pPr>
        <w:ind w:start="36pt"/>
        <w:jc w:val="both"/>
        <w:rPr>
          <w:lang w:val="en-IN" w:eastAsia="en-IN"/>
        </w:rPr>
      </w:pPr>
      <w:r w:rsidRPr="003537C9">
        <w:rPr>
          <w:lang w:val="en-IN" w:eastAsia="en-IN"/>
        </w:rPr>
        <w:t>Averaged Prediction</w:t>
      </w:r>
      <w:r>
        <w:rPr>
          <w:lang w:val="en-IN" w:eastAsia="en-IN"/>
        </w:rPr>
        <w:t xml:space="preserve"> –</w:t>
      </w:r>
    </w:p>
    <w:p w14:paraId="15BFC4A2" w14:textId="25335611" w:rsidR="003537C9" w:rsidRPr="003537C9" w:rsidRDefault="003537C9" w:rsidP="00252FE5">
      <w:pPr>
        <w:ind w:start="36pt"/>
        <w:jc w:val="both"/>
        <w:rPr>
          <w:lang w:val="en-IN" w:eastAsia="en-IN"/>
        </w:rPr>
      </w:pPr>
      <m:oMathPara>
        <m:oMath>
          <m:r>
            <w:rPr>
              <w:rFonts w:ascii="Cambria Math" w:hAnsi="Cambria Math"/>
              <w:lang w:val="en-IN" w:eastAsia="en-IN"/>
            </w:rPr>
            <m:t>hat</m:t>
          </m:r>
          <m:d>
            <m:dPr>
              <m:begChr m:val="{"/>
              <m:endChr m:val="}"/>
              <m:ctrlPr>
                <w:rPr>
                  <w:rFonts w:ascii="Cambria Math" w:hAnsi="Cambria Math"/>
                  <w:i/>
                  <w:lang w:val="en-IN" w:eastAsia="en-IN"/>
                </w:rPr>
              </m:ctrlPr>
            </m:dPr>
            <m:e>
              <m:r>
                <w:rPr>
                  <w:rFonts w:ascii="Cambria Math" w:hAnsi="Cambria Math"/>
                  <w:lang w:val="en-IN" w:eastAsia="en-IN"/>
                </w:rPr>
                <m:t>y</m:t>
              </m:r>
            </m:e>
          </m:d>
          <m:r>
            <w:rPr>
              <w:rFonts w:ascii="Cambria Math" w:hAnsi="Cambria Math"/>
              <w:lang w:val="en-IN" w:eastAsia="en-IN"/>
            </w:rPr>
            <m:t xml:space="preserve">= </m:t>
          </m:r>
          <m:d>
            <m:dPr>
              <m:ctrlPr>
                <w:rPr>
                  <w:rFonts w:ascii="Cambria Math" w:hAnsi="Cambria Math"/>
                  <w:i/>
                  <w:lang w:val="en-IN" w:eastAsia="en-IN"/>
                </w:rPr>
              </m:ctrlPr>
            </m:dPr>
            <m:e>
              <m:f>
                <m:fPr>
                  <m:ctrlPr>
                    <w:rPr>
                      <w:rFonts w:ascii="Cambria Math" w:hAnsi="Cambria Math"/>
                      <w:i/>
                      <w:lang w:val="en-IN" w:eastAsia="en-IN"/>
                    </w:rPr>
                  </m:ctrlPr>
                </m:fPr>
                <m:num>
                  <m:r>
                    <w:rPr>
                      <w:rFonts w:ascii="Cambria Math" w:hAnsi="Cambria Math"/>
                      <w:lang w:val="en-IN" w:eastAsia="en-IN"/>
                    </w:rPr>
                    <m:t>1</m:t>
                  </m:r>
                </m:num>
                <m:den>
                  <m:r>
                    <w:rPr>
                      <w:rFonts w:ascii="Cambria Math" w:hAnsi="Cambria Math"/>
                      <w:lang w:val="en-IN" w:eastAsia="en-IN"/>
                    </w:rPr>
                    <m:t>T</m:t>
                  </m:r>
                </m:den>
              </m:f>
            </m:e>
          </m:d>
          <m:d>
            <m:dPr>
              <m:ctrlPr>
                <w:rPr>
                  <w:rFonts w:ascii="Cambria Math" w:hAnsi="Cambria Math"/>
                  <w:i/>
                  <w:lang w:val="en-IN" w:eastAsia="en-IN"/>
                </w:rPr>
              </m:ctrlPr>
            </m:dPr>
            <m:e>
              <m:sSub>
                <m:sSubPr>
                  <m:ctrlPr>
                    <w:rPr>
                      <w:rFonts w:ascii="Cambria Math" w:hAnsi="Cambria Math"/>
                      <w:i/>
                      <w:lang w:val="en-IN" w:eastAsia="en-IN"/>
                    </w:rPr>
                  </m:ctrlPr>
                </m:sSubPr>
                <m:e>
                  <m:r>
                    <w:rPr>
                      <w:rFonts w:ascii="Cambria Math" w:hAnsi="Cambria Math"/>
                      <w:lang w:val="en-IN" w:eastAsia="en-IN"/>
                    </w:rPr>
                    <m:t>h</m:t>
                  </m:r>
                </m:e>
                <m:sub>
                  <m:r>
                    <w:rPr>
                      <w:rFonts w:ascii="Cambria Math" w:hAnsi="Cambria Math"/>
                      <w:lang w:val="en-IN" w:eastAsia="en-IN"/>
                    </w:rPr>
                    <m:t>1</m:t>
                  </m:r>
                  <m:d>
                    <m:dPr>
                      <m:ctrlPr>
                        <w:rPr>
                          <w:rFonts w:ascii="Cambria Math" w:hAnsi="Cambria Math"/>
                          <w:i/>
                          <w:lang w:val="en-IN" w:eastAsia="en-IN"/>
                        </w:rPr>
                      </m:ctrlPr>
                    </m:dPr>
                    <m:e>
                      <m:r>
                        <w:rPr>
                          <w:rFonts w:ascii="Cambria Math" w:hAnsi="Cambria Math"/>
                          <w:lang w:val="en-IN" w:eastAsia="en-IN"/>
                        </w:rPr>
                        <m:t>x</m:t>
                      </m:r>
                    </m:e>
                  </m:d>
                </m:sub>
              </m:sSub>
              <m:r>
                <w:rPr>
                  <w:rFonts w:ascii="Cambria Math" w:hAnsi="Cambria Math"/>
                  <w:lang w:val="en-IN" w:eastAsia="en-IN"/>
                </w:rPr>
                <m:t xml:space="preserve">+ </m:t>
              </m:r>
              <m:sSub>
                <m:sSubPr>
                  <m:ctrlPr>
                    <w:rPr>
                      <w:rFonts w:ascii="Cambria Math" w:hAnsi="Cambria Math"/>
                      <w:i/>
                      <w:lang w:val="en-IN" w:eastAsia="en-IN"/>
                    </w:rPr>
                  </m:ctrlPr>
                </m:sSubPr>
                <m:e>
                  <m:r>
                    <w:rPr>
                      <w:rFonts w:ascii="Cambria Math" w:hAnsi="Cambria Math"/>
                      <w:lang w:val="en-IN" w:eastAsia="en-IN"/>
                    </w:rPr>
                    <m:t>h</m:t>
                  </m:r>
                </m:e>
                <m:sub>
                  <m:r>
                    <w:rPr>
                      <w:rFonts w:ascii="Cambria Math" w:hAnsi="Cambria Math"/>
                      <w:lang w:val="en-IN" w:eastAsia="en-IN"/>
                    </w:rPr>
                    <m:t>2</m:t>
                  </m:r>
                  <m:d>
                    <m:dPr>
                      <m:ctrlPr>
                        <w:rPr>
                          <w:rFonts w:ascii="Cambria Math" w:hAnsi="Cambria Math"/>
                          <w:i/>
                          <w:lang w:val="en-IN" w:eastAsia="en-IN"/>
                        </w:rPr>
                      </m:ctrlPr>
                    </m:dPr>
                    <m:e>
                      <m:r>
                        <w:rPr>
                          <w:rFonts w:ascii="Cambria Math" w:hAnsi="Cambria Math"/>
                          <w:lang w:val="en-IN" w:eastAsia="en-IN"/>
                        </w:rPr>
                        <m:t>x</m:t>
                      </m:r>
                    </m:e>
                  </m:d>
                </m:sub>
              </m:sSub>
              <m:r>
                <w:rPr>
                  <w:rFonts w:ascii="Cambria Math" w:hAnsi="Cambria Math"/>
                  <w:lang w:val="en-IN" w:eastAsia="en-IN"/>
                </w:rPr>
                <m:t xml:space="preserve">+ … + </m:t>
              </m:r>
              <m:sSub>
                <m:sSubPr>
                  <m:ctrlPr>
                    <w:rPr>
                      <w:rFonts w:ascii="Cambria Math" w:hAnsi="Cambria Math"/>
                      <w:i/>
                      <w:lang w:val="en-IN" w:eastAsia="en-IN"/>
                    </w:rPr>
                  </m:ctrlPr>
                </m:sSubPr>
                <m:e>
                  <m:r>
                    <w:rPr>
                      <w:rFonts w:ascii="Cambria Math" w:hAnsi="Cambria Math"/>
                      <w:lang w:val="en-IN" w:eastAsia="en-IN"/>
                    </w:rPr>
                    <m:t>h</m:t>
                  </m:r>
                </m:e>
                <m:sub>
                  <m:r>
                    <w:rPr>
                      <w:rFonts w:ascii="Cambria Math" w:hAnsi="Cambria Math"/>
                      <w:lang w:val="en-IN" w:eastAsia="en-IN"/>
                    </w:rPr>
                    <m:t>T</m:t>
                  </m:r>
                  <m:d>
                    <m:dPr>
                      <m:ctrlPr>
                        <w:rPr>
                          <w:rFonts w:ascii="Cambria Math" w:hAnsi="Cambria Math"/>
                          <w:i/>
                          <w:lang w:val="en-IN" w:eastAsia="en-IN"/>
                        </w:rPr>
                      </m:ctrlPr>
                    </m:dPr>
                    <m:e>
                      <m:r>
                        <w:rPr>
                          <w:rFonts w:ascii="Cambria Math" w:hAnsi="Cambria Math"/>
                          <w:lang w:val="en-IN" w:eastAsia="en-IN"/>
                        </w:rPr>
                        <m:t>x</m:t>
                      </m:r>
                    </m:e>
                  </m:d>
                </m:sub>
              </m:sSub>
            </m:e>
          </m:d>
        </m:oMath>
      </m:oMathPara>
    </w:p>
    <w:p w14:paraId="6ABDFE32" w14:textId="131DF80A" w:rsidR="003537C9" w:rsidRDefault="008C6A05" w:rsidP="000418FD">
      <w:pPr>
        <w:pStyle w:val="Caption"/>
        <w:jc w:val="end"/>
      </w:pPr>
      <w:r>
        <w:t xml:space="preserve">( </w:t>
      </w:r>
      <w:r>
        <w:fldChar w:fldCharType="begin"/>
      </w:r>
      <w:r>
        <w:instrText xml:space="preserve"> SEQ ( \* ARABIC </w:instrText>
      </w:r>
      <w:r>
        <w:fldChar w:fldCharType="separate"/>
      </w:r>
      <w:r>
        <w:rPr>
          <w:noProof/>
        </w:rPr>
        <w:t>6</w:t>
      </w:r>
      <w:r>
        <w:fldChar w:fldCharType="end"/>
      </w:r>
      <w:r>
        <w:t xml:space="preserve"> )</w:t>
      </w:r>
    </w:p>
    <w:p w14:paraId="48208ECC" w14:textId="632C068A" w:rsidR="009765CF" w:rsidRPr="009765CF" w:rsidRDefault="00EE02EB" w:rsidP="009765CF">
      <w:pPr>
        <w:ind w:firstLine="36pt"/>
        <w:jc w:val="start"/>
        <w:rPr>
          <w:i/>
        </w:rPr>
      </w:pP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oMath>
      <w:r w:rsidR="009765CF" w:rsidRPr="009765CF">
        <w:rPr>
          <w:iCs/>
        </w:rPr>
        <w:t>:</w:t>
      </w:r>
      <w:r w:rsidR="009765CF">
        <w:rPr>
          <w:iCs/>
        </w:rPr>
        <w:t xml:space="preserve"> prediction from tree </w:t>
      </w:r>
      <w:r w:rsidR="009765CF" w:rsidRPr="009765CF">
        <w:rPr>
          <w:i/>
        </w:rPr>
        <w:t>t</w:t>
      </w:r>
    </w:p>
    <w:p w14:paraId="4C5155A6" w14:textId="674FA209" w:rsidR="009765CF" w:rsidRPr="009765CF" w:rsidRDefault="009765CF" w:rsidP="009765CF">
      <w:pPr>
        <w:ind w:firstLine="36pt"/>
        <w:jc w:val="start"/>
        <w:rPr>
          <w:iCs/>
        </w:rPr>
      </w:pPr>
      <w:r>
        <w:rPr>
          <w:i/>
        </w:rPr>
        <w:t>T</w:t>
      </w:r>
      <w:r>
        <w:rPr>
          <w:iCs/>
        </w:rPr>
        <w:t>: total number of trees</w:t>
      </w:r>
    </w:p>
    <w:p w14:paraId="18D38433" w14:textId="45102660" w:rsidR="009765CF" w:rsidRPr="009765CF" w:rsidRDefault="00EE02EB" w:rsidP="009765CF">
      <w:pPr>
        <w:ind w:firstLine="36pt"/>
        <w:jc w:val="start"/>
        <w:rPr>
          <w:iCs/>
        </w:rPr>
      </w:pPr>
      <m:oMath>
        <m:acc>
          <m:accPr>
            <m:ctrlPr>
              <w:rPr>
                <w:rFonts w:ascii="Cambria Math" w:hAnsi="Cambria Math"/>
                <w:i/>
              </w:rPr>
            </m:ctrlPr>
          </m:accPr>
          <m:e>
            <m:r>
              <w:rPr>
                <w:rFonts w:ascii="Cambria Math" w:hAnsi="Cambria Math"/>
              </w:rPr>
              <m:t>y</m:t>
            </m:r>
          </m:e>
        </m:acc>
      </m:oMath>
      <w:r w:rsidR="009765CF">
        <w:rPr>
          <w:iCs/>
        </w:rPr>
        <w:t>: final predicted output</w:t>
      </w:r>
    </w:p>
    <w:p w14:paraId="56B19B07" w14:textId="77777777" w:rsidR="009765CF" w:rsidRPr="009765CF" w:rsidRDefault="009765CF" w:rsidP="009765CF">
      <w:pPr>
        <w:jc w:val="start"/>
        <w:rPr>
          <w:i/>
        </w:rPr>
      </w:pPr>
    </w:p>
    <w:p w14:paraId="43C8A55D" w14:textId="037CC2A5" w:rsidR="0065059A" w:rsidRDefault="0065059A" w:rsidP="00252FE5">
      <w:pPr>
        <w:jc w:val="both"/>
        <w:rPr>
          <w:b/>
          <w:bCs/>
          <w:lang w:val="en-IN" w:eastAsia="en-IN"/>
        </w:rPr>
      </w:pPr>
    </w:p>
    <w:p w14:paraId="680759AD" w14:textId="77777777" w:rsidR="0065059A" w:rsidRDefault="0065059A" w:rsidP="00252FE5">
      <w:pPr>
        <w:keepNext/>
        <w:jc w:val="both"/>
      </w:pPr>
      <w:r w:rsidRPr="0065059A">
        <w:rPr>
          <w:noProof/>
          <w:lang w:val="en-IN" w:eastAsia="en-IN"/>
        </w:rPr>
        <w:drawing>
          <wp:inline distT="0" distB="0" distL="0" distR="0" wp14:anchorId="416DA9DC" wp14:editId="234209F6">
            <wp:extent cx="2954215" cy="4108462"/>
            <wp:effectExtent l="0" t="0" r="0" b="635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11496" cy="4188123"/>
                    </a:xfrm>
                    <a:prstGeom prst="rect">
                      <a:avLst/>
                    </a:prstGeom>
                  </pic:spPr>
                </pic:pic>
              </a:graphicData>
            </a:graphic>
          </wp:inline>
        </w:drawing>
      </w:r>
    </w:p>
    <w:p w14:paraId="6443EFF5" w14:textId="727966E6" w:rsidR="0065059A" w:rsidRDefault="0065059A" w:rsidP="00252FE5">
      <w:pPr>
        <w:pStyle w:val="Caption"/>
        <w:jc w:val="both"/>
        <w:rPr>
          <w:lang w:val="en-GB"/>
        </w:rPr>
      </w:pPr>
      <w:r>
        <w:t xml:space="preserve">Figure </w:t>
      </w:r>
      <w:r>
        <w:fldChar w:fldCharType="begin"/>
      </w:r>
      <w:r>
        <w:instrText xml:space="preserve"> SEQ Figure \* ARABIC </w:instrText>
      </w:r>
      <w:r>
        <w:fldChar w:fldCharType="separate"/>
      </w:r>
      <w:r w:rsidR="008F41E3">
        <w:rPr>
          <w:noProof/>
        </w:rPr>
        <w:t>1</w:t>
      </w:r>
      <w:r>
        <w:rPr>
          <w:noProof/>
        </w:rPr>
        <w:fldChar w:fldCharType="end"/>
      </w:r>
      <w:r>
        <w:rPr>
          <w:lang w:val="en-GB"/>
        </w:rPr>
        <w:t>: System Architecture</w:t>
      </w:r>
    </w:p>
    <w:p w14:paraId="36A451D8" w14:textId="05DBA5AF" w:rsidR="00F32347" w:rsidRPr="000418FD" w:rsidRDefault="00F52FA1" w:rsidP="000418FD">
      <w:pPr>
        <w:pStyle w:val="Heading2"/>
      </w:pPr>
      <w:r w:rsidRPr="000418FD">
        <w:lastRenderedPageBreak/>
        <w:t xml:space="preserve">Additional </w:t>
      </w:r>
      <w:r w:rsidR="009303D9" w:rsidRPr="000418FD">
        <w:t>Equations</w:t>
      </w:r>
    </w:p>
    <w:p w14:paraId="1721B504" w14:textId="18E2CCD9" w:rsidR="009C49FB" w:rsidRDefault="009303D9" w:rsidP="00252FE5">
      <w:pPr>
        <w:pStyle w:val="BodyText"/>
        <w:ind w:firstLine="0pt"/>
      </w:pPr>
      <w:r w:rsidRPr="005B520E">
        <w:t xml:space="preserve">The </w:t>
      </w:r>
      <w:r w:rsidR="009C49FB">
        <w:t xml:space="preserve">following equations are used for </w:t>
      </w:r>
      <w:r w:rsidR="002945E7">
        <w:t xml:space="preserve">pneumonia </w:t>
      </w:r>
      <w:r w:rsidR="009C49FB">
        <w:t>detection</w:t>
      </w:r>
      <w:r w:rsidR="002945E7">
        <w:t xml:space="preserve"> using the AI models mentioned above to achieve an explainable AI</w:t>
      </w:r>
      <w:r w:rsidR="009C49FB">
        <w:t>:</w:t>
      </w:r>
    </w:p>
    <w:p w14:paraId="5DA9B721" w14:textId="2552BC14" w:rsidR="002945E7" w:rsidRPr="000418FD" w:rsidRDefault="002945E7" w:rsidP="000418FD">
      <w:pPr>
        <w:pStyle w:val="Heading3"/>
      </w:pPr>
      <w:r w:rsidRPr="000418FD">
        <w:t>Deep Learning Model Training</w:t>
      </w:r>
    </w:p>
    <w:p w14:paraId="3BE0C2FE" w14:textId="54C36FF8" w:rsidR="002945E7" w:rsidRDefault="002945E7" w:rsidP="00421A9C">
      <w:pPr>
        <w:ind w:firstLine="36pt"/>
        <w:jc w:val="both"/>
      </w:pPr>
      <w:r>
        <w:t>CNN Feature Extraction:</w:t>
      </w:r>
    </w:p>
    <w:p w14:paraId="65F814AC" w14:textId="193C9265" w:rsidR="0013637E" w:rsidRPr="0013637E" w:rsidRDefault="00EE02EB" w:rsidP="00252FE5">
      <w:pPr>
        <w:jc w:val="both"/>
      </w:pPr>
      <m:oMathPara>
        <m:oMath>
          <m:sSub>
            <m:sSubPr>
              <m:ctrlPr>
                <w:rPr>
                  <w:rFonts w:ascii="Cambria Math" w:hAnsi="Cambria Math"/>
                  <w:i/>
                </w:rPr>
              </m:ctrlPr>
            </m:sSubPr>
            <m:e>
              <m:r>
                <w:rPr>
                  <w:rFonts w:ascii="Cambria Math" w:hAnsi="Cambria Math"/>
                </w:rPr>
                <m:t>F</m:t>
              </m:r>
            </m:e>
            <m:sub>
              <m:r>
                <w:rPr>
                  <w:rFonts w:ascii="Cambria Math" w:hAnsi="Cambria Math"/>
                </w:rPr>
                <m:t>conv</m:t>
              </m:r>
            </m:sub>
          </m:sSub>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conv</m:t>
                  </m:r>
                </m:sub>
              </m:sSub>
              <m:r>
                <m:rPr>
                  <m:sty m:val="p"/>
                </m:rPr>
                <w:rPr>
                  <w:rFonts w:ascii="Cambria Math" w:hAnsi="Cambria Math"/>
                </w:rPr>
                <m:t>⋅</m:t>
              </m:r>
              <m:r>
                <w:rPr>
                  <w:rFonts w:ascii="Cambria Math" w:hAnsi="Cambria Math"/>
                </w:rPr>
                <m:t>X+b</m:t>
              </m:r>
            </m:e>
          </m:d>
        </m:oMath>
      </m:oMathPara>
    </w:p>
    <w:p w14:paraId="3D471952" w14:textId="19000B97" w:rsidR="0013637E" w:rsidRDefault="0013637E"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7</w:t>
      </w:r>
      <w:r w:rsidR="008C6A05">
        <w:fldChar w:fldCharType="end"/>
      </w:r>
      <w:r>
        <w:t xml:space="preserve"> )</w:t>
      </w:r>
    </w:p>
    <w:p w14:paraId="3CC9AA43" w14:textId="2093F4A5" w:rsidR="00421A9C" w:rsidRDefault="00421A9C" w:rsidP="00421A9C">
      <w:pPr>
        <w:ind w:start="36pt" w:firstLine="36pt"/>
        <w:jc w:val="start"/>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conv</m:t>
            </m:r>
          </m:sub>
        </m:sSub>
      </m:oMath>
      <w:r>
        <w:t xml:space="preserve"> is the convolution filter</w:t>
      </w:r>
    </w:p>
    <w:p w14:paraId="62A4D6DC" w14:textId="1B0DFE3B" w:rsidR="00421A9C" w:rsidRDefault="00421A9C" w:rsidP="00421A9C">
      <w:pPr>
        <w:ind w:start="36pt" w:firstLine="36pt"/>
        <w:jc w:val="start"/>
      </w:pPr>
      <w:r>
        <w:t>X is the input image</w:t>
      </w:r>
    </w:p>
    <w:p w14:paraId="3DBC21E5" w14:textId="09270083" w:rsidR="00421A9C" w:rsidRPr="00421A9C" w:rsidRDefault="00421A9C" w:rsidP="00421A9C">
      <w:pPr>
        <w:ind w:start="36pt" w:firstLine="36pt"/>
        <w:jc w:val="start"/>
      </w:pPr>
      <w:r>
        <w:t>B is the bias term</w:t>
      </w:r>
    </w:p>
    <w:p w14:paraId="4347D44A" w14:textId="50088A0D" w:rsidR="002945E7" w:rsidRDefault="002945E7" w:rsidP="00421A9C">
      <w:pPr>
        <w:ind w:firstLine="36pt"/>
        <w:jc w:val="both"/>
      </w:pPr>
      <w:r w:rsidRPr="002945E7">
        <w:t>Pooling Operation:</w:t>
      </w:r>
    </w:p>
    <w:p w14:paraId="1DC683DA" w14:textId="63BD1537" w:rsidR="0013637E" w:rsidRPr="0013637E" w:rsidRDefault="00EE02EB" w:rsidP="00252FE5">
      <w:pPr>
        <w:jc w:val="both"/>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d>
                    <m:dPr>
                      <m:ctrlPr>
                        <w:rPr>
                          <w:rFonts w:ascii="Cambria Math" w:hAnsi="Cambria Math"/>
                          <w:i/>
                        </w:rPr>
                      </m:ctrlPr>
                    </m:dPr>
                    <m:e>
                      <m:r>
                        <w:rPr>
                          <w:rFonts w:ascii="Cambria Math" w:hAnsi="Cambria Math"/>
                        </w:rPr>
                        <m:t>i,j</m:t>
                      </m:r>
                    </m:e>
                  </m:d>
                  <m:r>
                    <m:rPr>
                      <m:sty m:val="p"/>
                    </m:rPr>
                    <w:rPr>
                      <w:rFonts w:ascii="Cambria Math" w:hAnsi="Cambria Math" w:hint="eastAsia"/>
                    </w:rPr>
                    <m:t>∈</m:t>
                  </m:r>
                  <m:r>
                    <w:rPr>
                      <w:rFonts w:ascii="Cambria Math" w:hAnsi="Cambria Math"/>
                    </w:rPr>
                    <m:t>K</m:t>
                  </m:r>
                  <m:ctrlPr>
                    <w:rPr>
                      <w:rFonts w:ascii="Cambria Math" w:hAnsi="Cambria Math"/>
                    </w:rPr>
                  </m:ctrlPr>
                </m:lim>
              </m:limLow>
              <m:ctrlPr>
                <w:rPr>
                  <w:rFonts w:ascii="Cambria Math" w:hAnsi="Cambria Math"/>
                  <w:i/>
                </w:rPr>
              </m:ctrlPr>
            </m:fName>
            <m:e>
              <m:sSub>
                <m:sSubPr>
                  <m:ctrlPr>
                    <w:rPr>
                      <w:rFonts w:ascii="Cambria Math" w:hAnsi="Cambria Math"/>
                      <w:i/>
                    </w:rPr>
                  </m:ctrlPr>
                </m:sSubPr>
                <m:e>
                  <m:r>
                    <w:rPr>
                      <w:rFonts w:ascii="Cambria Math" w:hAnsi="Cambria Math"/>
                    </w:rPr>
                    <m:t>F</m:t>
                  </m:r>
                </m:e>
                <m:sub>
                  <m:r>
                    <w:rPr>
                      <w:rFonts w:ascii="Cambria Math" w:hAnsi="Cambria Math"/>
                    </w:rPr>
                    <m:t>conv</m:t>
                  </m:r>
                </m:sub>
              </m:sSub>
              <m:ctrlPr>
                <w:rPr>
                  <w:rFonts w:ascii="Cambria Math" w:hAnsi="Cambria Math"/>
                  <w:i/>
                </w:rPr>
              </m:ctrlPr>
            </m:e>
          </m:func>
          <m:d>
            <m:dPr>
              <m:ctrlPr>
                <w:rPr>
                  <w:rFonts w:ascii="Cambria Math" w:hAnsi="Cambria Math"/>
                  <w:i/>
                </w:rPr>
              </m:ctrlPr>
            </m:dPr>
            <m:e>
              <m:r>
                <w:rPr>
                  <w:rFonts w:ascii="Cambria Math" w:hAnsi="Cambria Math"/>
                </w:rPr>
                <m:t>i,j</m:t>
              </m:r>
            </m:e>
          </m:d>
        </m:oMath>
      </m:oMathPara>
    </w:p>
    <w:p w14:paraId="1991E206" w14:textId="770206FD" w:rsidR="0013637E" w:rsidRDefault="0013637E"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8</w:t>
      </w:r>
      <w:r w:rsidR="008C6A05">
        <w:fldChar w:fldCharType="end"/>
      </w:r>
      <w:r>
        <w:t xml:space="preserve"> )</w:t>
      </w:r>
    </w:p>
    <w:p w14:paraId="7109880B" w14:textId="018291FB" w:rsidR="00421A9C" w:rsidRPr="00421A9C" w:rsidRDefault="00421A9C" w:rsidP="00421A9C">
      <w:pPr>
        <w:ind w:start="36pt" w:firstLine="36pt"/>
        <w:jc w:val="start"/>
      </w:pPr>
      <w:r>
        <w:t>where K is the pooling window size</w:t>
      </w:r>
    </w:p>
    <w:p w14:paraId="0A888340" w14:textId="45007190" w:rsidR="00143D70" w:rsidRDefault="00143D70" w:rsidP="00421A9C">
      <w:pPr>
        <w:ind w:firstLine="36pt"/>
        <w:jc w:val="both"/>
      </w:pPr>
      <w:r w:rsidRPr="00143D70">
        <w:t>Softmax Activation for Classification:</w:t>
      </w:r>
    </w:p>
    <w:p w14:paraId="2CB707F3" w14:textId="77777777" w:rsidR="0013637E" w:rsidRPr="0013637E" w:rsidRDefault="0013637E" w:rsidP="00252FE5">
      <w:pPr>
        <w:jc w:val="both"/>
      </w:pPr>
      <m:oMathPara>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ctrlPr>
                    <w:rPr>
                      <w:rFonts w:ascii="Cambria Math" w:hAnsi="Cambria Math"/>
                      <w:i/>
                    </w:rPr>
                  </m:ctrlPr>
                </m:e>
              </m:nary>
              <m:ctrlPr>
                <w:rPr>
                  <w:rFonts w:ascii="Cambria Math" w:hAnsi="Cambria Math"/>
                  <w:i/>
                </w:rPr>
              </m:ctrlPr>
            </m:den>
          </m:f>
        </m:oMath>
      </m:oMathPara>
    </w:p>
    <w:p w14:paraId="1F3C45DF" w14:textId="6A784583" w:rsidR="00143D70" w:rsidRDefault="00143D70" w:rsidP="000418FD">
      <w:pPr>
        <w:pStyle w:val="Caption"/>
        <w:jc w:val="end"/>
      </w:pPr>
      <m:oMath>
        <m:r>
          <w:rPr>
            <w:rFonts w:ascii="Cambria Math" w:hAnsi="Cambria Math"/>
          </w:rPr>
          <m:t>​​</m:t>
        </m:r>
      </m:oMath>
      <w:r w:rsidR="0013637E">
        <w:t xml:space="preserve">( </w:t>
      </w:r>
      <w:r w:rsidR="008C6A05">
        <w:fldChar w:fldCharType="begin"/>
      </w:r>
      <w:r w:rsidR="008C6A05">
        <w:instrText xml:space="preserve"> SEQ ( \* ARABIC </w:instrText>
      </w:r>
      <w:r w:rsidR="008C6A05">
        <w:fldChar w:fldCharType="separate"/>
      </w:r>
      <w:r w:rsidR="008C6A05">
        <w:rPr>
          <w:noProof/>
        </w:rPr>
        <w:t>9</w:t>
      </w:r>
      <w:r w:rsidR="008C6A05">
        <w:fldChar w:fldCharType="end"/>
      </w:r>
      <w:r w:rsidR="0013637E">
        <w:t xml:space="preserve"> )</w:t>
      </w:r>
    </w:p>
    <w:p w14:paraId="0470C80A" w14:textId="624AD8E9" w:rsidR="00421A9C" w:rsidRDefault="00421A9C" w:rsidP="00421A9C">
      <w:pPr>
        <w:ind w:start="36pt" w:firstLine="36pt"/>
        <w:jc w:val="start"/>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is the logic output for class </w:t>
      </w:r>
      <w:r w:rsidRPr="00421A9C">
        <w:rPr>
          <w:i/>
          <w:iCs/>
        </w:rPr>
        <w:t>c</w:t>
      </w:r>
      <w:r w:rsidRPr="00421A9C">
        <w:t>.</w:t>
      </w:r>
    </w:p>
    <w:p w14:paraId="2C7088D2" w14:textId="77777777" w:rsidR="00421A9C" w:rsidRPr="00421A9C" w:rsidRDefault="00421A9C" w:rsidP="00421A9C">
      <w:pPr>
        <w:ind w:start="36pt" w:firstLine="36pt"/>
        <w:jc w:val="start"/>
      </w:pPr>
    </w:p>
    <w:p w14:paraId="0AF94F19" w14:textId="42655EBB" w:rsidR="00143D70" w:rsidRDefault="003537C9" w:rsidP="000418FD">
      <w:pPr>
        <w:pStyle w:val="Heading3"/>
      </w:pPr>
      <w:r>
        <w:t xml:space="preserve"> </w:t>
      </w:r>
      <w:r w:rsidR="00143D70" w:rsidRPr="000418FD">
        <w:t>Machine</w:t>
      </w:r>
      <w:r w:rsidR="00143D70" w:rsidRPr="00143D70">
        <w:t xml:space="preserve"> Learning Models</w:t>
      </w:r>
    </w:p>
    <w:p w14:paraId="5A034A39" w14:textId="15168E3C" w:rsidR="00143D70" w:rsidRDefault="00143D70" w:rsidP="00252FE5">
      <w:pPr>
        <w:ind w:firstLine="36pt"/>
        <w:jc w:val="both"/>
      </w:pPr>
      <w:r w:rsidRPr="00143D70">
        <w:t>SVM Decision Boundary:</w:t>
      </w:r>
    </w:p>
    <w:p w14:paraId="14765B51" w14:textId="1B99F5A4" w:rsidR="0013637E" w:rsidRPr="00864C11" w:rsidRDefault="0013637E" w:rsidP="00252FE5">
      <w:pPr>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2BB0844F" w14:textId="66042DE0" w:rsidR="00864C11"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10</w:t>
      </w:r>
      <w:r w:rsidR="008C6A05">
        <w:fldChar w:fldCharType="end"/>
      </w:r>
      <w:r>
        <w:t xml:space="preserve"> )</w:t>
      </w:r>
    </w:p>
    <w:p w14:paraId="7A6E8B75" w14:textId="54536AF6" w:rsidR="00421A9C" w:rsidRDefault="00421A9C" w:rsidP="00421A9C">
      <w:pPr>
        <w:ind w:start="36pt" w:firstLine="36pt"/>
        <w:jc w:val="start"/>
      </w:pPr>
      <w:r>
        <w:t xml:space="preserve">where </w:t>
      </w:r>
      <w:r>
        <w:rPr>
          <w:i/>
          <w:iCs/>
        </w:rPr>
        <w:t>w</w:t>
      </w:r>
      <w:r>
        <w:t xml:space="preserve"> is the weight vector</w:t>
      </w:r>
    </w:p>
    <w:p w14:paraId="3CB58772" w14:textId="0F4C6B39" w:rsidR="00421A9C" w:rsidRPr="00421A9C" w:rsidRDefault="00421A9C" w:rsidP="00421A9C">
      <w:pPr>
        <w:ind w:start="36pt" w:firstLine="36pt"/>
        <w:jc w:val="start"/>
      </w:pPr>
      <w:r>
        <w:rPr>
          <w:i/>
          <w:iCs/>
        </w:rPr>
        <w:t>b</w:t>
      </w:r>
      <w:r>
        <w:t xml:space="preserve"> is the bias term</w:t>
      </w:r>
    </w:p>
    <w:p w14:paraId="73566586" w14:textId="15801DF1" w:rsidR="00143D70" w:rsidRDefault="00143D70" w:rsidP="00252FE5">
      <w:pPr>
        <w:ind w:firstLine="36pt"/>
        <w:jc w:val="both"/>
      </w:pPr>
      <w:r w:rsidRPr="00143D70">
        <w:t>Random Forest Prediction Function:</w:t>
      </w:r>
    </w:p>
    <w:p w14:paraId="3CB23A11" w14:textId="1C6A7120" w:rsidR="0013637E" w:rsidRPr="0013637E" w:rsidRDefault="0013637E" w:rsidP="00252FE5">
      <w:pPr>
        <w:jc w:val="both"/>
      </w:pPr>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X</m:t>
                  </m:r>
                </m:e>
              </m:d>
              <m:ctrlPr>
                <w:rPr>
                  <w:rFonts w:ascii="Cambria Math" w:hAnsi="Cambria Math"/>
                  <w:i/>
                </w:rPr>
              </m:ctrlPr>
            </m:e>
          </m:nary>
        </m:oMath>
      </m:oMathPara>
    </w:p>
    <w:p w14:paraId="79FBE1DD" w14:textId="14EF059A" w:rsidR="00143D70"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11</w:t>
      </w:r>
      <w:r w:rsidR="008C6A05">
        <w:fldChar w:fldCharType="end"/>
      </w:r>
      <w:r>
        <w:t xml:space="preserve"> )</w:t>
      </w:r>
    </w:p>
    <w:p w14:paraId="708F9C8A" w14:textId="5A18C5F6" w:rsidR="00421A9C" w:rsidRDefault="00421A9C" w:rsidP="00421A9C">
      <w:pPr>
        <w:ind w:start="36pt" w:firstLine="36pt"/>
        <w:jc w:val="start"/>
      </w:pPr>
      <w:r>
        <w:t xml:space="preserve">where </w:t>
      </w:r>
      <w:r w:rsidRPr="00421A9C">
        <w:rPr>
          <w:i/>
          <w:iCs/>
        </w:rPr>
        <w:t>T</w:t>
      </w:r>
      <w:r>
        <w:t xml:space="preserve"> is the number of decision trees</w:t>
      </w:r>
    </w:p>
    <w:p w14:paraId="61D84C67" w14:textId="1F263160" w:rsidR="00421A9C" w:rsidRDefault="00EE02EB" w:rsidP="00421A9C">
      <w:pPr>
        <w:ind w:start="36pt" w:firstLine="36pt"/>
        <w:jc w:val="start"/>
        <w:rPr>
          <w:i/>
          <w:iCs/>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oMath>
      <w:r w:rsidR="00421A9C">
        <w:t xml:space="preserve"> is the output of tree </w:t>
      </w:r>
      <w:r w:rsidR="00421A9C">
        <w:rPr>
          <w:i/>
          <w:iCs/>
        </w:rPr>
        <w:t>t</w:t>
      </w:r>
    </w:p>
    <w:p w14:paraId="32C89E0E" w14:textId="77777777" w:rsidR="00421A9C" w:rsidRPr="00421A9C" w:rsidRDefault="00421A9C" w:rsidP="00421A9C">
      <w:pPr>
        <w:jc w:val="start"/>
      </w:pPr>
    </w:p>
    <w:p w14:paraId="5A57B5E5" w14:textId="2216B31C" w:rsidR="00143D70" w:rsidRDefault="00143D70" w:rsidP="000418FD">
      <w:pPr>
        <w:pStyle w:val="Heading3"/>
      </w:pPr>
      <w:r w:rsidRPr="00143D70">
        <w:t xml:space="preserve">Ensemble Model </w:t>
      </w:r>
      <w:r w:rsidRPr="000418FD">
        <w:t>Aggregation</w:t>
      </w:r>
    </w:p>
    <w:p w14:paraId="3423E283" w14:textId="1F853181" w:rsidR="00143D70" w:rsidRDefault="00143D70" w:rsidP="00252FE5">
      <w:pPr>
        <w:ind w:firstLine="36pt"/>
        <w:jc w:val="both"/>
      </w:pPr>
      <w:r w:rsidRPr="00143D70">
        <w:t>Weighted Voting Mechanism:</w:t>
      </w:r>
    </w:p>
    <w:p w14:paraId="2ADFEE14" w14:textId="6BBD4AE8" w:rsidR="0013637E" w:rsidRPr="00864C11" w:rsidRDefault="00EE02EB" w:rsidP="00252FE5">
      <w:pPr>
        <w:jc w:val="both"/>
      </w:pPr>
      <m:oMathPara>
        <m:oMath>
          <m:acc>
            <m:accPr>
              <m:ctrlPr>
                <w:rPr>
                  <w:rFonts w:ascii="Cambria Math" w:hAnsi="Cambria Math"/>
                </w:rPr>
              </m:ctrlPr>
            </m:accPr>
            <m:e>
              <m:r>
                <w:rPr>
                  <w:rFonts w:ascii="Cambria Math" w:hAnsi="Cambria Math"/>
                </w:rPr>
                <m:t>y</m:t>
              </m:r>
            </m:e>
          </m:acc>
          <m:r>
            <w:rPr>
              <w:rFonts w:ascii="Cambria Math" w:hAnsi="Cambria Math"/>
            </w:rPr>
            <m:t>=</m:t>
          </m:r>
          <m:func>
            <m:funcPr>
              <m:ctrlPr>
                <w:rPr>
                  <w:rFonts w:ascii="Cambria Math" w:hAnsi="Cambria Math"/>
                </w:rPr>
              </m:ctrlPr>
            </m:funcPr>
            <m:fName>
              <m:r>
                <m:rPr>
                  <m:sty m:val="p"/>
                </m:rPr>
                <w:rPr>
                  <w:rFonts w:ascii="Cambria Math" w:hAnsi="Cambria Math"/>
                </w:rPr>
                <m:t>arg</m:t>
              </m:r>
              <m:ctrlPr>
                <w:rPr>
                  <w:rFonts w:ascii="Cambria Math" w:hAnsi="Cambria Math"/>
                  <w:i/>
                </w:rPr>
              </m:ctrlPr>
            </m:fName>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c</m:t>
                      </m:r>
                      <m:ctrlPr>
                        <w:rPr>
                          <w:rFonts w:ascii="Cambria Math" w:hAnsi="Cambria Math"/>
                        </w:rPr>
                      </m:ctrlPr>
                    </m:lim>
                  </m:limLow>
                </m:fName>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y=c</m:t>
                          </m:r>
                        </m:e>
                      </m:d>
                      <m:ctrlPr>
                        <w:rPr>
                          <w:rFonts w:ascii="Cambria Math" w:hAnsi="Cambria Math"/>
                          <w:i/>
                        </w:rPr>
                      </m:ctrlPr>
                    </m:e>
                  </m:nary>
                  <m:ctrlPr>
                    <w:rPr>
                      <w:rFonts w:ascii="Cambria Math" w:hAnsi="Cambria Math"/>
                      <w:i/>
                    </w:rPr>
                  </m:ctrlPr>
                </m:e>
              </m:func>
            </m:e>
          </m:func>
        </m:oMath>
      </m:oMathPara>
    </w:p>
    <w:p w14:paraId="0E8F1A88" w14:textId="6A3A4181" w:rsidR="00864C11"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12</w:t>
      </w:r>
      <w:r w:rsidR="008C6A05">
        <w:fldChar w:fldCharType="end"/>
      </w:r>
      <w:r>
        <w:t xml:space="preserve"> )</w:t>
      </w:r>
    </w:p>
    <w:p w14:paraId="01DD3A01" w14:textId="44A7E938" w:rsidR="00421A9C" w:rsidRPr="00421A9C" w:rsidRDefault="00421A9C" w:rsidP="00421A9C">
      <w:pPr>
        <w:ind w:start="72pt"/>
        <w:jc w:val="start"/>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(y=c)</m:t>
        </m:r>
      </m:oMath>
      <w:r>
        <w:t xml:space="preserve"> is the probability output of model </w:t>
      </w:r>
      <w:r>
        <w:rPr>
          <w:i/>
          <w:iCs/>
        </w:rPr>
        <w:t>i</w:t>
      </w:r>
      <w:r>
        <w:t xml:space="preserve"> for class </w:t>
      </w:r>
      <w:r>
        <w:rPr>
          <w:i/>
          <w:iCs/>
        </w:rPr>
        <w:t>c</w:t>
      </w:r>
    </w:p>
    <w:p w14:paraId="638F83E2" w14:textId="387FFCA9" w:rsidR="00143D70" w:rsidRDefault="00143D70" w:rsidP="00252FE5">
      <w:pPr>
        <w:ind w:firstLine="36pt"/>
        <w:jc w:val="both"/>
      </w:pPr>
      <w:r w:rsidRPr="00143D70">
        <w:t>Performance Metrics:</w:t>
      </w:r>
    </w:p>
    <w:p w14:paraId="2E4B246A" w14:textId="79C41BE5" w:rsidR="00143D70" w:rsidRDefault="00143D70" w:rsidP="00252FE5">
      <w:pPr>
        <w:pStyle w:val="ListParagraph"/>
        <w:jc w:val="both"/>
      </w:pPr>
      <w:r w:rsidRPr="00143D70">
        <w:t>Accuracy</w:t>
      </w:r>
      <w:r>
        <w:t>:</w:t>
      </w:r>
    </w:p>
    <w:p w14:paraId="7EB1C77B" w14:textId="24AF9AED" w:rsidR="0013637E" w:rsidRPr="00864C11" w:rsidRDefault="00EE02EB" w:rsidP="00252FE5">
      <w:pPr>
        <w:pStyle w:val="ListParagraph"/>
        <w:jc w:val="both"/>
      </w:pPr>
      <m:oMathPara>
        <m:oMath>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p w14:paraId="6CCBBBE7" w14:textId="092DE9A9" w:rsidR="00864C11" w:rsidRPr="0013637E"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13</w:t>
      </w:r>
      <w:r w:rsidR="008C6A05">
        <w:fldChar w:fldCharType="end"/>
      </w:r>
      <w:r>
        <w:t xml:space="preserve"> )</w:t>
      </w:r>
    </w:p>
    <w:p w14:paraId="638F5865" w14:textId="24F57F02" w:rsidR="00143D70" w:rsidRDefault="00143D70" w:rsidP="00252FE5">
      <w:pPr>
        <w:pStyle w:val="ListParagraph"/>
        <w:jc w:val="both"/>
      </w:pPr>
      <w:r>
        <w:t>Precision:</w:t>
      </w:r>
    </w:p>
    <w:p w14:paraId="3C3A8DD6" w14:textId="7B292C15" w:rsidR="0013637E" w:rsidRPr="00864C11" w:rsidRDefault="00EE02EB" w:rsidP="00252FE5">
      <w:pPr>
        <w:pStyle w:val="ListParagraph"/>
        <w:jc w:val="both"/>
      </w:pPr>
      <m:oMathPara>
        <m:oMath>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70D9D54E" w14:textId="0BB2BB7E" w:rsidR="00864C11" w:rsidRPr="0013637E"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14</w:t>
      </w:r>
      <w:r w:rsidR="008C6A05">
        <w:fldChar w:fldCharType="end"/>
      </w:r>
      <w:r>
        <w:t xml:space="preserve"> )</w:t>
      </w:r>
    </w:p>
    <w:p w14:paraId="64CC6B78" w14:textId="3E3AA353" w:rsidR="00143D70" w:rsidRDefault="00143D70" w:rsidP="00252FE5">
      <w:pPr>
        <w:pStyle w:val="ListParagraph"/>
        <w:jc w:val="both"/>
      </w:pPr>
      <w:r>
        <w:t>Recall (Sensitivity):</w:t>
      </w:r>
    </w:p>
    <w:p w14:paraId="762BB9AE" w14:textId="4A30A4B4" w:rsidR="0013637E" w:rsidRPr="00864C11" w:rsidRDefault="00EE02EB" w:rsidP="00252FE5">
      <w:pPr>
        <w:pStyle w:val="ListParagraph"/>
        <w:jc w:val="both"/>
      </w:pPr>
      <m:oMathPara>
        <m:oMath>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p w14:paraId="236B22B5" w14:textId="54443F14" w:rsidR="00864C11" w:rsidRPr="0013637E"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15</w:t>
      </w:r>
      <w:r w:rsidR="008C6A05">
        <w:fldChar w:fldCharType="end"/>
      </w:r>
      <w:r>
        <w:t xml:space="preserve"> )</w:t>
      </w:r>
    </w:p>
    <w:p w14:paraId="76183346" w14:textId="4D413A7C" w:rsidR="00143D70" w:rsidRDefault="00143D70" w:rsidP="00252FE5">
      <w:pPr>
        <w:pStyle w:val="ListParagraph"/>
        <w:jc w:val="both"/>
      </w:pPr>
      <w:r>
        <w:t>F1-Score:</w:t>
      </w:r>
    </w:p>
    <w:p w14:paraId="4693560C" w14:textId="36F3CC14" w:rsidR="0013637E" w:rsidRPr="00864C11" w:rsidRDefault="0013637E" w:rsidP="00252FE5">
      <w:pPr>
        <w:pStyle w:val="ListParagraph"/>
        <w:jc w:val="both"/>
      </w:pPr>
      <m:oMathPara>
        <m:oMath>
          <m:r>
            <w:rPr>
              <w:rFonts w:ascii="Cambria Math" w:hAnsi="Cambria Math"/>
            </w:rPr>
            <m:t>F1=2</m:t>
          </m:r>
          <m:r>
            <m:rPr>
              <m:sty m:val="p"/>
            </m:rPr>
            <w:rPr>
              <w:rFonts w:ascii="Cambria Math" w:hAnsi="Cambria Math"/>
            </w:rPr>
            <m:t>×</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ctrlPr>
                <w:rPr>
                  <w:rFonts w:ascii="Cambria Math" w:hAnsi="Cambria Math"/>
                  <w:i/>
                </w:rPr>
              </m:ctrlPr>
            </m:num>
            <m:den>
              <m:r>
                <w:rPr>
                  <w:rFonts w:ascii="Cambria Math" w:hAnsi="Cambria Math"/>
                </w:rPr>
                <m:t>Precision+Recall</m:t>
              </m:r>
              <m:ctrlPr>
                <w:rPr>
                  <w:rFonts w:ascii="Cambria Math" w:hAnsi="Cambria Math"/>
                  <w:i/>
                </w:rPr>
              </m:ctrlPr>
            </m:den>
          </m:f>
        </m:oMath>
      </m:oMathPara>
    </w:p>
    <w:p w14:paraId="628ACB9A" w14:textId="6B421A5F" w:rsidR="00143D70" w:rsidRDefault="00864C11" w:rsidP="000418FD">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16</w:t>
      </w:r>
      <w:r w:rsidR="008C6A05">
        <w:fldChar w:fldCharType="end"/>
      </w:r>
      <w:r>
        <w:t xml:space="preserve"> )</w:t>
      </w:r>
    </w:p>
    <w:p w14:paraId="64B8CC7E" w14:textId="4819A09E" w:rsidR="00004767" w:rsidRDefault="00004767" w:rsidP="0081324D">
      <w:pPr>
        <w:ind w:firstLine="36pt"/>
        <w:jc w:val="start"/>
      </w:pPr>
      <w:r>
        <w:t>TP: true positives</w:t>
      </w:r>
    </w:p>
    <w:p w14:paraId="4A1C86E9" w14:textId="2F2554E5" w:rsidR="00004767" w:rsidRDefault="00004767" w:rsidP="0081324D">
      <w:pPr>
        <w:ind w:firstLine="36pt"/>
        <w:jc w:val="start"/>
      </w:pPr>
      <w:r>
        <w:t>FP: false positives</w:t>
      </w:r>
    </w:p>
    <w:p w14:paraId="37310242" w14:textId="708608E3" w:rsidR="00004767" w:rsidRDefault="0081324D" w:rsidP="0081324D">
      <w:pPr>
        <w:ind w:firstLine="36pt"/>
        <w:jc w:val="start"/>
      </w:pPr>
      <w:r>
        <w:t>TN: true negatives</w:t>
      </w:r>
    </w:p>
    <w:p w14:paraId="36E0DCF1" w14:textId="5A117298" w:rsidR="0081324D" w:rsidRPr="00004767" w:rsidRDefault="0081324D" w:rsidP="0081324D">
      <w:pPr>
        <w:ind w:firstLine="36pt"/>
        <w:jc w:val="start"/>
      </w:pPr>
      <w:r>
        <w:t>FN: false negatives</w:t>
      </w:r>
    </w:p>
    <w:p w14:paraId="7B7ADA1E" w14:textId="634FDAAA" w:rsidR="009303D9" w:rsidRPr="000418FD" w:rsidRDefault="00F32347" w:rsidP="008F41E3">
      <w:pPr>
        <w:pStyle w:val="Heading2"/>
      </w:pPr>
      <w:r w:rsidRPr="000418FD">
        <w:t>Dataset</w:t>
      </w:r>
    </w:p>
    <w:p w14:paraId="505D5423" w14:textId="77777777" w:rsidR="00F32347" w:rsidRDefault="00F32347" w:rsidP="000418FD">
      <w:pPr>
        <w:spacing w:after="5pt" w:afterAutospacing="1"/>
        <w:jc w:val="both"/>
        <w:rPr>
          <w:rFonts w:eastAsia="Times New Roman"/>
          <w:szCs w:val="24"/>
          <w:lang w:eastAsia="en-IN"/>
        </w:rPr>
      </w:pPr>
      <w:r>
        <w:rPr>
          <w:rFonts w:eastAsia="Times New Roman"/>
          <w:szCs w:val="24"/>
          <w:lang w:eastAsia="en-IN"/>
        </w:rPr>
        <w:t>The model is trained and evaluated on a dataset of annotated chest X-ray images.</w:t>
      </w:r>
    </w:p>
    <w:p w14:paraId="3089A87F" w14:textId="77777777" w:rsidR="00F32347" w:rsidRPr="008C6A05" w:rsidRDefault="00F32347" w:rsidP="000418FD">
      <w:pPr>
        <w:numPr>
          <w:ilvl w:val="0"/>
          <w:numId w:val="10"/>
        </w:numPr>
        <w:jc w:val="both"/>
        <w:rPr>
          <w:rFonts w:eastAsia="Times New Roman"/>
          <w:szCs w:val="24"/>
          <w:lang w:val="en-IN" w:eastAsia="en-IN"/>
        </w:rPr>
      </w:pPr>
      <w:r w:rsidRPr="008C6A05">
        <w:rPr>
          <w:rFonts w:eastAsia="Times New Roman"/>
          <w:szCs w:val="24"/>
          <w:lang w:val="en-IN" w:eastAsia="en-IN"/>
        </w:rPr>
        <w:t>Source: Publicly available datasets such as the NIH Chest X-ray Dataset.</w:t>
      </w:r>
    </w:p>
    <w:p w14:paraId="2C11EDF3" w14:textId="77777777" w:rsidR="00F32347" w:rsidRPr="008C6A05" w:rsidRDefault="00F32347" w:rsidP="00252FE5">
      <w:pPr>
        <w:numPr>
          <w:ilvl w:val="0"/>
          <w:numId w:val="10"/>
        </w:numPr>
        <w:spacing w:before="5pt" w:beforeAutospacing="1" w:after="5pt" w:afterAutospacing="1"/>
        <w:jc w:val="both"/>
        <w:rPr>
          <w:rFonts w:eastAsia="Times New Roman"/>
          <w:szCs w:val="24"/>
          <w:lang w:val="en-IN" w:eastAsia="en-IN"/>
        </w:rPr>
      </w:pPr>
      <w:r w:rsidRPr="008C6A05">
        <w:rPr>
          <w:rFonts w:eastAsia="Times New Roman"/>
          <w:szCs w:val="24"/>
          <w:lang w:val="en-IN" w:eastAsia="en-IN"/>
        </w:rPr>
        <w:t>Preprocessing: Images are resized, normalized, and augmented to enhance model generalization.</w:t>
      </w:r>
    </w:p>
    <w:p w14:paraId="46E246A3" w14:textId="77777777" w:rsidR="00F32347" w:rsidRPr="008C6A05" w:rsidRDefault="00F32347" w:rsidP="00252FE5">
      <w:pPr>
        <w:numPr>
          <w:ilvl w:val="0"/>
          <w:numId w:val="10"/>
        </w:numPr>
        <w:spacing w:before="5pt" w:beforeAutospacing="1" w:after="5pt" w:afterAutospacing="1"/>
        <w:jc w:val="both"/>
        <w:rPr>
          <w:rFonts w:eastAsia="Times New Roman"/>
          <w:szCs w:val="24"/>
          <w:lang w:val="en-IN" w:eastAsia="en-IN"/>
        </w:rPr>
      </w:pPr>
      <w:r w:rsidRPr="008C6A05">
        <w:rPr>
          <w:rFonts w:eastAsia="Times New Roman"/>
          <w:szCs w:val="24"/>
          <w:lang w:val="en-IN" w:eastAsia="en-IN"/>
        </w:rPr>
        <w:t>Annotation Format: Each image contains bounding boxes with labels indicating the type of abnormality.</w:t>
      </w:r>
    </w:p>
    <w:p w14:paraId="71BCC05E" w14:textId="58D7225E" w:rsidR="00F32347" w:rsidRPr="00F32347" w:rsidRDefault="00F32347" w:rsidP="007B287E">
      <w:pPr>
        <w:pStyle w:val="Heading3"/>
        <w:rPr>
          <w:lang w:val="en-IN" w:eastAsia="en-IN"/>
        </w:rPr>
      </w:pPr>
      <w:r w:rsidRPr="00F32347">
        <w:rPr>
          <w:lang w:val="en-IN" w:eastAsia="en-IN"/>
        </w:rPr>
        <w:t>Activation Functions</w:t>
      </w:r>
    </w:p>
    <w:p w14:paraId="712CB83A" w14:textId="77777777" w:rsidR="00F32347" w:rsidRPr="00F32347" w:rsidRDefault="00F32347" w:rsidP="00305BF4">
      <w:pPr>
        <w:spacing w:after="5pt" w:afterAutospacing="1"/>
        <w:ind w:start="18pt"/>
        <w:jc w:val="both"/>
        <w:rPr>
          <w:rFonts w:eastAsia="Times New Roman"/>
          <w:szCs w:val="24"/>
          <w:lang w:val="en-IN" w:eastAsia="en-IN"/>
        </w:rPr>
      </w:pPr>
      <w:r w:rsidRPr="00F32347">
        <w:rPr>
          <w:rFonts w:eastAsia="Times New Roman"/>
          <w:szCs w:val="24"/>
          <w:lang w:val="en-IN" w:eastAsia="en-IN"/>
        </w:rPr>
        <w:t>To improve model training, various activation functions are applied:</w:t>
      </w:r>
    </w:p>
    <w:p w14:paraId="49FCE92D" w14:textId="63B6BC3A" w:rsidR="007B287E" w:rsidRDefault="00F32347" w:rsidP="007B287E">
      <w:pPr>
        <w:ind w:start="18pt"/>
        <w:jc w:val="start"/>
        <w:rPr>
          <w:rFonts w:eastAsia="Times New Roman"/>
          <w:szCs w:val="24"/>
          <w:lang w:val="en-IN" w:eastAsia="en-IN"/>
        </w:rPr>
      </w:pPr>
      <w:r w:rsidRPr="008C6A05">
        <w:rPr>
          <w:rFonts w:eastAsia="Times New Roman"/>
          <w:szCs w:val="24"/>
          <w:lang w:val="en-IN" w:eastAsia="en-IN"/>
        </w:rPr>
        <w:t>Sigmoid</w:t>
      </w:r>
      <w:r w:rsidR="000418FD">
        <w:rPr>
          <w:rFonts w:eastAsia="Times New Roman"/>
          <w:szCs w:val="24"/>
          <w:lang w:val="en-IN" w:eastAsia="en-IN"/>
        </w:rPr>
        <w:t xml:space="preserve"> </w:t>
      </w:r>
      <w:r w:rsidRPr="008C6A05">
        <w:rPr>
          <w:rFonts w:eastAsia="Times New Roman"/>
          <w:szCs w:val="24"/>
          <w:lang w:val="en-IN" w:eastAsia="en-IN"/>
        </w:rPr>
        <w:t>Function:</w:t>
      </w:r>
    </w:p>
    <w:p w14:paraId="5BA4806E" w14:textId="5CCD45D5" w:rsidR="00F32347" w:rsidRPr="008C6A05" w:rsidRDefault="00F32347" w:rsidP="001305ED">
      <w:pPr>
        <w:spacing w:after="5pt" w:afterAutospacing="1"/>
        <w:ind w:start="18pt"/>
        <w:jc w:val="both"/>
        <w:rPr>
          <w:rFonts w:eastAsia="Times New Roman"/>
          <w:szCs w:val="24"/>
          <w:lang w:val="en-IN" w:eastAsia="en-IN"/>
        </w:rPr>
      </w:pPr>
      <w:r w:rsidRPr="008C6A05">
        <w:rPr>
          <w:rFonts w:eastAsia="Times New Roman"/>
          <w:szCs w:val="24"/>
          <w:lang w:val="en-IN" w:eastAsia="en-IN"/>
        </w:rPr>
        <w:t>Used to map predictions to a probability range between 0 and 1.</w:t>
      </w:r>
    </w:p>
    <w:p w14:paraId="7DFF1C78" w14:textId="3EF428C5" w:rsidR="008C6A05" w:rsidRPr="008C6A05" w:rsidRDefault="00F32347" w:rsidP="00AE428D">
      <w:pPr>
        <w:keepNext/>
        <w:ind w:start="18pt"/>
        <w:jc w:val="both"/>
        <w:rPr>
          <w:szCs w:val="24"/>
          <w:lang w:val="en-IN" w:eastAsia="en-IN"/>
        </w:rPr>
      </w:pPr>
      <m:oMathPara>
        <m:oMath>
          <m:r>
            <w:rPr>
              <w:rFonts w:ascii="Cambria Math" w:eastAsia="Times New Roman" w:hAnsi="Cambria Math"/>
              <w:szCs w:val="24"/>
              <w:lang w:val="en-IN" w:eastAsia="en-IN"/>
            </w:rPr>
            <m:t>σ(x)=</m:t>
          </m:r>
          <m:f>
            <m:fPr>
              <m:ctrlPr>
                <w:rPr>
                  <w:rFonts w:ascii="Cambria Math" w:eastAsia="Times New Roman" w:hAnsi="Cambria Math"/>
                  <w:i/>
                  <w:iCs/>
                  <w:szCs w:val="24"/>
                  <w:lang w:val="en-IN" w:eastAsia="en-IN"/>
                </w:rPr>
              </m:ctrlPr>
            </m:fPr>
            <m:num>
              <m:r>
                <w:rPr>
                  <w:rFonts w:ascii="Cambria Math" w:eastAsia="Times New Roman" w:hAnsi="Cambria Math"/>
                  <w:szCs w:val="24"/>
                  <w:lang w:val="en-IN" w:eastAsia="en-IN"/>
                </w:rPr>
                <m:t>​ 1</m:t>
              </m:r>
            </m:num>
            <m:den>
              <m:r>
                <w:rPr>
                  <w:rFonts w:ascii="Cambria Math" w:eastAsia="Times New Roman" w:hAnsi="Cambria Math"/>
                  <w:szCs w:val="24"/>
                  <w:lang w:val="en-IN" w:eastAsia="en-IN"/>
                </w:rPr>
                <m:t>1+</m:t>
              </m:r>
              <m:sSup>
                <m:sSupPr>
                  <m:ctrlPr>
                    <w:rPr>
                      <w:rFonts w:ascii="Cambria Math" w:eastAsia="Times New Roman" w:hAnsi="Cambria Math"/>
                      <w:i/>
                      <w:iCs/>
                      <w:szCs w:val="24"/>
                      <w:lang w:val="en-IN" w:eastAsia="en-IN"/>
                    </w:rPr>
                  </m:ctrlPr>
                </m:sSupPr>
                <m:e>
                  <m:r>
                    <w:rPr>
                      <w:rFonts w:ascii="Cambria Math" w:eastAsia="Times New Roman" w:hAnsi="Cambria Math"/>
                      <w:szCs w:val="24"/>
                      <w:lang w:val="en-IN" w:eastAsia="en-IN"/>
                    </w:rPr>
                    <m:t>e</m:t>
                  </m:r>
                </m:e>
                <m:sup>
                  <m:r>
                    <w:rPr>
                      <w:rFonts w:ascii="Cambria Math" w:eastAsia="Times New Roman" w:hAnsi="Cambria Math"/>
                      <w:szCs w:val="24"/>
                      <w:lang w:val="en-IN" w:eastAsia="en-IN"/>
                    </w:rPr>
                    <m:t>-x</m:t>
                  </m:r>
                </m:sup>
              </m:sSup>
            </m:den>
          </m:f>
          <m:r>
            <w:rPr>
              <w:rFonts w:ascii="Cambria Math" w:eastAsia="Times New Roman" w:hAnsi="Cambria Math"/>
              <w:szCs w:val="24"/>
              <w:lang w:val="en-IN" w:eastAsia="en-IN"/>
            </w:rPr>
            <m:t xml:space="preserve"> </m:t>
          </m:r>
        </m:oMath>
      </m:oMathPara>
    </w:p>
    <w:p w14:paraId="50DFE370" w14:textId="501C0A1A" w:rsidR="00F32347" w:rsidRDefault="00782C4B" w:rsidP="00AE428D">
      <w:pPr>
        <w:pStyle w:val="Caption"/>
        <w:spacing w:after="0pt"/>
        <w:ind w:start="18pt"/>
        <w:jc w:val="end"/>
      </w:pPr>
      <w:r>
        <w:t xml:space="preserve">( </w:t>
      </w:r>
      <w:r w:rsidR="008C6A05">
        <w:fldChar w:fldCharType="begin"/>
      </w:r>
      <w:r w:rsidR="008C6A05">
        <w:instrText xml:space="preserve"> SEQ ( \* ARABIC </w:instrText>
      </w:r>
      <w:r w:rsidR="008C6A05">
        <w:fldChar w:fldCharType="separate"/>
      </w:r>
      <w:r w:rsidR="008C6A05">
        <w:rPr>
          <w:noProof/>
        </w:rPr>
        <w:t>19</w:t>
      </w:r>
      <w:r w:rsidR="008C6A05">
        <w:fldChar w:fldCharType="end"/>
      </w:r>
      <w:r>
        <w:t xml:space="preserve"> )</w:t>
      </w:r>
    </w:p>
    <w:p w14:paraId="516CAA94" w14:textId="2A38113C" w:rsidR="00AE428D" w:rsidRDefault="00AE428D" w:rsidP="00AE428D">
      <w:pPr>
        <w:ind w:firstLine="36pt"/>
        <w:jc w:val="start"/>
      </w:pPr>
      <w:r w:rsidRPr="00AE428D">
        <w:rPr>
          <w:i/>
          <w:iCs/>
        </w:rPr>
        <w:t>x</w:t>
      </w:r>
      <w:r>
        <w:t>: input value</w:t>
      </w:r>
    </w:p>
    <w:p w14:paraId="68BBFC74" w14:textId="70B87761" w:rsidR="00AE428D" w:rsidRDefault="00AE428D" w:rsidP="00AE428D">
      <w:pPr>
        <w:ind w:firstLine="36pt"/>
        <w:jc w:val="start"/>
      </w:pPr>
      <w:r w:rsidRPr="00AE428D">
        <w:t>σ(x)</w:t>
      </w:r>
      <w:r>
        <w:t>: output of the sigmoid function</w:t>
      </w:r>
    </w:p>
    <w:p w14:paraId="03365F76" w14:textId="03184E01" w:rsidR="00AE428D" w:rsidRDefault="00AE428D" w:rsidP="00AE428D">
      <w:pPr>
        <w:ind w:firstLine="36pt"/>
        <w:jc w:val="start"/>
      </w:pPr>
      <w:r w:rsidRPr="00AE428D">
        <w:t>e</w:t>
      </w:r>
      <w:r>
        <w:t>: Euler’s number (approx. 2.718)</w:t>
      </w:r>
    </w:p>
    <w:p w14:paraId="0B910043" w14:textId="77777777" w:rsidR="00AE428D" w:rsidRPr="00AE428D" w:rsidRDefault="00AE428D" w:rsidP="00AE428D">
      <w:pPr>
        <w:ind w:firstLine="36pt"/>
        <w:jc w:val="start"/>
      </w:pPr>
    </w:p>
    <w:p w14:paraId="3825139C" w14:textId="77777777" w:rsidR="00F32347" w:rsidRPr="008C6A05" w:rsidRDefault="00F32347" w:rsidP="00305BF4">
      <w:pPr>
        <w:ind w:start="18pt"/>
        <w:jc w:val="start"/>
        <w:rPr>
          <w:rFonts w:eastAsia="Times New Roman"/>
          <w:szCs w:val="24"/>
          <w:lang w:val="en-IN" w:eastAsia="en-IN"/>
        </w:rPr>
      </w:pPr>
      <w:r w:rsidRPr="008C6A05">
        <w:rPr>
          <w:rFonts w:eastAsia="Times New Roman"/>
          <w:szCs w:val="24"/>
          <w:lang w:val="en-IN" w:eastAsia="en-IN"/>
        </w:rPr>
        <w:t>Softmax Function:</w:t>
      </w:r>
      <w:r w:rsidRPr="008C6A05">
        <w:rPr>
          <w:rFonts w:eastAsia="Times New Roman"/>
          <w:szCs w:val="24"/>
          <w:lang w:val="en-IN" w:eastAsia="en-IN"/>
        </w:rPr>
        <w:br/>
        <w:t>Converts raw class scores into probabilities, ensuring that all class probabilities sum to 1.</w:t>
      </w:r>
    </w:p>
    <w:p w14:paraId="57909E1E" w14:textId="77777777" w:rsidR="00782C4B" w:rsidRDefault="00F32347" w:rsidP="00305BF4">
      <w:pPr>
        <w:keepNext/>
        <w:ind w:start="18pt"/>
        <w:jc w:val="both"/>
      </w:pPr>
      <m:oMathPara>
        <m:oMath>
          <m:r>
            <w:rPr>
              <w:rFonts w:ascii="Cambria Math" w:eastAsia="Times New Roman" w:hAnsi="Cambria Math"/>
              <w:szCs w:val="24"/>
              <w:lang w:val="en-IN" w:eastAsia="en-IN"/>
            </w:rPr>
            <m:t>Softmax(</m:t>
          </m:r>
          <m:sSub>
            <m:sSubPr>
              <m:ctrlPr>
                <w:rPr>
                  <w:rFonts w:ascii="Cambria Math" w:eastAsia="Times New Roman" w:hAnsi="Cambria Math"/>
                  <w:i/>
                  <w:szCs w:val="24"/>
                  <w:lang w:val="en-IN" w:eastAsia="en-IN"/>
                </w:rPr>
              </m:ctrlPr>
            </m:sSubPr>
            <m:e>
              <m:r>
                <w:rPr>
                  <w:rFonts w:ascii="Cambria Math" w:eastAsia="Times New Roman" w:hAnsi="Cambria Math"/>
                  <w:szCs w:val="24"/>
                  <w:lang w:val="en-IN" w:eastAsia="en-IN"/>
                </w:rPr>
                <m:t>z​</m:t>
              </m:r>
            </m:e>
            <m:sub>
              <m:r>
                <w:rPr>
                  <w:rFonts w:ascii="Cambria Math" w:eastAsia="Times New Roman" w:hAnsi="Cambria Math"/>
                  <w:szCs w:val="24"/>
                  <w:lang w:val="en-IN" w:eastAsia="en-IN"/>
                </w:rPr>
                <m:t>i</m:t>
              </m:r>
            </m:sub>
          </m:sSub>
          <m:r>
            <w:rPr>
              <w:rFonts w:ascii="Cambria Math" w:eastAsia="Times New Roman" w:hAnsi="Cambria Math"/>
              <w:szCs w:val="24"/>
              <w:lang w:val="en-IN" w:eastAsia="en-IN"/>
            </w:rPr>
            <m:t>)=</m:t>
          </m:r>
          <m:f>
            <m:fPr>
              <m:ctrlPr>
                <w:rPr>
                  <w:rFonts w:ascii="Cambria Math" w:eastAsia="Times New Roman" w:hAnsi="Cambria Math"/>
                  <w:i/>
                  <w:iCs/>
                  <w:szCs w:val="24"/>
                  <w:lang w:val="en-IN" w:eastAsia="en-IN"/>
                </w:rPr>
              </m:ctrlPr>
            </m:fPr>
            <m:num>
              <m:sSup>
                <m:sSupPr>
                  <m:ctrlPr>
                    <w:rPr>
                      <w:rFonts w:ascii="Cambria Math" w:eastAsia="Times New Roman" w:hAnsi="Cambria Math"/>
                      <w:i/>
                      <w:iCs/>
                      <w:szCs w:val="24"/>
                      <w:lang w:val="en-IN" w:eastAsia="en-IN"/>
                    </w:rPr>
                  </m:ctrlPr>
                </m:sSupPr>
                <m:e>
                  <m:r>
                    <w:rPr>
                      <w:rFonts w:ascii="Cambria Math" w:eastAsia="Times New Roman" w:hAnsi="Cambria Math"/>
                      <w:szCs w:val="24"/>
                      <w:lang w:val="en-IN" w:eastAsia="en-IN"/>
                    </w:rPr>
                    <m:t>e</m:t>
                  </m:r>
                </m:e>
                <m:sup>
                  <m:r>
                    <w:rPr>
                      <w:rFonts w:ascii="Cambria Math" w:eastAsia="Times New Roman" w:hAnsi="Cambria Math"/>
                      <w:szCs w:val="24"/>
                      <w:lang w:val="en-IN" w:eastAsia="en-IN"/>
                    </w:rPr>
                    <m:t>zi</m:t>
                  </m:r>
                </m:sup>
              </m:sSup>
              <m:r>
                <w:rPr>
                  <w:rFonts w:ascii="Cambria Math" w:eastAsia="Times New Roman" w:hAnsi="Cambria Math"/>
                  <w:szCs w:val="24"/>
                  <w:lang w:val="en-IN" w:eastAsia="en-IN"/>
                </w:rPr>
                <m:t>​​</m:t>
              </m:r>
            </m:num>
            <m:den>
              <m:nary>
                <m:naryPr>
                  <m:chr m:val="∑"/>
                  <m:limLoc m:val="subSup"/>
                  <m:ctrlPr>
                    <w:rPr>
                      <w:rFonts w:ascii="Cambria Math" w:eastAsia="Times New Roman" w:hAnsi="Cambria Math"/>
                      <w:i/>
                      <w:iCs/>
                      <w:szCs w:val="24"/>
                      <w:lang w:val="en-IN" w:eastAsia="en-IN"/>
                    </w:rPr>
                  </m:ctrlPr>
                </m:naryPr>
                <m:sub>
                  <m:r>
                    <w:rPr>
                      <w:rFonts w:ascii="Cambria Math" w:eastAsia="Times New Roman" w:hAnsi="Cambria Math"/>
                      <w:szCs w:val="24"/>
                      <w:lang w:val="en-IN" w:eastAsia="en-IN"/>
                    </w:rPr>
                    <m:t>j=1</m:t>
                  </m:r>
                </m:sub>
                <m:sup>
                  <m:r>
                    <w:rPr>
                      <w:rFonts w:ascii="Cambria Math" w:eastAsia="Times New Roman" w:hAnsi="Cambria Math"/>
                      <w:szCs w:val="24"/>
                      <w:lang w:val="en-IN" w:eastAsia="en-IN"/>
                    </w:rPr>
                    <m:t>k</m:t>
                  </m:r>
                </m:sup>
                <m:e>
                  <m:sSup>
                    <m:sSupPr>
                      <m:ctrlPr>
                        <w:rPr>
                          <w:rFonts w:ascii="Cambria Math" w:eastAsia="Times New Roman" w:hAnsi="Cambria Math"/>
                          <w:i/>
                          <w:iCs/>
                          <w:szCs w:val="24"/>
                          <w:lang w:val="en-IN" w:eastAsia="en-IN"/>
                        </w:rPr>
                      </m:ctrlPr>
                    </m:sSupPr>
                    <m:e>
                      <m:r>
                        <w:rPr>
                          <w:rFonts w:ascii="Cambria Math" w:eastAsia="Times New Roman" w:hAnsi="Cambria Math"/>
                          <w:szCs w:val="24"/>
                          <w:lang w:val="en-IN" w:eastAsia="en-IN"/>
                        </w:rPr>
                        <m:t>e</m:t>
                      </m:r>
                    </m:e>
                    <m:sup>
                      <m:r>
                        <w:rPr>
                          <w:rFonts w:ascii="Cambria Math" w:eastAsia="Times New Roman" w:hAnsi="Cambria Math"/>
                          <w:szCs w:val="24"/>
                          <w:lang w:val="en-IN" w:eastAsia="en-IN"/>
                        </w:rPr>
                        <m:t>zj</m:t>
                      </m:r>
                    </m:sup>
                  </m:sSup>
                </m:e>
              </m:nary>
            </m:den>
          </m:f>
        </m:oMath>
      </m:oMathPara>
    </w:p>
    <w:p w14:paraId="016E0BF0" w14:textId="018C529F" w:rsidR="00F32347" w:rsidRDefault="00782C4B" w:rsidP="00AE428D">
      <w:pPr>
        <w:pStyle w:val="Caption"/>
        <w:spacing w:after="0pt"/>
        <w:ind w:start="18pt"/>
        <w:jc w:val="end"/>
      </w:pPr>
      <w:r>
        <w:t xml:space="preserve">( </w:t>
      </w:r>
      <w:r w:rsidR="008C6A05">
        <w:fldChar w:fldCharType="begin"/>
      </w:r>
      <w:r w:rsidR="008C6A05">
        <w:instrText xml:space="preserve"> SEQ ( \* ARABIC </w:instrText>
      </w:r>
      <w:r w:rsidR="008C6A05">
        <w:fldChar w:fldCharType="separate"/>
      </w:r>
      <w:r w:rsidR="008C6A05">
        <w:rPr>
          <w:noProof/>
        </w:rPr>
        <w:t>20</w:t>
      </w:r>
      <w:r w:rsidR="008C6A05">
        <w:fldChar w:fldCharType="end"/>
      </w:r>
      <w:r>
        <w:t xml:space="preserve"> )</w:t>
      </w:r>
    </w:p>
    <w:p w14:paraId="618A1B5B" w14:textId="1ACBB3CB" w:rsidR="00AE428D" w:rsidRDefault="00EE02EB" w:rsidP="00AE428D">
      <w:pPr>
        <w:ind w:firstLine="36pt"/>
        <w:jc w:val="start"/>
        <w:rPr>
          <w:iCs/>
        </w:rPr>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AE428D">
        <w:rPr>
          <w:iCs/>
        </w:rPr>
        <w:t xml:space="preserve">: input score (logit) for class </w:t>
      </w:r>
      <w:r w:rsidR="00AE428D">
        <w:rPr>
          <w:i/>
        </w:rPr>
        <w:t>i</w:t>
      </w:r>
    </w:p>
    <w:p w14:paraId="5D6CC7FA" w14:textId="3F0213EF" w:rsidR="00AE428D" w:rsidRDefault="00AE428D" w:rsidP="00AE428D">
      <w:pPr>
        <w:ind w:start="36pt"/>
        <w:jc w:val="start"/>
        <w:rPr>
          <w:iCs/>
        </w:rPr>
      </w:pPr>
      <w:r>
        <w:rPr>
          <w:i/>
        </w:rPr>
        <w:t>K</w:t>
      </w:r>
      <w:r>
        <w:rPr>
          <w:iCs/>
        </w:rPr>
        <w:t>: total number of classes</w:t>
      </w:r>
    </w:p>
    <w:p w14:paraId="63788FC3" w14:textId="45DB2782" w:rsidR="00AE428D" w:rsidRDefault="00EE02EB" w:rsidP="00AE428D">
      <w:pPr>
        <w:ind w:start="36pt"/>
        <w:jc w:val="start"/>
        <w:rPr>
          <w:iCs/>
        </w:rPr>
      </w:pPr>
      <m:oMath>
        <m:nary>
          <m:naryPr>
            <m:chr m:val="∑"/>
            <m:ctrlPr>
              <w:rPr>
                <w:rFonts w:ascii="Cambria Math" w:hAnsi="Cambria Math"/>
                <w:i/>
                <w:iCs/>
              </w:rPr>
            </m:ctrlPr>
          </m:naryPr>
          <m:sub>
            <m:r>
              <w:rPr>
                <w:rFonts w:ascii="Cambria Math" w:hAnsi="Cambria Math"/>
              </w:rPr>
              <m:t>j=1</m:t>
            </m:r>
          </m:sub>
          <m:sup>
            <m:r>
              <w:rPr>
                <w:rFonts w:ascii="Cambria Math" w:hAnsi="Cambria Math"/>
              </w:rPr>
              <m:t>K</m:t>
            </m:r>
          </m:sup>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z</m:t>
                    </m:r>
                  </m:e>
                  <m:sub>
                    <m:r>
                      <w:rPr>
                        <w:rFonts w:ascii="Cambria Math" w:hAnsi="Cambria Math"/>
                      </w:rPr>
                      <m:t>j</m:t>
                    </m:r>
                  </m:sub>
                </m:sSub>
              </m:sup>
            </m:sSup>
          </m:e>
        </m:nary>
      </m:oMath>
      <w:r w:rsidR="00AE428D">
        <w:rPr>
          <w:iCs/>
        </w:rPr>
        <w:t>: sum of exponential input scores across all classes</w:t>
      </w:r>
    </w:p>
    <w:p w14:paraId="7D9F9C7F" w14:textId="73259482" w:rsidR="00AE428D" w:rsidRPr="00AE428D" w:rsidRDefault="00AE428D" w:rsidP="00AE428D">
      <w:pPr>
        <w:ind w:start="36pt"/>
        <w:jc w:val="start"/>
        <w:rPr>
          <w:iCs/>
        </w:rPr>
      </w:pPr>
      <w:r>
        <w:rPr>
          <w:iCs/>
        </w:rPr>
        <w:t>softmax (</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rPr>
          <w:iCs/>
        </w:rPr>
        <w:t xml:space="preserve">): probability that the input belongs to class </w:t>
      </w:r>
      <w:r>
        <w:rPr>
          <w:i/>
        </w:rPr>
        <w:t>i</w:t>
      </w:r>
    </w:p>
    <w:p w14:paraId="52A0977C" w14:textId="77777777" w:rsidR="00AE428D" w:rsidRPr="00AE428D" w:rsidRDefault="00AE428D" w:rsidP="00AE428D">
      <w:pPr>
        <w:rPr>
          <w:iCs/>
        </w:rPr>
      </w:pPr>
    </w:p>
    <w:p w14:paraId="75CC9581" w14:textId="77777777" w:rsidR="00F32347" w:rsidRPr="008C6A05" w:rsidRDefault="00F32347" w:rsidP="00305BF4">
      <w:pPr>
        <w:ind w:start="18pt"/>
        <w:jc w:val="start"/>
        <w:rPr>
          <w:rFonts w:eastAsia="Times New Roman"/>
          <w:szCs w:val="24"/>
          <w:lang w:val="en-IN" w:eastAsia="en-IN"/>
        </w:rPr>
      </w:pPr>
      <w:r w:rsidRPr="008C6A05">
        <w:rPr>
          <w:rFonts w:eastAsia="Times New Roman"/>
          <w:szCs w:val="24"/>
          <w:lang w:val="en-IN" w:eastAsia="en-IN"/>
        </w:rPr>
        <w:t>Leaky ReLU:</w:t>
      </w:r>
      <w:r w:rsidRPr="008C6A05">
        <w:rPr>
          <w:rFonts w:eastAsia="Times New Roman"/>
          <w:szCs w:val="24"/>
          <w:lang w:val="en-IN" w:eastAsia="en-IN"/>
        </w:rPr>
        <w:br/>
        <w:t>Helps prevent dead neurons by allowing a small gradient for negative values.</w:t>
      </w:r>
    </w:p>
    <w:p w14:paraId="09068A70" w14:textId="77777777" w:rsidR="00782C4B" w:rsidRDefault="00F32347" w:rsidP="00305BF4">
      <w:pPr>
        <w:keepNext/>
        <w:ind w:start="18pt"/>
        <w:jc w:val="both"/>
      </w:pPr>
      <m:oMathPara>
        <m:oMath>
          <m:r>
            <w:rPr>
              <w:rFonts w:ascii="Cambria Math" w:eastAsia="Times New Roman" w:hAnsi="Cambria Math"/>
              <w:szCs w:val="24"/>
              <w:lang w:val="en-IN" w:eastAsia="en-IN"/>
            </w:rPr>
            <m:t xml:space="preserve"> f</m:t>
          </m:r>
          <m:d>
            <m:dPr>
              <m:ctrlPr>
                <w:rPr>
                  <w:rFonts w:ascii="Cambria Math" w:eastAsia="Times New Roman" w:hAnsi="Cambria Math"/>
                  <w:i/>
                  <w:szCs w:val="24"/>
                  <w:lang w:val="en-IN" w:eastAsia="en-IN"/>
                </w:rPr>
              </m:ctrlPr>
            </m:dPr>
            <m:e>
              <m:r>
                <w:rPr>
                  <w:rFonts w:ascii="Cambria Math" w:eastAsia="Times New Roman" w:hAnsi="Cambria Math"/>
                  <w:szCs w:val="24"/>
                  <w:lang w:val="en-IN" w:eastAsia="en-IN"/>
                </w:rPr>
                <m:t>x</m:t>
              </m:r>
            </m:e>
          </m:d>
          <m:r>
            <w:rPr>
              <w:rFonts w:ascii="Cambria Math" w:eastAsia="Times New Roman" w:hAnsi="Cambria Math"/>
              <w:szCs w:val="24"/>
              <w:lang w:val="en-IN" w:eastAsia="en-IN"/>
            </w:rPr>
            <m:t>=</m:t>
          </m:r>
          <m:d>
            <m:dPr>
              <m:begChr m:val="{"/>
              <m:endChr m:val=""/>
              <m:ctrlPr>
                <w:rPr>
                  <w:rFonts w:ascii="Cambria Math" w:eastAsia="Times New Roman" w:hAnsi="Cambria Math"/>
                  <w:i/>
                  <w:szCs w:val="24"/>
                  <w:lang w:val="en-IN" w:eastAsia="en-IN"/>
                </w:rPr>
              </m:ctrlPr>
            </m:dPr>
            <m:e>
              <m:eqArr>
                <m:eqArrPr>
                  <m:ctrlPr>
                    <w:rPr>
                      <w:rFonts w:ascii="Cambria Math" w:eastAsia="Times New Roman" w:hAnsi="Cambria Math"/>
                      <w:i/>
                      <w:szCs w:val="24"/>
                      <w:lang w:val="en-IN" w:eastAsia="en-IN"/>
                    </w:rPr>
                  </m:ctrlPr>
                </m:eqArrPr>
                <m:e>
                  <m:r>
                    <w:rPr>
                      <w:rFonts w:ascii="Cambria Math" w:eastAsia="Times New Roman" w:hAnsi="Cambria Math"/>
                      <w:szCs w:val="24"/>
                      <w:lang w:val="en-IN" w:eastAsia="en-IN"/>
                    </w:rPr>
                    <m:t>x,  &amp;x&gt;0</m:t>
                  </m:r>
                </m:e>
                <m:e>
                  <m:r>
                    <w:rPr>
                      <w:rFonts w:ascii="Cambria Math" w:eastAsia="Times New Roman" w:hAnsi="Cambria Math"/>
                      <w:szCs w:val="24"/>
                      <w:lang w:val="en-IN" w:eastAsia="en-IN"/>
                    </w:rPr>
                    <m:t xml:space="preserve"> ax,  &amp;otherwise</m:t>
                  </m:r>
                </m:e>
              </m:eqArr>
            </m:e>
          </m:d>
        </m:oMath>
      </m:oMathPara>
    </w:p>
    <w:p w14:paraId="74A10C5F" w14:textId="6FDA717C" w:rsidR="00F32347" w:rsidRDefault="00782C4B" w:rsidP="00AE428D">
      <w:pPr>
        <w:pStyle w:val="Caption"/>
        <w:spacing w:after="0pt"/>
        <w:ind w:start="18pt"/>
        <w:jc w:val="end"/>
      </w:pPr>
      <w:r>
        <w:t xml:space="preserve">( </w:t>
      </w:r>
      <w:r w:rsidR="008C6A05">
        <w:fldChar w:fldCharType="begin"/>
      </w:r>
      <w:r w:rsidR="008C6A05">
        <w:instrText xml:space="preserve"> SEQ ( \* ARABIC </w:instrText>
      </w:r>
      <w:r w:rsidR="008C6A05">
        <w:fldChar w:fldCharType="separate"/>
      </w:r>
      <w:r w:rsidR="008C6A05">
        <w:rPr>
          <w:noProof/>
        </w:rPr>
        <w:t>21</w:t>
      </w:r>
      <w:r w:rsidR="008C6A05">
        <w:fldChar w:fldCharType="end"/>
      </w:r>
      <w:r>
        <w:t xml:space="preserve"> )</w:t>
      </w:r>
    </w:p>
    <w:p w14:paraId="4D4F1740" w14:textId="216362F8" w:rsidR="00AE428D" w:rsidRDefault="00AE428D" w:rsidP="00AE428D">
      <w:pPr>
        <w:ind w:firstLine="36pt"/>
        <w:jc w:val="start"/>
      </w:pPr>
      <w:r>
        <w:rPr>
          <w:i/>
          <w:iCs/>
        </w:rPr>
        <w:t>x</w:t>
      </w:r>
      <w:r>
        <w:t>: input value</w:t>
      </w:r>
    </w:p>
    <w:p w14:paraId="1BF93977" w14:textId="499337A2" w:rsidR="00AE428D" w:rsidRDefault="00AE428D" w:rsidP="00AE428D">
      <w:pPr>
        <w:ind w:firstLine="36pt"/>
        <w:jc w:val="start"/>
      </w:pPr>
      <w:r w:rsidRPr="00AE428D">
        <w:rPr>
          <w:i/>
          <w:iCs/>
        </w:rPr>
        <w:t>f(x)</w:t>
      </w:r>
      <w:r>
        <w:t>: output of the activation function</w:t>
      </w:r>
    </w:p>
    <w:p w14:paraId="7924B4FE" w14:textId="7598CAEB" w:rsidR="00AE428D" w:rsidRDefault="00AE428D" w:rsidP="00AE428D">
      <w:pPr>
        <w:ind w:firstLine="36pt"/>
        <w:jc w:val="start"/>
        <w:rPr>
          <w:i/>
          <w:iCs/>
        </w:rPr>
      </w:pPr>
      <w:r w:rsidRPr="00AE428D">
        <w:lastRenderedPageBreak/>
        <w:t>α</w:t>
      </w:r>
      <w:r>
        <w:t xml:space="preserve">: slope for negative values of </w:t>
      </w:r>
      <w:r w:rsidRPr="00AE428D">
        <w:rPr>
          <w:i/>
          <w:iCs/>
        </w:rPr>
        <w:t>x</w:t>
      </w:r>
    </w:p>
    <w:p w14:paraId="7CEF0274" w14:textId="77777777" w:rsidR="00AE428D" w:rsidRPr="00AE428D" w:rsidRDefault="00AE428D" w:rsidP="00AE428D">
      <w:pPr>
        <w:ind w:firstLine="36pt"/>
        <w:jc w:val="start"/>
      </w:pPr>
    </w:p>
    <w:p w14:paraId="6164A154" w14:textId="77777777" w:rsidR="00F32347" w:rsidRPr="008C6A05" w:rsidRDefault="00F32347" w:rsidP="00305BF4">
      <w:pPr>
        <w:ind w:start="18pt"/>
        <w:jc w:val="start"/>
        <w:rPr>
          <w:rFonts w:eastAsia="Times New Roman"/>
          <w:szCs w:val="24"/>
          <w:lang w:val="en-IN" w:eastAsia="en-IN"/>
        </w:rPr>
      </w:pPr>
      <w:r w:rsidRPr="008C6A05">
        <w:rPr>
          <w:rFonts w:eastAsia="Times New Roman"/>
          <w:szCs w:val="24"/>
          <w:lang w:val="en-IN" w:eastAsia="en-IN"/>
        </w:rPr>
        <w:t>Batch Normalization:</w:t>
      </w:r>
      <w:r w:rsidRPr="008C6A05">
        <w:rPr>
          <w:rFonts w:eastAsia="Times New Roman"/>
          <w:szCs w:val="24"/>
          <w:lang w:val="en-IN" w:eastAsia="en-IN"/>
        </w:rPr>
        <w:br/>
        <w:t xml:space="preserve">Standardizes inputs to stabilize training and improve convergence. </w:t>
      </w:r>
    </w:p>
    <w:p w14:paraId="7383156E" w14:textId="77777777" w:rsidR="00782C4B" w:rsidRDefault="00F32347" w:rsidP="00305BF4">
      <w:pPr>
        <w:keepNext/>
        <w:ind w:start="18pt"/>
        <w:jc w:val="both"/>
      </w:pPr>
      <m:oMathPara>
        <m:oMath>
          <m:r>
            <w:rPr>
              <w:rFonts w:ascii="Cambria Math" w:eastAsia="Times New Roman" w:hAnsi="Cambria Math"/>
              <w:szCs w:val="24"/>
              <w:lang w:val="en-IN" w:eastAsia="en-IN"/>
            </w:rPr>
            <m:t>x^=</m:t>
          </m:r>
          <m:f>
            <m:fPr>
              <m:ctrlPr>
                <w:rPr>
                  <w:rFonts w:ascii="Cambria Math" w:eastAsia="Times New Roman" w:hAnsi="Cambria Math"/>
                  <w:i/>
                  <w:szCs w:val="24"/>
                  <w:lang w:val="en-IN" w:eastAsia="en-IN"/>
                </w:rPr>
              </m:ctrlPr>
            </m:fPr>
            <m:num>
              <m:r>
                <w:rPr>
                  <w:rFonts w:ascii="Cambria Math" w:eastAsia="Times New Roman" w:hAnsi="Cambria Math"/>
                  <w:szCs w:val="24"/>
                  <w:lang w:val="en-IN" w:eastAsia="en-IN"/>
                </w:rPr>
                <m:t>x-μ​</m:t>
              </m:r>
            </m:num>
            <m:den>
              <m:r>
                <w:rPr>
                  <w:rFonts w:ascii="Cambria Math" w:eastAsia="Times New Roman" w:hAnsi="Cambria Math"/>
                  <w:szCs w:val="24"/>
                  <w:lang w:val="en-IN" w:eastAsia="en-IN"/>
                </w:rPr>
                <m:t>σ</m:t>
              </m:r>
            </m:den>
          </m:f>
        </m:oMath>
      </m:oMathPara>
    </w:p>
    <w:p w14:paraId="23414D9B" w14:textId="5E82DBC1" w:rsidR="00785FC6" w:rsidRPr="007B287E" w:rsidRDefault="00782C4B" w:rsidP="007B287E">
      <w:pPr>
        <w:pStyle w:val="Caption"/>
        <w:ind w:start="18pt"/>
        <w:jc w:val="end"/>
        <w:rPr>
          <w:rFonts w:eastAsia="Times New Roman"/>
          <w:szCs w:val="24"/>
          <w:lang w:val="en-IN" w:eastAsia="en-IN"/>
        </w:rPr>
      </w:pPr>
      <w:r>
        <w:t xml:space="preserve">( </w:t>
      </w:r>
      <w:r w:rsidR="008C6A05">
        <w:fldChar w:fldCharType="begin"/>
      </w:r>
      <w:r w:rsidR="008C6A05">
        <w:instrText xml:space="preserve"> SEQ ( \* ARABIC </w:instrText>
      </w:r>
      <w:r w:rsidR="008C6A05">
        <w:fldChar w:fldCharType="separate"/>
      </w:r>
      <w:r w:rsidR="008C6A05">
        <w:rPr>
          <w:noProof/>
        </w:rPr>
        <w:t>22</w:t>
      </w:r>
      <w:r w:rsidR="008C6A05">
        <w:fldChar w:fldCharType="end"/>
      </w:r>
      <w:r>
        <w:t xml:space="preserve"> )</w:t>
      </w:r>
    </w:p>
    <w:p w14:paraId="4C146D06" w14:textId="768C26D5" w:rsidR="00785FC6" w:rsidRPr="00785FC6" w:rsidRDefault="00785FC6" w:rsidP="007B287E">
      <w:pPr>
        <w:pStyle w:val="Heading3"/>
      </w:pPr>
      <w:r w:rsidRPr="00785FC6">
        <w:t>Analyzing the Dataset</w:t>
      </w:r>
    </w:p>
    <w:p w14:paraId="4A84659E" w14:textId="24468E81" w:rsidR="00EA4DF0" w:rsidRDefault="00785FC6" w:rsidP="001305ED">
      <w:pPr>
        <w:ind w:start="9pt"/>
        <w:jc w:val="both"/>
      </w:pPr>
      <w:r w:rsidRPr="00785FC6">
        <w:t>The dataset we will be using for our pneumonia disease detector is the Chest X-Ray (Pneumonia) dataset available on Kaggle. This dataset is widely used in research for developing pneumonia detection models using deep learning techniques</w:t>
      </w:r>
      <w:r w:rsidR="00143D70">
        <w:t>.</w:t>
      </w:r>
    </w:p>
    <w:p w14:paraId="6B92EF9C" w14:textId="32019F87" w:rsidR="00785FC6" w:rsidRPr="008C6A05" w:rsidRDefault="00785FC6" w:rsidP="007B287E">
      <w:pPr>
        <w:pStyle w:val="Heading4"/>
      </w:pPr>
      <w:r w:rsidRPr="008C6A05">
        <w:t>Dataset Composition</w:t>
      </w:r>
    </w:p>
    <w:p w14:paraId="7EFF17C6" w14:textId="77777777" w:rsidR="00785FC6" w:rsidRPr="00785FC6" w:rsidRDefault="00785FC6" w:rsidP="00252FE5">
      <w:pPr>
        <w:ind w:start="18pt"/>
        <w:jc w:val="both"/>
      </w:pPr>
      <w:r w:rsidRPr="00785FC6">
        <w:t>The Chest X-Ray (Pneumonia) dataset consists of chest X-ray images categorized into two main classes:</w:t>
      </w:r>
    </w:p>
    <w:p w14:paraId="1B3FFA8C" w14:textId="77777777" w:rsidR="00785FC6" w:rsidRPr="00785FC6" w:rsidRDefault="00785FC6" w:rsidP="00252FE5">
      <w:pPr>
        <w:numPr>
          <w:ilvl w:val="0"/>
          <w:numId w:val="18"/>
        </w:numPr>
        <w:tabs>
          <w:tab w:val="clear" w:pos="21pt"/>
        </w:tabs>
        <w:ind w:start="39pt"/>
        <w:jc w:val="both"/>
      </w:pPr>
      <w:r w:rsidRPr="00785FC6">
        <w:t>Normal: X-ray images of healthy lungs</w:t>
      </w:r>
    </w:p>
    <w:p w14:paraId="1E89A2D0" w14:textId="17D07C70" w:rsidR="00785FC6" w:rsidRPr="00785FC6" w:rsidRDefault="00785FC6" w:rsidP="00252FE5">
      <w:pPr>
        <w:numPr>
          <w:ilvl w:val="0"/>
          <w:numId w:val="18"/>
        </w:numPr>
        <w:tabs>
          <w:tab w:val="clear" w:pos="21pt"/>
        </w:tabs>
        <w:ind w:start="39pt"/>
        <w:jc w:val="both"/>
      </w:pPr>
      <w:r w:rsidRPr="00785FC6">
        <w:t>Pneumonia: X-ray images showing signs of pneumonia</w:t>
      </w:r>
    </w:p>
    <w:p w14:paraId="2137B718" w14:textId="77777777" w:rsidR="00785FC6" w:rsidRPr="00785FC6" w:rsidRDefault="00785FC6" w:rsidP="00252FE5">
      <w:pPr>
        <w:ind w:start="18pt"/>
        <w:jc w:val="both"/>
      </w:pPr>
      <w:r w:rsidRPr="00785FC6">
        <w:t>The dataset is organized into three subsets:</w:t>
      </w:r>
    </w:p>
    <w:p w14:paraId="7177D52A" w14:textId="77777777" w:rsidR="00785FC6" w:rsidRPr="00785FC6" w:rsidRDefault="00785FC6" w:rsidP="00252FE5">
      <w:pPr>
        <w:numPr>
          <w:ilvl w:val="0"/>
          <w:numId w:val="19"/>
        </w:numPr>
        <w:tabs>
          <w:tab w:val="clear" w:pos="21pt"/>
        </w:tabs>
        <w:ind w:start="39pt"/>
        <w:jc w:val="both"/>
      </w:pPr>
      <w:r w:rsidRPr="00785FC6">
        <w:t>Training set</w:t>
      </w:r>
    </w:p>
    <w:p w14:paraId="1D39B2B8" w14:textId="77777777" w:rsidR="00785FC6" w:rsidRPr="00785FC6" w:rsidRDefault="00785FC6" w:rsidP="00252FE5">
      <w:pPr>
        <w:numPr>
          <w:ilvl w:val="0"/>
          <w:numId w:val="19"/>
        </w:numPr>
        <w:tabs>
          <w:tab w:val="clear" w:pos="21pt"/>
        </w:tabs>
        <w:ind w:start="39pt"/>
        <w:jc w:val="both"/>
      </w:pPr>
      <w:r w:rsidRPr="00785FC6">
        <w:t>Validation set</w:t>
      </w:r>
    </w:p>
    <w:p w14:paraId="498A01DA" w14:textId="77777777" w:rsidR="00785FC6" w:rsidRPr="00785FC6" w:rsidRDefault="00785FC6" w:rsidP="00252FE5">
      <w:pPr>
        <w:numPr>
          <w:ilvl w:val="0"/>
          <w:numId w:val="19"/>
        </w:numPr>
        <w:tabs>
          <w:tab w:val="clear" w:pos="21pt"/>
        </w:tabs>
        <w:ind w:start="39pt"/>
        <w:jc w:val="both"/>
      </w:pPr>
      <w:r w:rsidRPr="00785FC6">
        <w:t>Testing set</w:t>
      </w:r>
    </w:p>
    <w:p w14:paraId="75DFBCA6" w14:textId="740476D1" w:rsidR="007B287E" w:rsidRDefault="00785FC6" w:rsidP="00252FE5">
      <w:pPr>
        <w:ind w:start="18pt"/>
        <w:jc w:val="both"/>
      </w:pPr>
      <w:r w:rsidRPr="00785FC6">
        <w:t>This structure allows for proper model development, tuning, and evaluation.</w:t>
      </w:r>
    </w:p>
    <w:p w14:paraId="1F50B7E6" w14:textId="77777777" w:rsidR="007B287E" w:rsidRDefault="007B287E" w:rsidP="00252FE5">
      <w:pPr>
        <w:ind w:start="18pt"/>
        <w:jc w:val="both"/>
      </w:pPr>
    </w:p>
    <w:p w14:paraId="1C30E97C" w14:textId="77777777" w:rsidR="007B287E" w:rsidRDefault="007B287E" w:rsidP="007B287E">
      <w:pPr>
        <w:keepNext/>
        <w:ind w:start="18pt"/>
        <w:jc w:val="both"/>
      </w:pPr>
      <w:r w:rsidRPr="00EA4DF0">
        <w:rPr>
          <w:noProof/>
          <w:lang w:val="en-IN"/>
        </w:rPr>
        <w:drawing>
          <wp:inline distT="0" distB="0" distL="0" distR="0" wp14:anchorId="6A4B7EA7" wp14:editId="6D46B304">
            <wp:extent cx="3002341" cy="2133600"/>
            <wp:effectExtent l="0" t="0" r="7620" b="0"/>
            <wp:docPr id="57732420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7945" cy="2144689"/>
                    </a:xfrm>
                    <a:prstGeom prst="rect">
                      <a:avLst/>
                    </a:prstGeom>
                    <a:noFill/>
                    <a:ln>
                      <a:noFill/>
                    </a:ln>
                  </pic:spPr>
                </pic:pic>
              </a:graphicData>
            </a:graphic>
          </wp:inline>
        </w:drawing>
      </w:r>
    </w:p>
    <w:p w14:paraId="2216C802" w14:textId="1C989166" w:rsidR="00785FC6" w:rsidRDefault="007B287E" w:rsidP="007B287E">
      <w:pPr>
        <w:pStyle w:val="Caption"/>
        <w:ind w:firstLine="18pt"/>
        <w:jc w:val="both"/>
      </w:pPr>
      <w:r>
        <w:t xml:space="preserve">Figure </w:t>
      </w:r>
      <w:r>
        <w:fldChar w:fldCharType="begin"/>
      </w:r>
      <w:r>
        <w:instrText xml:space="preserve"> SEQ Figure \* ARABIC </w:instrText>
      </w:r>
      <w:r>
        <w:fldChar w:fldCharType="separate"/>
      </w:r>
      <w:r w:rsidR="008F41E3">
        <w:rPr>
          <w:noProof/>
        </w:rPr>
        <w:t>2</w:t>
      </w:r>
      <w:r>
        <w:fldChar w:fldCharType="end"/>
      </w:r>
      <w:r>
        <w:t>: Distribution of dataset used</w:t>
      </w:r>
    </w:p>
    <w:p w14:paraId="4E96B38C" w14:textId="77777777" w:rsidR="00305BF4" w:rsidRPr="00305BF4" w:rsidRDefault="00305BF4" w:rsidP="00305BF4"/>
    <w:p w14:paraId="1D1991AD" w14:textId="525757D8" w:rsidR="00785FC6" w:rsidRPr="00785FC6" w:rsidRDefault="00785FC6" w:rsidP="00305BF4">
      <w:pPr>
        <w:pStyle w:val="Heading4"/>
      </w:pPr>
      <w:r w:rsidRPr="00785FC6">
        <w:t>Image Characteristics</w:t>
      </w:r>
    </w:p>
    <w:p w14:paraId="78F64CA5" w14:textId="77777777" w:rsidR="00785FC6" w:rsidRDefault="00785FC6" w:rsidP="00252FE5">
      <w:pPr>
        <w:ind w:start="18pt"/>
        <w:jc w:val="both"/>
      </w:pPr>
      <w:r w:rsidRPr="00785FC6">
        <w:t>The X-ray images in the dataset are grayscale and typically in JPEG format. They show the frontal view of the chest, which is the standard perspective for pneumonia diagnosis. The images vary in size and resolution, which will need to be addressed during preprocessing.</w:t>
      </w:r>
    </w:p>
    <w:p w14:paraId="76808DC0" w14:textId="0AE9F3DA" w:rsidR="00305BF4" w:rsidRDefault="00305BF4" w:rsidP="00252FE5">
      <w:pPr>
        <w:ind w:start="18pt"/>
        <w:jc w:val="both"/>
      </w:pPr>
      <w:r>
        <w:rPr>
          <w:noProof/>
        </w:rPr>
        <w:drawing>
          <wp:inline distT="0" distB="0" distL="0" distR="0" wp14:anchorId="4C3C95F0" wp14:editId="5E3682A0">
            <wp:extent cx="3089910" cy="2058670"/>
            <wp:effectExtent l="0" t="0" r="0" b="0"/>
            <wp:docPr id="185776262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058670"/>
                    </a:xfrm>
                    <a:prstGeom prst="rect">
                      <a:avLst/>
                    </a:prstGeom>
                    <a:noFill/>
                    <a:ln>
                      <a:noFill/>
                    </a:ln>
                  </pic:spPr>
                </pic:pic>
              </a:graphicData>
            </a:graphic>
          </wp:inline>
        </w:drawing>
      </w:r>
    </w:p>
    <w:p w14:paraId="2C3B8ED6" w14:textId="3C2E0D9C" w:rsidR="00785FC6" w:rsidRPr="00785FC6" w:rsidRDefault="00305BF4" w:rsidP="00305BF4">
      <w:pPr>
        <w:pStyle w:val="Caption"/>
        <w:ind w:firstLine="18pt"/>
        <w:jc w:val="both"/>
      </w:pPr>
      <w:r>
        <w:t xml:space="preserve">Figure </w:t>
      </w:r>
      <w:r>
        <w:fldChar w:fldCharType="begin"/>
      </w:r>
      <w:r>
        <w:instrText xml:space="preserve"> SEQ Figure \* ARABIC </w:instrText>
      </w:r>
      <w:r>
        <w:fldChar w:fldCharType="separate"/>
      </w:r>
      <w:r>
        <w:rPr>
          <w:noProof/>
        </w:rPr>
        <w:t>7</w:t>
      </w:r>
      <w:r>
        <w:rPr>
          <w:noProof/>
        </w:rPr>
        <w:fldChar w:fldCharType="end"/>
      </w:r>
      <w:r>
        <w:t>: Chest X-Ray Test Data</w:t>
      </w:r>
    </w:p>
    <w:p w14:paraId="1BE75BFE" w14:textId="77777777" w:rsidR="00785FC6" w:rsidRPr="00785FC6" w:rsidRDefault="00785FC6" w:rsidP="007B287E">
      <w:pPr>
        <w:pStyle w:val="Heading4"/>
      </w:pPr>
      <w:r w:rsidRPr="00785FC6">
        <w:t>Class Distribution</w:t>
      </w:r>
    </w:p>
    <w:p w14:paraId="15C0D11B" w14:textId="77777777" w:rsidR="00785FC6" w:rsidRDefault="00785FC6" w:rsidP="00252FE5">
      <w:pPr>
        <w:ind w:start="18pt"/>
        <w:jc w:val="both"/>
      </w:pPr>
      <w:r w:rsidRPr="00785FC6">
        <w:t>It's important to note that the dataset may have an imbalanced class distribution, with more pneumonia cases than normal cases. This imbalance is common in medical datasets and reflects the real-world scenario where pathological cases are often less frequent than normal cases.</w:t>
      </w:r>
    </w:p>
    <w:p w14:paraId="24A78559" w14:textId="6455A194" w:rsidR="00305BF4" w:rsidRDefault="00305BF4" w:rsidP="00252FE5">
      <w:pPr>
        <w:ind w:start="18pt"/>
        <w:jc w:val="both"/>
      </w:pPr>
      <w:r w:rsidRPr="00A1749E">
        <w:rPr>
          <w:noProof/>
        </w:rPr>
        <w:drawing>
          <wp:inline distT="0" distB="0" distL="0" distR="0" wp14:anchorId="4424A280" wp14:editId="4C7AEC61">
            <wp:extent cx="3084437" cy="2475914"/>
            <wp:effectExtent l="0" t="0" r="1905" b="635"/>
            <wp:docPr id="117155555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0079" cy="2504524"/>
                    </a:xfrm>
                    <a:prstGeom prst="rect">
                      <a:avLst/>
                    </a:prstGeom>
                    <a:noFill/>
                    <a:ln>
                      <a:noFill/>
                    </a:ln>
                  </pic:spPr>
                </pic:pic>
              </a:graphicData>
            </a:graphic>
          </wp:inline>
        </w:drawing>
      </w:r>
    </w:p>
    <w:p w14:paraId="4998C6AE" w14:textId="1848D42C" w:rsidR="00785FC6" w:rsidRPr="00785FC6" w:rsidRDefault="00305BF4" w:rsidP="00305BF4">
      <w:pPr>
        <w:pStyle w:val="Caption"/>
        <w:ind w:firstLine="18pt"/>
        <w:jc w:val="both"/>
      </w:pPr>
      <w:r>
        <w:t xml:space="preserve">Figure </w:t>
      </w:r>
      <w:r>
        <w:fldChar w:fldCharType="begin"/>
      </w:r>
      <w:r>
        <w:instrText xml:space="preserve"> SEQ Figure \* ARABIC </w:instrText>
      </w:r>
      <w:r>
        <w:fldChar w:fldCharType="separate"/>
      </w:r>
      <w:r>
        <w:rPr>
          <w:noProof/>
        </w:rPr>
        <w:t>4</w:t>
      </w:r>
      <w:r>
        <w:fldChar w:fldCharType="end"/>
      </w:r>
      <w:r>
        <w:t>: Class Distribution Heatmap</w:t>
      </w:r>
    </w:p>
    <w:p w14:paraId="2122A445" w14:textId="77777777" w:rsidR="00785FC6" w:rsidRPr="00785FC6" w:rsidRDefault="00785FC6" w:rsidP="007B287E">
      <w:pPr>
        <w:pStyle w:val="Heading4"/>
      </w:pPr>
      <w:r w:rsidRPr="00785FC6">
        <w:t>Dataset Insights from Research Papers</w:t>
      </w:r>
    </w:p>
    <w:p w14:paraId="4904AC07" w14:textId="77777777" w:rsidR="00785FC6" w:rsidRPr="00785FC6" w:rsidRDefault="00785FC6" w:rsidP="00252FE5">
      <w:pPr>
        <w:ind w:start="18pt"/>
        <w:jc w:val="both"/>
      </w:pPr>
      <w:r w:rsidRPr="00785FC6">
        <w:t>Analyzing the research papers provided, we can extract several insights about datasets used for pneumonia detection:</w:t>
      </w:r>
    </w:p>
    <w:p w14:paraId="534874E3" w14:textId="77777777" w:rsidR="00785FC6" w:rsidRPr="00004767" w:rsidRDefault="00785FC6" w:rsidP="00252FE5">
      <w:pPr>
        <w:ind w:start="18pt"/>
        <w:jc w:val="both"/>
      </w:pPr>
      <w:r w:rsidRPr="00004767">
        <w:t>Dataset Size:</w:t>
      </w:r>
      <w:r w:rsidRPr="00785FC6">
        <w:t xml:space="preserve"> Studies have used varying dataset sizes. For instance, one study used 2000 chest X-ray images, with 1500 normal lung data and 500 pneumonia lung data. This suggests that our dataset should have a substantial number of images for both classes to ensure </w:t>
      </w:r>
      <w:r w:rsidRPr="00004767">
        <w:t>robust model training.</w:t>
      </w:r>
    </w:p>
    <w:p w14:paraId="1DB91B55" w14:textId="77777777" w:rsidR="00785FC6" w:rsidRPr="00004767" w:rsidRDefault="00785FC6" w:rsidP="00252FE5">
      <w:pPr>
        <w:ind w:start="18pt"/>
        <w:jc w:val="both"/>
      </w:pPr>
      <w:r w:rsidRPr="00004767">
        <w:t>Multi-class Classification: Some studies have expanded beyond binary classification (normal vs. pneumonia) to include multiple classes. For example, one dataset included normal, viral pneumonia, bacterial pneumonia, and even COVID-19 and tuberculosis classes. While our focus is on pneumonia detection, this insight suggests potential for future expansion of our model.</w:t>
      </w:r>
    </w:p>
    <w:p w14:paraId="07C5DAC8" w14:textId="40E6401D" w:rsidR="00785FC6" w:rsidRPr="00004767" w:rsidRDefault="00785FC6" w:rsidP="007B287E">
      <w:pPr>
        <w:ind w:start="18pt"/>
        <w:jc w:val="both"/>
      </w:pPr>
      <w:r w:rsidRPr="00004767">
        <w:t xml:space="preserve">Image Preprocessing: Research papers emphasize the importance of preprocessing steps such as resizing images to a standard size (e.g., 512x512 pixels) and </w:t>
      </w:r>
      <w:r w:rsidRPr="00004767">
        <w:lastRenderedPageBreak/>
        <w:t>applying data augmentation techniques to enhance the dataset.</w:t>
      </w:r>
    </w:p>
    <w:p w14:paraId="2DCC15B3" w14:textId="77777777" w:rsidR="007B287E" w:rsidRPr="00785FC6" w:rsidRDefault="007B287E" w:rsidP="007B287E">
      <w:pPr>
        <w:ind w:start="18pt"/>
        <w:jc w:val="both"/>
      </w:pPr>
    </w:p>
    <w:p w14:paraId="3AE58F9F" w14:textId="77777777" w:rsidR="00785FC6" w:rsidRPr="00785FC6" w:rsidRDefault="00785FC6" w:rsidP="007B287E">
      <w:pPr>
        <w:pStyle w:val="Heading4"/>
      </w:pPr>
      <w:r w:rsidRPr="00785FC6">
        <w:t>Dataset Acquisition</w:t>
      </w:r>
    </w:p>
    <w:p w14:paraId="13C3A9F8" w14:textId="373504FD" w:rsidR="00785FC6" w:rsidRPr="00785FC6" w:rsidRDefault="00785FC6" w:rsidP="00252FE5">
      <w:pPr>
        <w:ind w:start="18pt"/>
        <w:jc w:val="both"/>
      </w:pPr>
      <w:r w:rsidRPr="00785FC6">
        <w:t>We</w:t>
      </w:r>
      <w:r w:rsidR="007B287E">
        <w:t xml:space="preserve"> </w:t>
      </w:r>
      <w:r w:rsidRPr="00785FC6">
        <w:t>download</w:t>
      </w:r>
      <w:r w:rsidR="007B287E">
        <w:t>ed</w:t>
      </w:r>
      <w:r w:rsidRPr="00785FC6">
        <w:t xml:space="preserve"> the Chest X-Ray (Pneumonia) dataset from Kaggle. This typically involves creating a Kaggle account if we don't already have one and using the Kaggle API or direct download option.</w:t>
      </w:r>
    </w:p>
    <w:p w14:paraId="545C5573" w14:textId="36D30DF1" w:rsidR="00785FC6" w:rsidRDefault="00785FC6" w:rsidP="00252FE5">
      <w:pPr>
        <w:tabs>
          <w:tab w:val="start" w:pos="21pt"/>
        </w:tabs>
        <w:ind w:start="18pt"/>
        <w:jc w:val="both"/>
      </w:pPr>
      <w:r w:rsidRPr="00785FC6">
        <w:t>After downloading, we</w:t>
      </w:r>
      <w:r w:rsidR="007B287E">
        <w:t xml:space="preserve"> </w:t>
      </w:r>
      <w:r w:rsidRPr="00785FC6">
        <w:t>check</w:t>
      </w:r>
      <w:r w:rsidR="007B287E">
        <w:t>ed</w:t>
      </w:r>
      <w:r w:rsidRPr="00785FC6">
        <w:t xml:space="preserve"> the dataset structure to ensure all files are present and correctly organized into the training, validation, and testing sets.</w:t>
      </w:r>
    </w:p>
    <w:p w14:paraId="0DB8C56E" w14:textId="77777777" w:rsidR="00785FC6" w:rsidRDefault="00785FC6" w:rsidP="00252FE5">
      <w:pPr>
        <w:tabs>
          <w:tab w:val="start" w:pos="21pt"/>
        </w:tabs>
        <w:jc w:val="both"/>
      </w:pPr>
    </w:p>
    <w:p w14:paraId="0184C92F" w14:textId="77777777" w:rsidR="00004767" w:rsidRDefault="00004767" w:rsidP="00252FE5">
      <w:pPr>
        <w:tabs>
          <w:tab w:val="start" w:pos="21pt"/>
        </w:tabs>
        <w:jc w:val="both"/>
      </w:pPr>
    </w:p>
    <w:p w14:paraId="567BA1DB" w14:textId="77777777" w:rsidR="00785FC6" w:rsidRPr="00785FC6" w:rsidRDefault="00785FC6" w:rsidP="007B287E">
      <w:pPr>
        <w:pStyle w:val="Heading4"/>
      </w:pPr>
      <w:r w:rsidRPr="00785FC6">
        <w:t>Preprocessing the Dataset</w:t>
      </w:r>
    </w:p>
    <w:p w14:paraId="5ACBE892" w14:textId="77777777" w:rsidR="00EA4DF0" w:rsidRDefault="00785FC6" w:rsidP="00252FE5">
      <w:pPr>
        <w:keepNext/>
        <w:jc w:val="both"/>
      </w:pPr>
      <w:r w:rsidRPr="00785FC6">
        <w:rPr>
          <w:noProof/>
          <w:lang w:val="en-IN"/>
        </w:rPr>
        <w:drawing>
          <wp:inline distT="0" distB="0" distL="0" distR="0" wp14:anchorId="7D449BA8" wp14:editId="3DC92AF3">
            <wp:extent cx="3536950" cy="5908431"/>
            <wp:effectExtent l="0" t="0" r="6350" b="0"/>
            <wp:docPr id="1474881202" name="Picture 3" descr="Download Datase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Download Datas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6851" cy="5991790"/>
                    </a:xfrm>
                    <a:prstGeom prst="rect">
                      <a:avLst/>
                    </a:prstGeom>
                    <a:noFill/>
                    <a:ln>
                      <a:noFill/>
                    </a:ln>
                  </pic:spPr>
                </pic:pic>
              </a:graphicData>
            </a:graphic>
          </wp:inline>
        </w:drawing>
      </w:r>
    </w:p>
    <w:p w14:paraId="41A8D7F4" w14:textId="37AF9D15" w:rsidR="00785FC6" w:rsidRPr="00785FC6" w:rsidRDefault="00EA4DF0" w:rsidP="00252FE5">
      <w:pPr>
        <w:pStyle w:val="Caption"/>
        <w:jc w:val="both"/>
        <w:rPr>
          <w:lang w:val="en-IN"/>
        </w:rPr>
      </w:pPr>
      <w:r>
        <w:t xml:space="preserve">Figure </w:t>
      </w:r>
      <w:r w:rsidR="00BE0B7D">
        <w:fldChar w:fldCharType="begin"/>
      </w:r>
      <w:r w:rsidR="00BE0B7D">
        <w:instrText xml:space="preserve"> SEQ Figure \* ARABIC </w:instrText>
      </w:r>
      <w:r w:rsidR="00BE0B7D">
        <w:fldChar w:fldCharType="separate"/>
      </w:r>
      <w:r w:rsidR="008F41E3">
        <w:rPr>
          <w:noProof/>
        </w:rPr>
        <w:t>3</w:t>
      </w:r>
      <w:r w:rsidR="00BE0B7D">
        <w:rPr>
          <w:noProof/>
        </w:rPr>
        <w:fldChar w:fldCharType="end"/>
      </w:r>
      <w:r>
        <w:t xml:space="preserve"> Data Preprocessing Workflow</w:t>
      </w:r>
    </w:p>
    <w:p w14:paraId="72B13172" w14:textId="0672D555" w:rsidR="00533AED" w:rsidRDefault="00785FC6" w:rsidP="007B287E">
      <w:pPr>
        <w:pStyle w:val="Heading5"/>
        <w:jc w:val="start"/>
      </w:pPr>
      <w:r w:rsidRPr="00785FC6">
        <w:t>Image Standardization:</w:t>
      </w:r>
    </w:p>
    <w:p w14:paraId="3BCDA220" w14:textId="77777777" w:rsidR="00533AED" w:rsidRDefault="00533AED" w:rsidP="00252FE5">
      <w:pPr>
        <w:ind w:start="18pt"/>
        <w:jc w:val="both"/>
      </w:pPr>
      <w:r w:rsidRPr="002945E7">
        <w:t>Normalization: Standardizing pixel intensities for better convergence:</w:t>
      </w:r>
    </w:p>
    <w:p w14:paraId="5AD18C80" w14:textId="77777777" w:rsidR="00533AED" w:rsidRPr="0013637E" w:rsidRDefault="00EE02EB" w:rsidP="00252FE5">
      <w:pPr>
        <w:jc w:val="both"/>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I-μ</m:t>
              </m:r>
            </m:num>
            <m:den>
              <m:r>
                <w:rPr>
                  <w:rFonts w:ascii="Cambria Math" w:hAnsi="Cambria Math"/>
                </w:rPr>
                <m:t>σ</m:t>
              </m:r>
            </m:den>
          </m:f>
          <m:r>
            <w:rPr>
              <w:rFonts w:ascii="Cambria Math" w:hAnsi="Cambria Math"/>
            </w:rPr>
            <m:t>​</m:t>
          </m:r>
        </m:oMath>
      </m:oMathPara>
    </w:p>
    <w:p w14:paraId="3407F367" w14:textId="2192EA5A" w:rsidR="00533AED" w:rsidRDefault="00533AED" w:rsidP="007B287E">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23</w:t>
      </w:r>
      <w:r w:rsidR="008C6A05">
        <w:fldChar w:fldCharType="end"/>
      </w:r>
      <w:r>
        <w:t xml:space="preserve"> )</w:t>
      </w:r>
    </w:p>
    <w:p w14:paraId="72F722AC" w14:textId="5AE57BB1" w:rsidR="001305ED" w:rsidRPr="001305ED" w:rsidRDefault="00EE02EB" w:rsidP="001305ED">
      <w:pPr>
        <w:ind w:firstLine="36pt"/>
        <w:jc w:val="start"/>
        <w:rPr>
          <w:i/>
        </w:rPr>
      </w:pP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1305ED" w:rsidRPr="001305ED">
        <w:rPr>
          <w:iCs/>
        </w:rPr>
        <w:t>is the norm</w:t>
      </w:r>
      <w:r w:rsidR="001305ED">
        <w:rPr>
          <w:iCs/>
        </w:rPr>
        <w:t>alized image</w:t>
      </w:r>
    </w:p>
    <w:p w14:paraId="31BE444D" w14:textId="4D6FF6E2" w:rsidR="001305ED" w:rsidRDefault="001305ED" w:rsidP="001305ED">
      <w:pPr>
        <w:ind w:firstLine="36pt"/>
        <w:jc w:val="start"/>
        <w:rPr>
          <w:iCs/>
        </w:rPr>
      </w:pPr>
      <w:r>
        <w:rPr>
          <w:i/>
        </w:rPr>
        <w:t xml:space="preserve">I </w:t>
      </w:r>
      <w:r>
        <w:rPr>
          <w:iCs/>
        </w:rPr>
        <w:t>is the original image</w:t>
      </w:r>
    </w:p>
    <w:p w14:paraId="18AEA28C" w14:textId="22C0E514" w:rsidR="001305ED" w:rsidRPr="001305ED" w:rsidRDefault="001305ED" w:rsidP="001305ED">
      <w:pPr>
        <w:ind w:firstLine="36pt"/>
        <w:jc w:val="start"/>
        <w:rPr>
          <w:iCs/>
          <w:lang w:val="en-IN"/>
        </w:rPr>
      </w:pPr>
      <w:r w:rsidRPr="001305ED">
        <w:rPr>
          <w:iCs/>
          <w:lang w:val="en-IN"/>
        </w:rPr>
        <w:t>μ is the mean pixel value.</w:t>
      </w:r>
    </w:p>
    <w:p w14:paraId="6B777D99" w14:textId="55FB3F86" w:rsidR="001305ED" w:rsidRPr="001305ED" w:rsidRDefault="001305ED" w:rsidP="001305ED">
      <w:pPr>
        <w:ind w:firstLine="36pt"/>
        <w:jc w:val="start"/>
        <w:rPr>
          <w:iCs/>
          <w:lang w:val="en-IN"/>
        </w:rPr>
      </w:pPr>
      <w:r w:rsidRPr="001305ED">
        <w:rPr>
          <w:iCs/>
          <w:lang w:val="en-IN"/>
        </w:rPr>
        <w:t>σ is the standard deviation.</w:t>
      </w:r>
    </w:p>
    <w:p w14:paraId="4C44F119" w14:textId="77777777" w:rsidR="001305ED" w:rsidRPr="001305ED" w:rsidRDefault="001305ED" w:rsidP="001305ED">
      <w:pPr>
        <w:rPr>
          <w:i/>
        </w:rPr>
      </w:pPr>
    </w:p>
    <w:p w14:paraId="7B6D1C78" w14:textId="5999085C" w:rsidR="003D6625" w:rsidRPr="00785FC6" w:rsidRDefault="00785FC6" w:rsidP="007B287E">
      <w:pPr>
        <w:ind w:start="21pt"/>
        <w:jc w:val="both"/>
      </w:pPr>
      <w:r w:rsidRPr="00004767">
        <w:t>Resizing</w:t>
      </w:r>
      <w:r w:rsidRPr="00785FC6">
        <w:t>: We</w:t>
      </w:r>
      <w:r w:rsidR="00305BF4">
        <w:t xml:space="preserve"> </w:t>
      </w:r>
      <w:r w:rsidRPr="00785FC6">
        <w:t>resize</w:t>
      </w:r>
      <w:r w:rsidR="00305BF4">
        <w:t>d</w:t>
      </w:r>
      <w:r w:rsidRPr="00785FC6">
        <w:t xml:space="preserve"> all images to a standard dimension, such as 512x512 pixels, to ensure consistency across the dataset. This step </w:t>
      </w:r>
      <w:r w:rsidR="00305BF4">
        <w:t>was</w:t>
      </w:r>
      <w:r w:rsidRPr="00785FC6">
        <w:t xml:space="preserve"> crucial, which typically require</w:t>
      </w:r>
      <w:r w:rsidR="00305BF4">
        <w:t>s</w:t>
      </w:r>
      <w:r w:rsidRPr="00785FC6">
        <w:t xml:space="preserve"> fixed input sizes.</w:t>
      </w:r>
    </w:p>
    <w:p w14:paraId="0CA3502C" w14:textId="770D48BC" w:rsidR="003D6625" w:rsidRPr="00785FC6" w:rsidRDefault="00785FC6" w:rsidP="007B287E">
      <w:pPr>
        <w:ind w:start="21pt"/>
        <w:jc w:val="both"/>
      </w:pPr>
      <w:r w:rsidRPr="00004767">
        <w:t>Normalization</w:t>
      </w:r>
      <w:r w:rsidRPr="00785FC6">
        <w:t>: We normalize</w:t>
      </w:r>
      <w:r w:rsidR="00305BF4">
        <w:t>d</w:t>
      </w:r>
      <w:r w:rsidRPr="00785FC6">
        <w:t xml:space="preserve"> pixel values to a range of 0-1 by dividing each pixel value by 255. This helps in faster convergence during training.</w:t>
      </w:r>
    </w:p>
    <w:p w14:paraId="6A90C55F" w14:textId="466C0044" w:rsidR="00533AED" w:rsidRPr="00004767" w:rsidRDefault="00785FC6" w:rsidP="00252FE5">
      <w:pPr>
        <w:ind w:start="21pt"/>
        <w:jc w:val="both"/>
      </w:pPr>
      <w:r w:rsidRPr="00004767">
        <w:t>Data Augmentation:</w:t>
      </w:r>
    </w:p>
    <w:p w14:paraId="72CEF402" w14:textId="6011AD1C" w:rsidR="00533AED" w:rsidRDefault="00533AED" w:rsidP="00252FE5">
      <w:pPr>
        <w:ind w:start="21pt"/>
        <w:jc w:val="both"/>
      </w:pPr>
      <w:r w:rsidRPr="002945E7">
        <w:t>Data Augmentation Transformations: Rotation, flipping, and contrast adjustment:</w:t>
      </w:r>
    </w:p>
    <w:p w14:paraId="00686BF4" w14:textId="77777777" w:rsidR="00533AED" w:rsidRPr="0013637E" w:rsidRDefault="00EE02EB" w:rsidP="00252FE5">
      <w:pPr>
        <w:jc w:val="both"/>
      </w:pPr>
      <m:oMathPara>
        <m:oMath>
          <m:sSub>
            <m:sSubPr>
              <m:ctrlPr>
                <w:rPr>
                  <w:rFonts w:ascii="Cambria Math" w:hAnsi="Cambria Math"/>
                  <w:i/>
                </w:rPr>
              </m:ctrlPr>
            </m:sSubPr>
            <m:e>
              <m:r>
                <w:rPr>
                  <w:rFonts w:ascii="Cambria Math" w:hAnsi="Cambria Math"/>
                </w:rPr>
                <m:t>I</m:t>
              </m:r>
            </m:e>
            <m:sub>
              <m:r>
                <w:rPr>
                  <w:rFonts w:ascii="Cambria Math" w:hAnsi="Cambria Math"/>
                </w:rPr>
                <m:t>aug</m:t>
              </m:r>
            </m:sub>
          </m:sSub>
          <m:r>
            <w:rPr>
              <w:rFonts w:ascii="Cambria Math" w:hAnsi="Cambria Math"/>
            </w:rPr>
            <m:t>=</m:t>
          </m:r>
          <m:r>
            <m:rPr>
              <m:sty m:val="p"/>
            </m:rPr>
            <w:rPr>
              <w:rFonts w:ascii="Cambria Math" w:hAnsi="Cambria Math"/>
            </w:rPr>
            <m:t>α⋅</m:t>
          </m:r>
          <m:r>
            <w:rPr>
              <w:rFonts w:ascii="Cambria Math" w:hAnsi="Cambria Math"/>
            </w:rPr>
            <m:t xml:space="preserve">I+ </m:t>
          </m:r>
          <m:r>
            <m:rPr>
              <m:sty m:val="p"/>
            </m:rPr>
            <w:rPr>
              <w:rFonts w:ascii="Cambria Math" w:hAnsi="Cambria Math"/>
            </w:rPr>
            <m:t>β</m:t>
          </m:r>
        </m:oMath>
      </m:oMathPara>
    </w:p>
    <w:p w14:paraId="4102213E" w14:textId="249C4304" w:rsidR="00533AED" w:rsidRDefault="00533AED" w:rsidP="007B287E">
      <w:pPr>
        <w:pStyle w:val="Caption"/>
        <w:jc w:val="end"/>
      </w:pPr>
      <w:r>
        <w:t xml:space="preserve">( </w:t>
      </w:r>
      <w:r w:rsidR="008C6A05">
        <w:fldChar w:fldCharType="begin"/>
      </w:r>
      <w:r w:rsidR="008C6A05">
        <w:instrText xml:space="preserve"> SEQ ( \* ARABIC </w:instrText>
      </w:r>
      <w:r w:rsidR="008C6A05">
        <w:fldChar w:fldCharType="separate"/>
      </w:r>
      <w:r w:rsidR="008C6A05">
        <w:rPr>
          <w:noProof/>
        </w:rPr>
        <w:t>24</w:t>
      </w:r>
      <w:r w:rsidR="008C6A05">
        <w:fldChar w:fldCharType="end"/>
      </w:r>
      <w:r>
        <w:t xml:space="preserve"> )</w:t>
      </w:r>
    </w:p>
    <w:p w14:paraId="10D64399" w14:textId="2651493B" w:rsidR="001305ED" w:rsidRPr="001305ED" w:rsidRDefault="001305ED" w:rsidP="001305ED">
      <w:pPr>
        <w:ind w:firstLine="36pt"/>
        <w:jc w:val="start"/>
        <w:rPr>
          <w:lang w:val="en-IN"/>
        </w:rPr>
      </w:pPr>
      <w:r w:rsidRPr="001305ED">
        <w:rPr>
          <w:lang w:val="en-IN"/>
        </w:rPr>
        <w:t>α is the contrast factor.</w:t>
      </w:r>
    </w:p>
    <w:p w14:paraId="52ED34C3" w14:textId="35ABDE81" w:rsidR="001305ED" w:rsidRDefault="001305ED" w:rsidP="001305ED">
      <w:pPr>
        <w:ind w:firstLine="36pt"/>
        <w:jc w:val="start"/>
        <w:rPr>
          <w:lang w:val="en-IN"/>
        </w:rPr>
      </w:pPr>
      <w:r w:rsidRPr="001305ED">
        <w:rPr>
          <w:lang w:val="en-IN"/>
        </w:rPr>
        <w:t>β is the brightness adjustment</w:t>
      </w:r>
    </w:p>
    <w:p w14:paraId="63937A14" w14:textId="77777777" w:rsidR="001305ED" w:rsidRPr="001305ED" w:rsidRDefault="001305ED" w:rsidP="001305ED">
      <w:pPr>
        <w:ind w:firstLine="36pt"/>
        <w:jc w:val="start"/>
        <w:rPr>
          <w:lang w:val="en-IN"/>
        </w:rPr>
      </w:pPr>
    </w:p>
    <w:p w14:paraId="787F9FB3" w14:textId="0D5FFCF6" w:rsidR="00785FC6" w:rsidRPr="00785FC6" w:rsidRDefault="00785FC6" w:rsidP="00252FE5">
      <w:pPr>
        <w:ind w:start="21pt"/>
        <w:jc w:val="both"/>
      </w:pPr>
      <w:r w:rsidRPr="00785FC6">
        <w:t>To increase the diversity of our training data and improve model generalization, we appl</w:t>
      </w:r>
      <w:r w:rsidR="00305BF4">
        <w:t>ied</w:t>
      </w:r>
      <w:r w:rsidRPr="00785FC6">
        <w:t xml:space="preserve"> various augmentation techniques:</w:t>
      </w:r>
    </w:p>
    <w:p w14:paraId="531EA13E" w14:textId="77777777" w:rsidR="00785FC6" w:rsidRPr="00785FC6" w:rsidRDefault="00785FC6" w:rsidP="00252FE5">
      <w:pPr>
        <w:numPr>
          <w:ilvl w:val="1"/>
          <w:numId w:val="12"/>
        </w:numPr>
        <w:jc w:val="both"/>
      </w:pPr>
      <w:r w:rsidRPr="00785FC6">
        <w:t>Random horizontal flips</w:t>
      </w:r>
    </w:p>
    <w:p w14:paraId="591CB43E" w14:textId="77777777" w:rsidR="00785FC6" w:rsidRPr="00785FC6" w:rsidRDefault="00785FC6" w:rsidP="00252FE5">
      <w:pPr>
        <w:numPr>
          <w:ilvl w:val="1"/>
          <w:numId w:val="12"/>
        </w:numPr>
        <w:jc w:val="both"/>
      </w:pPr>
      <w:r w:rsidRPr="00785FC6">
        <w:t>Slight rotations (e.g., ±15 degrees)</w:t>
      </w:r>
    </w:p>
    <w:p w14:paraId="3D3B9DDE" w14:textId="77777777" w:rsidR="00785FC6" w:rsidRPr="00785FC6" w:rsidRDefault="00785FC6" w:rsidP="00252FE5">
      <w:pPr>
        <w:numPr>
          <w:ilvl w:val="1"/>
          <w:numId w:val="12"/>
        </w:numPr>
        <w:jc w:val="both"/>
      </w:pPr>
      <w:r w:rsidRPr="00785FC6">
        <w:t>Adjustments to brightness and contrast</w:t>
      </w:r>
    </w:p>
    <w:p w14:paraId="33242457" w14:textId="77777777" w:rsidR="00785FC6" w:rsidRPr="00785FC6" w:rsidRDefault="00785FC6" w:rsidP="00252FE5">
      <w:pPr>
        <w:numPr>
          <w:ilvl w:val="1"/>
          <w:numId w:val="12"/>
        </w:numPr>
        <w:jc w:val="both"/>
      </w:pPr>
      <w:r w:rsidRPr="00785FC6">
        <w:t>Adding slight Gaussian noise</w:t>
      </w:r>
    </w:p>
    <w:p w14:paraId="3C788167" w14:textId="1D83D59B" w:rsidR="00785FC6" w:rsidRDefault="00785FC6" w:rsidP="001305ED">
      <w:pPr>
        <w:ind w:start="21pt"/>
        <w:jc w:val="both"/>
      </w:pPr>
      <w:r w:rsidRPr="00785FC6">
        <w:t>These augmentations will be applied on-the-fly during training to create new variations of the existing images.</w:t>
      </w:r>
    </w:p>
    <w:p w14:paraId="37F868E4" w14:textId="77777777" w:rsidR="001305ED" w:rsidRPr="00785FC6" w:rsidRDefault="001305ED" w:rsidP="00305BF4">
      <w:pPr>
        <w:jc w:val="both"/>
      </w:pPr>
    </w:p>
    <w:p w14:paraId="650F65A0" w14:textId="77777777" w:rsidR="007B287E" w:rsidRDefault="00785FC6" w:rsidP="007B287E">
      <w:pPr>
        <w:pStyle w:val="Heading5"/>
        <w:jc w:val="start"/>
      </w:pPr>
      <w:r w:rsidRPr="00785FC6">
        <w:t>Dataset Splitting:</w:t>
      </w:r>
    </w:p>
    <w:p w14:paraId="76091578" w14:textId="00C01C6E" w:rsidR="00785FC6" w:rsidRDefault="00785FC6" w:rsidP="007B287E">
      <w:pPr>
        <w:jc w:val="start"/>
      </w:pPr>
      <w:r w:rsidRPr="00785FC6">
        <w:br/>
        <w:t>If the dataset doesn't come pre-split, we'll divide it into training, validation, and testing sets. A common split ratio is 70% for training, 15% for validation, and 15% for testing.</w:t>
      </w:r>
    </w:p>
    <w:p w14:paraId="2103779C" w14:textId="77777777" w:rsidR="008A783D" w:rsidRPr="00785FC6" w:rsidRDefault="008A783D" w:rsidP="00252FE5">
      <w:pPr>
        <w:jc w:val="both"/>
      </w:pPr>
    </w:p>
    <w:p w14:paraId="597046F1" w14:textId="77777777" w:rsidR="00AE428D" w:rsidRDefault="00785FC6" w:rsidP="007B287E">
      <w:pPr>
        <w:jc w:val="start"/>
      </w:pPr>
      <w:r w:rsidRPr="001305ED">
        <w:t>Class Balancing</w:t>
      </w:r>
      <w:r w:rsidRPr="00785FC6">
        <w:t>:</w:t>
      </w:r>
    </w:p>
    <w:p w14:paraId="07E41D37" w14:textId="035F14CF" w:rsidR="00785FC6" w:rsidRDefault="00785FC6" w:rsidP="00AE428D">
      <w:pPr>
        <w:jc w:val="start"/>
      </w:pPr>
      <w:r w:rsidRPr="00785FC6">
        <w:t>To address potential class imbalance</w:t>
      </w:r>
      <w:r w:rsidR="00AE428D">
        <w:t>, w</w:t>
      </w:r>
      <w:r w:rsidRPr="00785FC6">
        <w:t>e analyze</w:t>
      </w:r>
      <w:r w:rsidR="007B287E">
        <w:t>d</w:t>
      </w:r>
      <w:r w:rsidRPr="00785FC6">
        <w:t xml:space="preserve"> the distribution of normal and pneumonia cases in our dataset.</w:t>
      </w:r>
      <w:r w:rsidR="00AE428D">
        <w:t xml:space="preserve"> </w:t>
      </w:r>
      <w:r w:rsidR="007B287E">
        <w:t>Upon encountering</w:t>
      </w:r>
      <w:r w:rsidRPr="00785FC6">
        <w:t xml:space="preserve"> significant imbalance, we </w:t>
      </w:r>
      <w:r w:rsidR="007B287E">
        <w:t>used</w:t>
      </w:r>
      <w:r w:rsidRPr="00785FC6">
        <w:t xml:space="preserve"> techniques like oversampling the minority class or using weighted loss functions during training.</w:t>
      </w:r>
    </w:p>
    <w:p w14:paraId="705A02AE" w14:textId="77777777" w:rsidR="008F41E3" w:rsidRPr="00785FC6" w:rsidRDefault="008F41E3" w:rsidP="008F41E3">
      <w:pPr>
        <w:jc w:val="both"/>
      </w:pPr>
    </w:p>
    <w:p w14:paraId="14DF2D53" w14:textId="77777777" w:rsidR="00AE428D" w:rsidRDefault="00785FC6" w:rsidP="007B287E">
      <w:pPr>
        <w:jc w:val="start"/>
      </w:pPr>
      <w:r w:rsidRPr="001305ED">
        <w:t>File Organization</w:t>
      </w:r>
      <w:r w:rsidRPr="00785FC6">
        <w:t>:</w:t>
      </w:r>
    </w:p>
    <w:p w14:paraId="7193E5DB" w14:textId="48DEE78D" w:rsidR="00785FC6" w:rsidRDefault="00785FC6" w:rsidP="00AE428D">
      <w:pPr>
        <w:jc w:val="start"/>
      </w:pPr>
      <w:r w:rsidRPr="00785FC6">
        <w:t>We organize</w:t>
      </w:r>
      <w:r w:rsidR="007B287E">
        <w:t>d</w:t>
      </w:r>
      <w:r w:rsidRPr="00785FC6">
        <w:t xml:space="preserve"> our preprocessed datase</w:t>
      </w:r>
      <w:r w:rsidR="00864C11">
        <w:t>t</w:t>
      </w:r>
      <w:r w:rsidR="00AE428D">
        <w:t xml:space="preserve"> by creating</w:t>
      </w:r>
      <w:r w:rsidRPr="00785FC6">
        <w:t xml:space="preserve"> separate directories for images and labels.</w:t>
      </w:r>
      <w:r w:rsidR="00AE428D">
        <w:t xml:space="preserve"> We e</w:t>
      </w:r>
      <w:r w:rsidRPr="00785FC6">
        <w:t>nsure</w:t>
      </w:r>
      <w:r w:rsidR="007B287E">
        <w:t>d</w:t>
      </w:r>
      <w:r w:rsidRPr="00785FC6">
        <w:t xml:space="preserve"> each image has a corresponding label file with the same name (different extension)</w:t>
      </w:r>
      <w:r w:rsidR="00AE428D">
        <w:t>, and c</w:t>
      </w:r>
      <w:r w:rsidRPr="00785FC6">
        <w:t>reate</w:t>
      </w:r>
      <w:r w:rsidR="007B287E">
        <w:t>d</w:t>
      </w:r>
      <w:r w:rsidRPr="00785FC6">
        <w:t xml:space="preserve"> text files listing the paths to training and validation images</w:t>
      </w:r>
    </w:p>
    <w:p w14:paraId="2400D0EC" w14:textId="77777777" w:rsidR="00AE428D" w:rsidRPr="00785FC6" w:rsidRDefault="00AE428D" w:rsidP="00AE428D">
      <w:pPr>
        <w:jc w:val="start"/>
      </w:pPr>
    </w:p>
    <w:p w14:paraId="24FB556F" w14:textId="77777777" w:rsidR="00AE428D" w:rsidRDefault="00785FC6" w:rsidP="007B287E">
      <w:pPr>
        <w:jc w:val="start"/>
      </w:pPr>
      <w:r w:rsidRPr="001305ED">
        <w:t>Data Validation</w:t>
      </w:r>
      <w:r w:rsidRPr="00785FC6">
        <w:t>:</w:t>
      </w:r>
    </w:p>
    <w:p w14:paraId="1B403FC8" w14:textId="209C9E1A" w:rsidR="00785FC6" w:rsidRPr="00785FC6" w:rsidRDefault="00785FC6" w:rsidP="00AE428D">
      <w:pPr>
        <w:jc w:val="start"/>
      </w:pPr>
      <w:r w:rsidRPr="00785FC6">
        <w:t>After preprocessing, we perform</w:t>
      </w:r>
      <w:r w:rsidR="007B287E">
        <w:t>ed</w:t>
      </w:r>
      <w:r w:rsidRPr="00785FC6">
        <w:t xml:space="preserve"> a final check</w:t>
      </w:r>
      <w:r w:rsidR="00AE428D">
        <w:t xml:space="preserve"> - </w:t>
      </w:r>
      <w:r w:rsidRPr="00785FC6">
        <w:t>Verif</w:t>
      </w:r>
      <w:r w:rsidR="007B287E">
        <w:t>ied</w:t>
      </w:r>
      <w:r w:rsidRPr="00785FC6">
        <w:t xml:space="preserve"> that all images are correctly resized and normalized</w:t>
      </w:r>
      <w:r w:rsidR="00AE428D">
        <w:t xml:space="preserve"> and e</w:t>
      </w:r>
      <w:r w:rsidRPr="00785FC6">
        <w:t>nsure</w:t>
      </w:r>
      <w:r w:rsidR="007B287E">
        <w:t>d</w:t>
      </w:r>
      <w:r w:rsidRPr="00785FC6">
        <w:t xml:space="preserve"> all augmented images are properly labeled.</w:t>
      </w:r>
    </w:p>
    <w:p w14:paraId="0ADB9D39" w14:textId="3DE76712" w:rsidR="00785FC6" w:rsidRPr="00785FC6" w:rsidRDefault="00785FC6" w:rsidP="00252FE5">
      <w:pPr>
        <w:jc w:val="both"/>
      </w:pPr>
      <w:r w:rsidRPr="00785FC6">
        <w:t>.</w:t>
      </w:r>
    </w:p>
    <w:p w14:paraId="075C5345" w14:textId="77777777" w:rsidR="00AE428D" w:rsidRDefault="00785FC6" w:rsidP="007B287E">
      <w:pPr>
        <w:jc w:val="start"/>
      </w:pPr>
      <w:r w:rsidRPr="001305ED">
        <w:t>Metadata Creation</w:t>
      </w:r>
      <w:r w:rsidRPr="00785FC6">
        <w:t>:</w:t>
      </w:r>
      <w:r w:rsidR="007B287E">
        <w:t xml:space="preserve"> </w:t>
      </w:r>
    </w:p>
    <w:p w14:paraId="262B44B6" w14:textId="7C05DBEF" w:rsidR="00785FC6" w:rsidRPr="00785FC6" w:rsidRDefault="00785FC6" w:rsidP="007B287E">
      <w:pPr>
        <w:jc w:val="start"/>
      </w:pPr>
      <w:r w:rsidRPr="00785FC6">
        <w:t>We</w:t>
      </w:r>
      <w:r w:rsidR="007B287E">
        <w:t xml:space="preserve"> </w:t>
      </w:r>
      <w:r w:rsidRPr="00785FC6">
        <w:t>create</w:t>
      </w:r>
      <w:r w:rsidR="007B287E">
        <w:t>d</w:t>
      </w:r>
      <w:r w:rsidRPr="00785FC6">
        <w:t xml:space="preserve"> </w:t>
      </w:r>
      <w:r w:rsidR="00AE428D">
        <w:t xml:space="preserve">two </w:t>
      </w:r>
      <w:r w:rsidRPr="00785FC6">
        <w:t xml:space="preserve">necessary metadata files </w:t>
      </w:r>
      <w:r w:rsidR="00864C11">
        <w:t xml:space="preserve">for </w:t>
      </w:r>
      <w:r w:rsidRPr="00785FC6">
        <w:t>training:</w:t>
      </w:r>
    </w:p>
    <w:p w14:paraId="64F7CC03" w14:textId="61020FAD" w:rsidR="00785FC6" w:rsidRPr="00785FC6" w:rsidRDefault="00785FC6" w:rsidP="00AE428D">
      <w:pPr>
        <w:jc w:val="both"/>
      </w:pPr>
      <w:r w:rsidRPr="00785FC6">
        <w:t>A</w:t>
      </w:r>
      <w:r w:rsidR="001305ED">
        <w:t xml:space="preserve"> </w:t>
      </w:r>
      <w:r w:rsidRPr="00AE428D">
        <w:rPr>
          <w:i/>
          <w:iCs/>
        </w:rPr>
        <w:t>.names</w:t>
      </w:r>
      <w:r w:rsidRPr="00785FC6">
        <w:t xml:space="preserve"> file listing our classes (normal and pneumonia).</w:t>
      </w:r>
    </w:p>
    <w:p w14:paraId="115A7D63" w14:textId="77777777" w:rsidR="00785FC6" w:rsidRPr="00785FC6" w:rsidRDefault="00785FC6" w:rsidP="00AE428D">
      <w:pPr>
        <w:jc w:val="both"/>
      </w:pPr>
      <w:r w:rsidRPr="00785FC6">
        <w:lastRenderedPageBreak/>
        <w:t>A .data file specifying paths to training, validation data, and the number of classes.</w:t>
      </w:r>
    </w:p>
    <w:p w14:paraId="7B435F6D" w14:textId="77777777" w:rsidR="00305BF4" w:rsidRDefault="00305BF4" w:rsidP="00252FE5">
      <w:pPr>
        <w:jc w:val="both"/>
      </w:pPr>
    </w:p>
    <w:p w14:paraId="167B232D" w14:textId="44AB50B1" w:rsidR="00FC2024" w:rsidRDefault="00785FC6" w:rsidP="00252FE5">
      <w:pPr>
        <w:jc w:val="both"/>
      </w:pPr>
      <w:r w:rsidRPr="00785FC6">
        <w:t>By meticulously following these analysis and preprocessing steps, we create</w:t>
      </w:r>
      <w:r w:rsidR="007B287E">
        <w:t>d</w:t>
      </w:r>
      <w:r w:rsidRPr="00785FC6">
        <w:t xml:space="preserve"> a robust, well-structured dataset ready for pneumonia detection. This careful preparation will significantly contribute to the model's performance and reliability in detecting pneumonia from chest X-ray images.</w:t>
      </w:r>
    </w:p>
    <w:p w14:paraId="1C5A2F34" w14:textId="77777777" w:rsidR="001305ED" w:rsidRPr="00785FC6" w:rsidRDefault="001305ED" w:rsidP="00252FE5">
      <w:pPr>
        <w:jc w:val="both"/>
      </w:pPr>
    </w:p>
    <w:p w14:paraId="01E21798" w14:textId="77777777" w:rsidR="00FC2024" w:rsidRDefault="00FC2024" w:rsidP="00252FE5">
      <w:pPr>
        <w:keepNext/>
        <w:jc w:val="both"/>
      </w:pPr>
      <w:r w:rsidRPr="00EA4DF0">
        <w:rPr>
          <w:noProof/>
          <w:lang w:val="en-IN"/>
        </w:rPr>
        <w:drawing>
          <wp:inline distT="0" distB="0" distL="0" distR="0" wp14:anchorId="03E06573" wp14:editId="4A046119">
            <wp:extent cx="3017520" cy="3240763"/>
            <wp:effectExtent l="0" t="0" r="0" b="0"/>
            <wp:docPr id="1279566089"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3954" cy="3269152"/>
                    </a:xfrm>
                    <a:prstGeom prst="rect">
                      <a:avLst/>
                    </a:prstGeom>
                    <a:noFill/>
                    <a:ln>
                      <a:noFill/>
                    </a:ln>
                  </pic:spPr>
                </pic:pic>
              </a:graphicData>
            </a:graphic>
          </wp:inline>
        </w:drawing>
      </w:r>
    </w:p>
    <w:p w14:paraId="05117184" w14:textId="00FFB4CA" w:rsidR="00FC2024" w:rsidRDefault="00FC2024" w:rsidP="00252FE5">
      <w:pPr>
        <w:pStyle w:val="Caption"/>
        <w:jc w:val="both"/>
      </w:pPr>
      <w:r>
        <w:t xml:space="preserve">Figure </w:t>
      </w:r>
      <w:r w:rsidR="00BE0B7D">
        <w:fldChar w:fldCharType="begin"/>
      </w:r>
      <w:r w:rsidR="00BE0B7D">
        <w:instrText xml:space="preserve"> SEQ Figure \* ARABIC </w:instrText>
      </w:r>
      <w:r w:rsidR="00BE0B7D">
        <w:fldChar w:fldCharType="separate"/>
      </w:r>
      <w:r w:rsidR="008F41E3">
        <w:rPr>
          <w:noProof/>
        </w:rPr>
        <w:t>5</w:t>
      </w:r>
      <w:r w:rsidR="00BE0B7D">
        <w:rPr>
          <w:noProof/>
        </w:rPr>
        <w:fldChar w:fldCharType="end"/>
      </w:r>
      <w:r>
        <w:t xml:space="preserve"> - Pixel Intensity Heatmap</w:t>
      </w:r>
    </w:p>
    <w:p w14:paraId="4123FC4F" w14:textId="77777777" w:rsidR="003C276A" w:rsidRPr="003C276A" w:rsidRDefault="003C276A" w:rsidP="00252FE5">
      <w:pPr>
        <w:jc w:val="both"/>
      </w:pPr>
    </w:p>
    <w:p w14:paraId="1D7C0380" w14:textId="324B4A92" w:rsidR="00FC2024" w:rsidRDefault="00421308" w:rsidP="002510F2">
      <w:pPr>
        <w:pStyle w:val="Heading1"/>
        <w:jc w:val="start"/>
        <w:rPr>
          <w:lang w:val="en-IN"/>
        </w:rPr>
      </w:pPr>
      <w:r>
        <w:rPr>
          <w:lang w:val="en-IN"/>
        </w:rPr>
        <w:t>RESULTS AND IMPLEMENTATION</w:t>
      </w:r>
    </w:p>
    <w:p w14:paraId="1A5D915F" w14:textId="69867247" w:rsidR="00FC2024" w:rsidRPr="005F1E1E" w:rsidRDefault="00FC2024" w:rsidP="00252FE5">
      <w:pPr>
        <w:pStyle w:val="Heading2"/>
        <w:jc w:val="both"/>
      </w:pPr>
      <w:r w:rsidRPr="005F1E1E">
        <w:t>Dataset and Training Details</w:t>
      </w:r>
    </w:p>
    <w:p w14:paraId="6E7A13B8" w14:textId="3842F608" w:rsidR="00FC2024" w:rsidRPr="00FC2024" w:rsidRDefault="00FC2024" w:rsidP="00252FE5">
      <w:pPr>
        <w:jc w:val="both"/>
        <w:rPr>
          <w:lang w:val="en-IN"/>
        </w:rPr>
      </w:pPr>
      <w:r w:rsidRPr="00FC2024">
        <w:rPr>
          <w:lang w:val="en-IN"/>
        </w:rPr>
        <w:t>We use the Chest X-Ray Pneumonia dataset from Kaggle, which consists of normal and pneumonia-</w:t>
      </w:r>
      <w:r w:rsidR="00153EEA" w:rsidRPr="00FC2024">
        <w:rPr>
          <w:lang w:val="en-IN"/>
        </w:rPr>
        <w:t>labelled</w:t>
      </w:r>
      <w:r w:rsidRPr="00FC2024">
        <w:rPr>
          <w:lang w:val="en-IN"/>
        </w:rPr>
        <w:t xml:space="preserve"> images. Data is split into 80% training, 10% validation, and 10% testing. The models are trained using TensorFlow with the following hyperparameters:</w:t>
      </w:r>
    </w:p>
    <w:p w14:paraId="5C5376AC" w14:textId="77777777" w:rsidR="00FC2024" w:rsidRPr="00004767" w:rsidRDefault="00FC2024" w:rsidP="00004767">
      <w:pPr>
        <w:pStyle w:val="ListParagraph"/>
        <w:numPr>
          <w:ilvl w:val="0"/>
          <w:numId w:val="49"/>
        </w:numPr>
        <w:jc w:val="both"/>
        <w:rPr>
          <w:lang w:val="en-IN"/>
        </w:rPr>
      </w:pPr>
      <w:r w:rsidRPr="00004767">
        <w:rPr>
          <w:lang w:val="en-IN"/>
        </w:rPr>
        <w:t>Optimizer: Adam</w:t>
      </w:r>
    </w:p>
    <w:p w14:paraId="08FC9601" w14:textId="77777777" w:rsidR="00FC2024" w:rsidRPr="00004767" w:rsidRDefault="00FC2024" w:rsidP="00004767">
      <w:pPr>
        <w:pStyle w:val="ListParagraph"/>
        <w:numPr>
          <w:ilvl w:val="0"/>
          <w:numId w:val="49"/>
        </w:numPr>
        <w:jc w:val="both"/>
        <w:rPr>
          <w:lang w:val="en-IN"/>
        </w:rPr>
      </w:pPr>
      <w:r w:rsidRPr="00004767">
        <w:rPr>
          <w:lang w:val="en-IN"/>
        </w:rPr>
        <w:t>Learning rate: 0.0001</w:t>
      </w:r>
    </w:p>
    <w:p w14:paraId="5D135EF5" w14:textId="33B16A15" w:rsidR="00FC2024" w:rsidRPr="00004767" w:rsidRDefault="00FC2024" w:rsidP="00004767">
      <w:pPr>
        <w:pStyle w:val="ListParagraph"/>
        <w:numPr>
          <w:ilvl w:val="0"/>
          <w:numId w:val="49"/>
        </w:numPr>
        <w:jc w:val="both"/>
        <w:rPr>
          <w:lang w:val="en-IN"/>
        </w:rPr>
      </w:pPr>
      <w:r w:rsidRPr="00004767">
        <w:rPr>
          <w:lang w:val="en-IN"/>
        </w:rPr>
        <w:t xml:space="preserve">Batch size: </w:t>
      </w:r>
      <w:r w:rsidR="00E81D6F" w:rsidRPr="00004767">
        <w:rPr>
          <w:lang w:val="en-IN"/>
        </w:rPr>
        <w:t>16</w:t>
      </w:r>
    </w:p>
    <w:p w14:paraId="2BAC7152" w14:textId="1944D5D1" w:rsidR="00FC2024" w:rsidRPr="00004767" w:rsidRDefault="00FC2024" w:rsidP="00004767">
      <w:pPr>
        <w:pStyle w:val="ListParagraph"/>
        <w:numPr>
          <w:ilvl w:val="0"/>
          <w:numId w:val="49"/>
        </w:numPr>
        <w:jc w:val="both"/>
        <w:rPr>
          <w:lang w:val="en-IN"/>
        </w:rPr>
      </w:pPr>
      <w:r w:rsidRPr="00004767">
        <w:rPr>
          <w:lang w:val="en-IN"/>
        </w:rPr>
        <w:t>Epochs: 1</w:t>
      </w:r>
      <w:r w:rsidR="00E81D6F" w:rsidRPr="00004767">
        <w:rPr>
          <w:lang w:val="en-IN"/>
        </w:rPr>
        <w:t>5</w:t>
      </w:r>
    </w:p>
    <w:p w14:paraId="6B55F061" w14:textId="4A51BD4D" w:rsidR="00FC2024" w:rsidRDefault="00FC2024" w:rsidP="00252FE5">
      <w:pPr>
        <w:pStyle w:val="Heading2"/>
        <w:jc w:val="both"/>
        <w:rPr>
          <w:lang w:val="en-IN"/>
        </w:rPr>
      </w:pPr>
      <w:r>
        <w:rPr>
          <w:lang w:val="en-IN"/>
        </w:rPr>
        <w:t>Performance Evaluation</w:t>
      </w:r>
    </w:p>
    <w:p w14:paraId="1BE1E935" w14:textId="610392DC" w:rsidR="00C02283" w:rsidRDefault="00FC2024" w:rsidP="00252FE5">
      <w:pPr>
        <w:jc w:val="both"/>
        <w:rPr>
          <w:lang w:val="en-IN"/>
        </w:rPr>
      </w:pPr>
      <w:r w:rsidRPr="00FC2024">
        <w:rPr>
          <w:lang w:val="en-IN"/>
        </w:rPr>
        <w:t>We compare individual models and ensemble performance using accuracy, precision, recall, and F1-score. Results show that ensemble learning achieves superior accuracy and generalization.</w:t>
      </w:r>
    </w:p>
    <w:p w14:paraId="409AA4F1" w14:textId="77777777" w:rsidR="005F1E1E" w:rsidRDefault="005F1E1E" w:rsidP="00252FE5">
      <w:pPr>
        <w:jc w:val="both"/>
        <w:rPr>
          <w:lang w:val="en-IN"/>
        </w:rPr>
      </w:pPr>
    </w:p>
    <w:p w14:paraId="7F4261B0" w14:textId="28761A58" w:rsidR="005F1E1E" w:rsidRPr="002510F2" w:rsidRDefault="00F52FA1" w:rsidP="002510F2">
      <w:pPr>
        <w:pStyle w:val="Heading3"/>
        <w:numPr>
          <w:ilvl w:val="0"/>
          <w:numId w:val="0"/>
        </w:numPr>
        <w:rPr>
          <w:i w:val="0"/>
          <w:iCs w:val="0"/>
          <w:lang w:val="en-IN"/>
        </w:rPr>
      </w:pPr>
      <w:r w:rsidRPr="00F52FA1">
        <w:rPr>
          <w:i w:val="0"/>
          <w:iCs w:val="0"/>
          <w:lang w:val="en-IN"/>
        </w:rPr>
        <w:t>Explainability Metrics</w:t>
      </w:r>
      <w:r>
        <w:rPr>
          <w:i w:val="0"/>
          <w:iCs w:val="0"/>
          <w:lang w:val="en-IN"/>
        </w:rPr>
        <w:t xml:space="preserve"> –</w:t>
      </w:r>
    </w:p>
    <w:p w14:paraId="0F432F06" w14:textId="77777777" w:rsidR="00F52FA1" w:rsidRPr="005F1E1E" w:rsidRDefault="00F52FA1" w:rsidP="002510F2">
      <w:pPr>
        <w:jc w:val="start"/>
        <w:rPr>
          <w:lang w:val="en-IN"/>
        </w:rPr>
      </w:pPr>
      <w:r w:rsidRPr="005F1E1E">
        <w:rPr>
          <w:i/>
          <w:iCs/>
          <w:lang w:val="en-IN"/>
        </w:rPr>
        <w:t>Grad-CAM Heatmap Generation:</w:t>
      </w:r>
      <w:r w:rsidRPr="005F1E1E">
        <w:rPr>
          <w:lang w:val="en-IN"/>
        </w:rPr>
        <w:br/>
        <w:t>Grad-CAM identifies which image regions contribute most to the prediction:</w:t>
      </w:r>
    </w:p>
    <w:p w14:paraId="1F6FAEAE" w14:textId="77777777" w:rsidR="00F52FA1" w:rsidRDefault="00EE02EB" w:rsidP="00252FE5">
      <w:pPr>
        <w:keepNext/>
        <w:jc w:val="both"/>
      </w:pPr>
      <m:oMathPara>
        <m:oMath>
          <m:sSubSup>
            <m:sSubSupPr>
              <m:ctrlPr>
                <w:rPr>
                  <w:rFonts w:ascii="Cambria Math" w:hAnsi="Cambria Math"/>
                  <w:i/>
                  <w:lang w:val="en-IN"/>
                </w:rPr>
              </m:ctrlPr>
            </m:sSubSupPr>
            <m:e>
              <m:r>
                <w:rPr>
                  <w:rFonts w:ascii="Cambria Math" w:hAnsi="Cambria Math"/>
                  <w:lang w:val="en-IN"/>
                </w:rPr>
                <m:t>L</m:t>
              </m:r>
            </m:e>
            <m:sub>
              <m:r>
                <w:rPr>
                  <w:rFonts w:ascii="Cambria Math" w:hAnsi="Cambria Math"/>
                  <w:lang w:val="en-IN"/>
                </w:rPr>
                <m:t>Grad-CAM</m:t>
              </m:r>
            </m:sub>
            <m:sup>
              <m:r>
                <w:rPr>
                  <w:rFonts w:ascii="Cambria Math" w:hAnsi="Cambria Math"/>
                  <w:lang w:val="en-IN"/>
                </w:rPr>
                <m:t>c</m:t>
              </m:r>
            </m:sup>
          </m:sSubSup>
          <m:r>
            <w:rPr>
              <w:rFonts w:ascii="Cambria Math" w:hAnsi="Cambria Math"/>
              <w:lang w:val="en-IN"/>
            </w:rPr>
            <m:t>​=ReLU(</m:t>
          </m:r>
          <m:nary>
            <m:naryPr>
              <m:chr m:val="∑"/>
              <m:limLoc m:val="undOvr"/>
              <m:supHide m:val="1"/>
              <m:ctrlPr>
                <w:rPr>
                  <w:rFonts w:ascii="Cambria Math" w:hAnsi="Cambria Math"/>
                  <w:i/>
                  <w:iCs/>
                  <w:lang w:val="en-IN"/>
                </w:rPr>
              </m:ctrlPr>
            </m:naryPr>
            <m:sub>
              <m:r>
                <w:rPr>
                  <w:rFonts w:ascii="Cambria Math" w:hAnsi="Cambria Math"/>
                  <w:lang w:val="en-IN"/>
                </w:rPr>
                <m:t>k</m:t>
              </m:r>
            </m:sub>
            <m:sup/>
            <m:e>
              <m:r>
                <w:rPr>
                  <w:rFonts w:ascii="Cambria Math" w:hAnsi="Cambria Math"/>
                  <w:lang w:val="en-IN"/>
                </w:rPr>
                <m:t>​</m:t>
              </m:r>
              <m:sSubSup>
                <m:sSubSupPr>
                  <m:ctrlPr>
                    <w:rPr>
                      <w:rFonts w:ascii="Cambria Math" w:hAnsi="Cambria Math"/>
                      <w:i/>
                      <w:lang w:val="en-IN"/>
                    </w:rPr>
                  </m:ctrlPr>
                </m:sSubSupPr>
                <m:e>
                  <m:r>
                    <w:rPr>
                      <w:rFonts w:ascii="Cambria Math" w:hAnsi="Cambria Math"/>
                      <w:lang w:val="en-IN"/>
                    </w:rPr>
                    <m:t>α</m:t>
                  </m:r>
                </m:e>
                <m:sub>
                  <m:r>
                    <w:rPr>
                      <w:rFonts w:ascii="Cambria Math" w:hAnsi="Cambria Math"/>
                      <w:lang w:val="en-IN"/>
                    </w:rPr>
                    <m:t>k</m:t>
                  </m:r>
                </m:sub>
                <m:sup>
                  <m:r>
                    <w:rPr>
                      <w:rFonts w:ascii="Cambria Math" w:hAnsi="Cambria Math"/>
                      <w:lang w:val="en-IN"/>
                    </w:rPr>
                    <m:t>c</m:t>
                  </m:r>
                </m:sup>
              </m:sSubSup>
              <m:r>
                <w:rPr>
                  <w:rFonts w:ascii="Cambria Math" w:hAnsi="Cambria Math"/>
                  <w:lang w:val="en-IN"/>
                </w:rPr>
                <m:t xml:space="preserve"> </m:t>
              </m:r>
            </m:e>
          </m:nary>
          <m:sSup>
            <m:sSupPr>
              <m:ctrlPr>
                <w:rPr>
                  <w:rFonts w:ascii="Cambria Math" w:hAnsi="Cambria Math"/>
                  <w:i/>
                  <w:lang w:val="en-IN"/>
                </w:rPr>
              </m:ctrlPr>
            </m:sSupPr>
            <m:e>
              <m:r>
                <w:rPr>
                  <w:rFonts w:ascii="Cambria Math" w:hAnsi="Cambria Math"/>
                  <w:lang w:val="en-IN"/>
                </w:rPr>
                <m:t>A</m:t>
              </m:r>
            </m:e>
            <m:sup>
              <m:r>
                <w:rPr>
                  <w:rFonts w:ascii="Cambria Math" w:hAnsi="Cambria Math"/>
                  <w:lang w:val="en-IN"/>
                </w:rPr>
                <m:t>k</m:t>
              </m:r>
            </m:sup>
          </m:sSup>
          <m:r>
            <w:rPr>
              <w:rFonts w:ascii="Cambria Math" w:hAnsi="Cambria Math"/>
              <w:lang w:val="en-IN"/>
            </w:rPr>
            <m:t>)</m:t>
          </m:r>
        </m:oMath>
      </m:oMathPara>
    </w:p>
    <w:p w14:paraId="1A8D1737" w14:textId="3ABE6353" w:rsidR="00F52FA1" w:rsidRDefault="00F52FA1" w:rsidP="00004767">
      <w:pPr>
        <w:pStyle w:val="Caption"/>
        <w:spacing w:after="0pt"/>
        <w:jc w:val="end"/>
      </w:pPr>
      <w:r>
        <w:t xml:space="preserve">( </w:t>
      </w:r>
      <w:r w:rsidR="008C6A05">
        <w:fldChar w:fldCharType="begin"/>
      </w:r>
      <w:r w:rsidR="008C6A05">
        <w:instrText xml:space="preserve"> SEQ ( \* ARABIC </w:instrText>
      </w:r>
      <w:r w:rsidR="008C6A05">
        <w:fldChar w:fldCharType="separate"/>
      </w:r>
      <w:r w:rsidR="008C6A05">
        <w:rPr>
          <w:noProof/>
        </w:rPr>
        <w:t>25</w:t>
      </w:r>
      <w:r w:rsidR="008C6A05">
        <w:fldChar w:fldCharType="end"/>
      </w:r>
      <w:r>
        <w:t xml:space="preserve"> )</w:t>
      </w:r>
    </w:p>
    <w:p w14:paraId="12C2ECF6" w14:textId="5B094619" w:rsidR="008F41E3" w:rsidRPr="008F41E3" w:rsidRDefault="008F41E3" w:rsidP="008F41E3">
      <w:pPr>
        <w:ind w:firstLine="36pt"/>
        <w:jc w:val="start"/>
      </w:pPr>
      <w:r>
        <w:t xml:space="preserve">where </w:t>
      </w:r>
      <m:oMath>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k</m:t>
            </m:r>
          </m:sup>
        </m:sSubSup>
      </m:oMath>
      <w:r>
        <w:t xml:space="preserve"> represents weights of activation maps </w:t>
      </w:r>
      <m:oMath>
        <m:sSup>
          <m:sSupPr>
            <m:ctrlPr>
              <w:rPr>
                <w:rFonts w:ascii="Cambria Math" w:hAnsi="Cambria Math"/>
                <w:i/>
              </w:rPr>
            </m:ctrlPr>
          </m:sSupPr>
          <m:e>
            <m:r>
              <w:rPr>
                <w:rFonts w:ascii="Cambria Math" w:hAnsi="Cambria Math"/>
              </w:rPr>
              <m:t>A</m:t>
            </m:r>
          </m:e>
          <m:sup>
            <m:r>
              <w:rPr>
                <w:rFonts w:ascii="Cambria Math" w:hAnsi="Cambria Math"/>
              </w:rPr>
              <m:t>k</m:t>
            </m:r>
          </m:sup>
        </m:sSup>
      </m:oMath>
    </w:p>
    <w:p w14:paraId="31E41EA0" w14:textId="77777777" w:rsidR="00004767" w:rsidRDefault="00004767" w:rsidP="002510F2">
      <w:pPr>
        <w:jc w:val="both"/>
        <w:rPr>
          <w:lang w:val="en-IN"/>
        </w:rPr>
      </w:pPr>
    </w:p>
    <w:p w14:paraId="39C3505B" w14:textId="3BBBE244" w:rsidR="00F52FA1" w:rsidRDefault="00F52FA1" w:rsidP="002510F2">
      <w:pPr>
        <w:jc w:val="both"/>
        <w:rPr>
          <w:lang w:val="en-IN"/>
        </w:rPr>
      </w:pPr>
      <w:r w:rsidRPr="00F32347">
        <w:rPr>
          <w:lang w:val="en-IN"/>
        </w:rPr>
        <w:t>This highlights critical areas in the X-ray where abnormalities are detected.</w:t>
      </w:r>
    </w:p>
    <w:p w14:paraId="1AD191C2" w14:textId="77777777" w:rsidR="00004767" w:rsidRPr="00F32347" w:rsidRDefault="00004767" w:rsidP="002510F2">
      <w:pPr>
        <w:jc w:val="both"/>
        <w:rPr>
          <w:lang w:val="en-IN"/>
        </w:rPr>
      </w:pPr>
    </w:p>
    <w:p w14:paraId="14EE92D2" w14:textId="77777777" w:rsidR="00F52FA1" w:rsidRPr="005F1E1E" w:rsidRDefault="00F52FA1" w:rsidP="002510F2">
      <w:pPr>
        <w:jc w:val="start"/>
        <w:rPr>
          <w:lang w:val="en-IN"/>
        </w:rPr>
      </w:pPr>
      <w:r w:rsidRPr="005F1E1E">
        <w:rPr>
          <w:i/>
          <w:iCs/>
          <w:lang w:val="en-IN"/>
        </w:rPr>
        <w:t>SHAP Value Calculation:</w:t>
      </w:r>
      <w:r w:rsidRPr="005F1E1E">
        <w:rPr>
          <w:lang w:val="en-IN"/>
        </w:rPr>
        <w:br/>
        <w:t>SHAP values explain the contribution of each input feature to the model’s prediction:</w:t>
      </w:r>
    </w:p>
    <w:p w14:paraId="1F833B03" w14:textId="77777777" w:rsidR="00F52FA1" w:rsidRDefault="00F52FA1" w:rsidP="00252FE5">
      <w:pPr>
        <w:keepNext/>
        <w:jc w:val="both"/>
      </w:pPr>
      <m:oMathPara>
        <m:oMath>
          <m:r>
            <w:rPr>
              <w:rFonts w:ascii="Cambria Math" w:hAnsi="Cambria Math"/>
              <w:lang w:val="en-IN"/>
            </w:rPr>
            <m:t>f(x)=</m:t>
          </m:r>
          <m:sSub>
            <m:sSubPr>
              <m:ctrlPr>
                <w:rPr>
                  <w:rFonts w:ascii="Cambria Math" w:hAnsi="Cambria Math"/>
                  <w:i/>
                  <w:lang w:val="en-IN"/>
                </w:rPr>
              </m:ctrlPr>
            </m:sSubPr>
            <m:e>
              <m:r>
                <w:rPr>
                  <w:rFonts w:ascii="Cambria Math" w:hAnsi="Cambria Math"/>
                  <w:lang w:val="en-IN"/>
                </w:rPr>
                <m:t>ϕ</m:t>
              </m:r>
            </m:e>
            <m:sub>
              <m:r>
                <w:rPr>
                  <w:rFonts w:ascii="Cambria Math" w:hAnsi="Cambria Math"/>
                  <w:lang w:val="en-IN"/>
                </w:rPr>
                <m:t>0</m:t>
              </m:r>
            </m:sub>
          </m:sSub>
          <m:r>
            <w:rPr>
              <w:rFonts w:ascii="Cambria Math" w:hAnsi="Cambria Math"/>
              <w:lang w:val="en-IN"/>
            </w:rPr>
            <m:t>+</m:t>
          </m:r>
          <m:nary>
            <m:naryPr>
              <m:chr m:val="∑"/>
              <m:limLoc m:val="undOvr"/>
              <m:ctrlPr>
                <w:rPr>
                  <w:rFonts w:ascii="Cambria Math" w:hAnsi="Cambria Math"/>
                  <w:i/>
                  <w:lang w:val="en-IN"/>
                </w:rPr>
              </m:ctrlPr>
            </m:naryPr>
            <m:sub>
              <m:r>
                <w:rPr>
                  <w:rFonts w:ascii="Cambria Math" w:hAnsi="Cambria Math"/>
                  <w:lang w:val="en-IN"/>
                </w:rPr>
                <m:t>i=1</m:t>
              </m:r>
            </m:sub>
            <m:sup>
              <m:r>
                <w:rPr>
                  <w:rFonts w:ascii="Cambria Math" w:hAnsi="Cambria Math"/>
                  <w:lang w:val="en-IN"/>
                </w:rPr>
                <m:t>M</m:t>
              </m:r>
            </m:sup>
            <m:e>
              <m:sSub>
                <m:sSubPr>
                  <m:ctrlPr>
                    <w:rPr>
                      <w:rFonts w:ascii="Cambria Math" w:hAnsi="Cambria Math"/>
                      <w:i/>
                      <w:lang w:val="en-IN"/>
                    </w:rPr>
                  </m:ctrlPr>
                </m:sSubPr>
                <m:e>
                  <m:r>
                    <w:rPr>
                      <w:rFonts w:ascii="Cambria Math" w:hAnsi="Cambria Math"/>
                      <w:lang w:val="en-IN"/>
                    </w:rPr>
                    <m:t>ϕ</m:t>
                  </m:r>
                </m:e>
                <m:sub>
                  <m:r>
                    <w:rPr>
                      <w:rFonts w:ascii="Cambria Math" w:hAnsi="Cambria Math"/>
                      <w:lang w:val="en-IN"/>
                    </w:rPr>
                    <m:t>i</m:t>
                  </m:r>
                </m:sub>
              </m:sSub>
            </m:e>
          </m:nary>
          <m:sSub>
            <m:sSubPr>
              <m:ctrlPr>
                <w:rPr>
                  <w:rFonts w:ascii="Cambria Math" w:hAnsi="Cambria Math"/>
                  <w:i/>
                  <w:iCs/>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oMath>
      </m:oMathPara>
    </w:p>
    <w:p w14:paraId="087BA8D3" w14:textId="67271F90" w:rsidR="00F52FA1" w:rsidRPr="00F32347" w:rsidRDefault="00F52FA1" w:rsidP="00004767">
      <w:pPr>
        <w:pStyle w:val="Caption"/>
        <w:spacing w:after="0pt"/>
        <w:jc w:val="end"/>
        <w:rPr>
          <w:lang w:val="en-IN"/>
        </w:rPr>
      </w:pPr>
      <w:r>
        <w:t xml:space="preserve">( </w:t>
      </w:r>
      <w:r w:rsidR="008C6A05">
        <w:fldChar w:fldCharType="begin"/>
      </w:r>
      <w:r w:rsidR="008C6A05">
        <w:instrText xml:space="preserve"> SEQ ( \* ARABIC </w:instrText>
      </w:r>
      <w:r w:rsidR="008C6A05">
        <w:fldChar w:fldCharType="separate"/>
      </w:r>
      <w:r w:rsidR="008C6A05">
        <w:rPr>
          <w:noProof/>
        </w:rPr>
        <w:t>26</w:t>
      </w:r>
      <w:r w:rsidR="008C6A05">
        <w:fldChar w:fldCharType="end"/>
      </w:r>
      <w:r>
        <w:t xml:space="preserve"> )</w:t>
      </w:r>
    </w:p>
    <w:p w14:paraId="5D28569F" w14:textId="0DD317C9" w:rsidR="00F52FA1" w:rsidRDefault="00F52FA1" w:rsidP="008F41E3">
      <w:pPr>
        <w:jc w:val="both"/>
        <w:rPr>
          <w:lang w:val="en-IN"/>
        </w:rPr>
      </w:pPr>
      <w:r w:rsidRPr="00F32347">
        <w:rPr>
          <w:lang w:val="en-IN"/>
        </w:rPr>
        <w:t>This helps in understanding which image features influence the model's decision.</w:t>
      </w:r>
    </w:p>
    <w:p w14:paraId="2E984992" w14:textId="77777777" w:rsidR="008F41E3" w:rsidRPr="00F32347" w:rsidRDefault="008F41E3" w:rsidP="008F41E3">
      <w:pPr>
        <w:jc w:val="both"/>
        <w:rPr>
          <w:lang w:val="en-IN"/>
        </w:rPr>
      </w:pPr>
    </w:p>
    <w:p w14:paraId="6F8FF38A" w14:textId="77777777" w:rsidR="00F52FA1" w:rsidRPr="005F1E1E" w:rsidRDefault="00F52FA1" w:rsidP="002510F2">
      <w:pPr>
        <w:jc w:val="start"/>
        <w:rPr>
          <w:lang w:val="en-IN"/>
        </w:rPr>
      </w:pPr>
      <w:r w:rsidRPr="005F1E1E">
        <w:rPr>
          <w:i/>
          <w:iCs/>
          <w:lang w:val="en-IN"/>
        </w:rPr>
        <w:t>Saliency Map Calculation:</w:t>
      </w:r>
      <w:r w:rsidRPr="005F1E1E">
        <w:rPr>
          <w:i/>
          <w:iCs/>
          <w:lang w:val="en-IN"/>
        </w:rPr>
        <w:br/>
      </w:r>
      <w:r w:rsidRPr="005F1E1E">
        <w:rPr>
          <w:lang w:val="en-IN"/>
        </w:rPr>
        <w:t>Computes gradients to determine which pixels impact predictions the most:</w:t>
      </w:r>
    </w:p>
    <w:p w14:paraId="007EF6EA" w14:textId="77777777" w:rsidR="00F52FA1" w:rsidRDefault="00F52FA1" w:rsidP="00252FE5">
      <w:pPr>
        <w:keepNext/>
        <w:jc w:val="both"/>
      </w:pPr>
      <m:oMathPara>
        <m:oMath>
          <m:r>
            <w:rPr>
              <w:rFonts w:ascii="Cambria Math" w:hAnsi="Cambria Math"/>
              <w:lang w:val="en-IN"/>
            </w:rPr>
            <m:t>M(x)=</m:t>
          </m:r>
          <m:f>
            <m:fPr>
              <m:ctrlPr>
                <w:rPr>
                  <w:rFonts w:ascii="Cambria Math" w:hAnsi="Cambria Math"/>
                  <w:i/>
                  <w:lang w:val="en-IN"/>
                </w:rPr>
              </m:ctrlPr>
            </m:fPr>
            <m:num>
              <m:r>
                <w:rPr>
                  <w:rFonts w:ascii="Cambria Math" w:hAnsi="Cambria Math"/>
                  <w:lang w:val="en-IN"/>
                </w:rPr>
                <m:t>∂f(x)</m:t>
              </m:r>
            </m:num>
            <m:den>
              <m:r>
                <w:rPr>
                  <w:rFonts w:ascii="Cambria Math" w:hAnsi="Cambria Math"/>
                  <w:lang w:val="en-IN"/>
                </w:rPr>
                <m:t>∂x</m:t>
              </m:r>
            </m:den>
          </m:f>
          <m:r>
            <w:rPr>
              <w:rFonts w:ascii="Cambria Math" w:hAnsi="Cambria Math"/>
              <w:lang w:val="en-IN"/>
            </w:rPr>
            <m:t>​</m:t>
          </m:r>
        </m:oMath>
      </m:oMathPara>
    </w:p>
    <w:p w14:paraId="21D31333" w14:textId="40A4E08D" w:rsidR="00F52FA1" w:rsidRPr="00F32347" w:rsidRDefault="00F52FA1" w:rsidP="00004767">
      <w:pPr>
        <w:pStyle w:val="Caption"/>
        <w:spacing w:after="0pt"/>
        <w:jc w:val="end"/>
        <w:rPr>
          <w:lang w:val="en-IN"/>
        </w:rPr>
      </w:pPr>
      <w:r>
        <w:t xml:space="preserve">( </w:t>
      </w:r>
      <w:r w:rsidR="008C6A05">
        <w:fldChar w:fldCharType="begin"/>
      </w:r>
      <w:r w:rsidR="008C6A05">
        <w:instrText xml:space="preserve"> SEQ ( \* ARABIC </w:instrText>
      </w:r>
      <w:r w:rsidR="008C6A05">
        <w:fldChar w:fldCharType="separate"/>
      </w:r>
      <w:r w:rsidR="008C6A05">
        <w:rPr>
          <w:noProof/>
        </w:rPr>
        <w:t>27</w:t>
      </w:r>
      <w:r w:rsidR="008C6A05">
        <w:fldChar w:fldCharType="end"/>
      </w:r>
      <w:r>
        <w:t xml:space="preserve"> )</w:t>
      </w:r>
    </w:p>
    <w:p w14:paraId="0A1A76D4" w14:textId="75C10A0D" w:rsidR="00F52FA1" w:rsidRDefault="00F52FA1" w:rsidP="00252FE5">
      <w:pPr>
        <w:jc w:val="both"/>
        <w:rPr>
          <w:lang w:val="en-IN"/>
        </w:rPr>
      </w:pPr>
      <w:r w:rsidRPr="00F32347">
        <w:rPr>
          <w:lang w:val="en-IN"/>
        </w:rPr>
        <w:t>This provides a pixel-wise explanation of model predictions.</w:t>
      </w:r>
    </w:p>
    <w:p w14:paraId="5FFC3EF3" w14:textId="77777777" w:rsidR="00555785" w:rsidRDefault="00555785" w:rsidP="00252FE5">
      <w:pPr>
        <w:jc w:val="both"/>
        <w:rPr>
          <w:lang w:val="en-IN"/>
        </w:rPr>
      </w:pPr>
    </w:p>
    <w:p w14:paraId="23685CAC" w14:textId="77777777" w:rsidR="00555785" w:rsidRDefault="00555785" w:rsidP="00252FE5">
      <w:pPr>
        <w:pStyle w:val="Heading3"/>
        <w:rPr>
          <w:lang w:val="en-IN"/>
        </w:rPr>
      </w:pPr>
      <w:r>
        <w:rPr>
          <w:lang w:val="en-IN"/>
        </w:rPr>
        <w:t>SVM</w:t>
      </w:r>
    </w:p>
    <w:p w14:paraId="77753BE8" w14:textId="67882432" w:rsidR="00533AED" w:rsidRPr="00533AED" w:rsidRDefault="00555785" w:rsidP="00252FE5">
      <w:pPr>
        <w:pStyle w:val="Heading3"/>
        <w:numPr>
          <w:ilvl w:val="0"/>
          <w:numId w:val="0"/>
        </w:numPr>
        <w:rPr>
          <w:i w:val="0"/>
          <w:iCs w:val="0"/>
        </w:rPr>
      </w:pPr>
      <w:r w:rsidRPr="00555785">
        <w:rPr>
          <w:i w:val="0"/>
          <w:iCs w:val="0"/>
        </w:rPr>
        <w:t xml:space="preserve">Support Vector </w:t>
      </w:r>
      <w:r>
        <w:rPr>
          <w:i w:val="0"/>
          <w:iCs w:val="0"/>
        </w:rPr>
        <w:t>M</w:t>
      </w:r>
      <w:r w:rsidRPr="00555785">
        <w:rPr>
          <w:i w:val="0"/>
          <w:iCs w:val="0"/>
        </w:rPr>
        <w:t>achine</w:t>
      </w:r>
      <w:r>
        <w:rPr>
          <w:i w:val="0"/>
          <w:iCs w:val="0"/>
        </w:rPr>
        <w:t xml:space="preserve"> (SVM) </w:t>
      </w:r>
      <w:r w:rsidRPr="00555785">
        <w:rPr>
          <w:i w:val="0"/>
          <w:iCs w:val="0"/>
        </w:rPr>
        <w:t>is a supervised machine learning algorithm used for classification and regression tasks.</w:t>
      </w:r>
    </w:p>
    <w:p w14:paraId="74F65C2E" w14:textId="3FB5FD1A" w:rsidR="00C02283" w:rsidRPr="00C02283" w:rsidRDefault="00C02283" w:rsidP="00252FE5">
      <w:pPr>
        <w:jc w:val="both"/>
      </w:pPr>
      <w:r>
        <w:t>Validation Accuracy: 0.78065134</w:t>
      </w:r>
    </w:p>
    <w:p w14:paraId="2DB2E929" w14:textId="64847733" w:rsidR="00555785" w:rsidRDefault="00555785" w:rsidP="00252FE5">
      <w:pPr>
        <w:jc w:val="both"/>
      </w:pPr>
      <w:r>
        <w:t>Classification Report:</w:t>
      </w:r>
    </w:p>
    <w:tbl>
      <w:tblPr>
        <w:tblStyle w:val="TableGrid"/>
        <w:tblW w:w="0pt" w:type="dxa"/>
        <w:tblLook w:firstRow="1" w:lastRow="0" w:firstColumn="1" w:lastColumn="0" w:noHBand="0" w:noVBand="1"/>
      </w:tblPr>
      <w:tblGrid>
        <w:gridCol w:w="994"/>
        <w:gridCol w:w="971"/>
        <w:gridCol w:w="963"/>
        <w:gridCol w:w="960"/>
        <w:gridCol w:w="968"/>
      </w:tblGrid>
      <w:tr w:rsidR="00555785" w14:paraId="542E8A01" w14:textId="77777777" w:rsidTr="00555785">
        <w:tc>
          <w:tcPr>
            <w:tcW w:w="48.55pt" w:type="dxa"/>
          </w:tcPr>
          <w:p w14:paraId="4631A687" w14:textId="77777777" w:rsidR="00555785" w:rsidRDefault="00555785" w:rsidP="00252FE5">
            <w:pPr>
              <w:jc w:val="both"/>
            </w:pPr>
          </w:p>
        </w:tc>
        <w:tc>
          <w:tcPr>
            <w:tcW w:w="48.55pt" w:type="dxa"/>
          </w:tcPr>
          <w:p w14:paraId="79CE60DB" w14:textId="4AD1CF98" w:rsidR="00555785" w:rsidRDefault="00555785" w:rsidP="00252FE5">
            <w:pPr>
              <w:jc w:val="both"/>
            </w:pPr>
            <w:r>
              <w:t>Precision</w:t>
            </w:r>
          </w:p>
        </w:tc>
        <w:tc>
          <w:tcPr>
            <w:tcW w:w="48.55pt" w:type="dxa"/>
          </w:tcPr>
          <w:p w14:paraId="7D66AD43" w14:textId="3810FA6A" w:rsidR="00555785" w:rsidRDefault="00555785" w:rsidP="00252FE5">
            <w:pPr>
              <w:jc w:val="both"/>
            </w:pPr>
            <w:r>
              <w:t>Recall</w:t>
            </w:r>
          </w:p>
        </w:tc>
        <w:tc>
          <w:tcPr>
            <w:tcW w:w="48.55pt" w:type="dxa"/>
          </w:tcPr>
          <w:p w14:paraId="6711DF58" w14:textId="1FC014A3" w:rsidR="00555785" w:rsidRDefault="00555785" w:rsidP="00252FE5">
            <w:pPr>
              <w:jc w:val="both"/>
            </w:pPr>
            <w:r>
              <w:t>F1-score</w:t>
            </w:r>
          </w:p>
        </w:tc>
        <w:tc>
          <w:tcPr>
            <w:tcW w:w="48.60pt" w:type="dxa"/>
          </w:tcPr>
          <w:p w14:paraId="33B2247C" w14:textId="58F27E00" w:rsidR="00555785" w:rsidRDefault="00555785" w:rsidP="00252FE5">
            <w:pPr>
              <w:jc w:val="both"/>
            </w:pPr>
            <w:r>
              <w:t>Support</w:t>
            </w:r>
          </w:p>
        </w:tc>
      </w:tr>
      <w:tr w:rsidR="00555785" w14:paraId="3F588F16" w14:textId="77777777" w:rsidTr="00555785">
        <w:tc>
          <w:tcPr>
            <w:tcW w:w="48.55pt" w:type="dxa"/>
          </w:tcPr>
          <w:p w14:paraId="187123DA" w14:textId="6FCD19F0" w:rsidR="00555785" w:rsidRDefault="00555785" w:rsidP="00252FE5">
            <w:pPr>
              <w:jc w:val="both"/>
            </w:pPr>
            <w:r>
              <w:t>0</w:t>
            </w:r>
          </w:p>
        </w:tc>
        <w:tc>
          <w:tcPr>
            <w:tcW w:w="48.55pt" w:type="dxa"/>
          </w:tcPr>
          <w:p w14:paraId="477933B8" w14:textId="6B2F8FF3" w:rsidR="00555785" w:rsidRDefault="00555785" w:rsidP="00252FE5">
            <w:pPr>
              <w:jc w:val="both"/>
            </w:pPr>
            <w:r>
              <w:t>0.9</w:t>
            </w:r>
            <w:r w:rsidR="00C02283">
              <w:t>3</w:t>
            </w:r>
          </w:p>
        </w:tc>
        <w:tc>
          <w:tcPr>
            <w:tcW w:w="48.55pt" w:type="dxa"/>
          </w:tcPr>
          <w:p w14:paraId="0FC1E54D" w14:textId="5F7D44AF" w:rsidR="00555785" w:rsidRDefault="00555785" w:rsidP="00252FE5">
            <w:pPr>
              <w:jc w:val="both"/>
            </w:pPr>
            <w:r>
              <w:t>0.9</w:t>
            </w:r>
            <w:r w:rsidR="00C02283">
              <w:t>4</w:t>
            </w:r>
          </w:p>
        </w:tc>
        <w:tc>
          <w:tcPr>
            <w:tcW w:w="48.55pt" w:type="dxa"/>
          </w:tcPr>
          <w:p w14:paraId="1C866B14" w14:textId="761C3A43" w:rsidR="00555785" w:rsidRDefault="00555785" w:rsidP="00252FE5">
            <w:pPr>
              <w:jc w:val="both"/>
            </w:pPr>
            <w:r>
              <w:t>0.9</w:t>
            </w:r>
            <w:r w:rsidR="00C02283">
              <w:t>4</w:t>
            </w:r>
          </w:p>
        </w:tc>
        <w:tc>
          <w:tcPr>
            <w:tcW w:w="48.60pt" w:type="dxa"/>
          </w:tcPr>
          <w:p w14:paraId="6BC6A944" w14:textId="38120C63" w:rsidR="00555785" w:rsidRDefault="00555785" w:rsidP="00252FE5">
            <w:pPr>
              <w:jc w:val="both"/>
            </w:pPr>
            <w:r>
              <w:t>287</w:t>
            </w:r>
          </w:p>
        </w:tc>
      </w:tr>
      <w:tr w:rsidR="00555785" w14:paraId="566DDDD8" w14:textId="77777777" w:rsidTr="00555785">
        <w:tc>
          <w:tcPr>
            <w:tcW w:w="48.55pt" w:type="dxa"/>
          </w:tcPr>
          <w:p w14:paraId="437622B9" w14:textId="2A68F2C4" w:rsidR="00555785" w:rsidRDefault="00555785" w:rsidP="00252FE5">
            <w:pPr>
              <w:jc w:val="both"/>
            </w:pPr>
            <w:r>
              <w:t>1</w:t>
            </w:r>
          </w:p>
        </w:tc>
        <w:tc>
          <w:tcPr>
            <w:tcW w:w="48.55pt" w:type="dxa"/>
          </w:tcPr>
          <w:p w14:paraId="261EE3FB" w14:textId="442F9218" w:rsidR="00555785" w:rsidRDefault="00555785" w:rsidP="00252FE5">
            <w:pPr>
              <w:jc w:val="both"/>
            </w:pPr>
            <w:r>
              <w:t>0.7</w:t>
            </w:r>
            <w:r w:rsidR="00C02283">
              <w:t>3</w:t>
            </w:r>
          </w:p>
        </w:tc>
        <w:tc>
          <w:tcPr>
            <w:tcW w:w="48.55pt" w:type="dxa"/>
          </w:tcPr>
          <w:p w14:paraId="0A1CE6AF" w14:textId="11455AFB" w:rsidR="00555785" w:rsidRDefault="00555785" w:rsidP="00252FE5">
            <w:pPr>
              <w:jc w:val="both"/>
            </w:pPr>
            <w:r>
              <w:t>0.</w:t>
            </w:r>
            <w:r w:rsidR="00C02283">
              <w:t>86</w:t>
            </w:r>
          </w:p>
        </w:tc>
        <w:tc>
          <w:tcPr>
            <w:tcW w:w="48.55pt" w:type="dxa"/>
          </w:tcPr>
          <w:p w14:paraId="11CA7A87" w14:textId="331DBE45" w:rsidR="00555785" w:rsidRDefault="00555785" w:rsidP="00252FE5">
            <w:pPr>
              <w:jc w:val="both"/>
            </w:pPr>
            <w:r>
              <w:t>0.79</w:t>
            </w:r>
          </w:p>
        </w:tc>
        <w:tc>
          <w:tcPr>
            <w:tcW w:w="48.60pt" w:type="dxa"/>
          </w:tcPr>
          <w:p w14:paraId="1FCB544D" w14:textId="3DE760E0" w:rsidR="00555785" w:rsidRDefault="00555785" w:rsidP="00252FE5">
            <w:pPr>
              <w:jc w:val="both"/>
            </w:pPr>
            <w:r>
              <w:t>466</w:t>
            </w:r>
          </w:p>
        </w:tc>
      </w:tr>
      <w:tr w:rsidR="00555785" w14:paraId="263596C2" w14:textId="77777777" w:rsidTr="00555785">
        <w:tc>
          <w:tcPr>
            <w:tcW w:w="48.55pt" w:type="dxa"/>
          </w:tcPr>
          <w:p w14:paraId="4FE4996F" w14:textId="1736164F" w:rsidR="00555785" w:rsidRDefault="00555785" w:rsidP="00252FE5">
            <w:pPr>
              <w:jc w:val="both"/>
            </w:pPr>
            <w:r>
              <w:t>2</w:t>
            </w:r>
          </w:p>
        </w:tc>
        <w:tc>
          <w:tcPr>
            <w:tcW w:w="48.55pt" w:type="dxa"/>
          </w:tcPr>
          <w:p w14:paraId="0FDF1BBB" w14:textId="3FEB604B" w:rsidR="00555785" w:rsidRDefault="00555785" w:rsidP="00252FE5">
            <w:pPr>
              <w:jc w:val="both"/>
            </w:pPr>
            <w:r>
              <w:t>0.</w:t>
            </w:r>
            <w:r w:rsidR="00C02283">
              <w:t>69</w:t>
            </w:r>
          </w:p>
        </w:tc>
        <w:tc>
          <w:tcPr>
            <w:tcW w:w="48.55pt" w:type="dxa"/>
          </w:tcPr>
          <w:p w14:paraId="7D3797B1" w14:textId="551ED275" w:rsidR="00555785" w:rsidRDefault="00555785" w:rsidP="00252FE5">
            <w:pPr>
              <w:jc w:val="both"/>
            </w:pPr>
            <w:r>
              <w:t>0.</w:t>
            </w:r>
            <w:r w:rsidR="00C02283">
              <w:t>49</w:t>
            </w:r>
          </w:p>
        </w:tc>
        <w:tc>
          <w:tcPr>
            <w:tcW w:w="48.55pt" w:type="dxa"/>
          </w:tcPr>
          <w:p w14:paraId="58C35B6F" w14:textId="366DD874" w:rsidR="00555785" w:rsidRDefault="00555785" w:rsidP="00252FE5">
            <w:pPr>
              <w:jc w:val="both"/>
            </w:pPr>
            <w:r>
              <w:t>0.5</w:t>
            </w:r>
            <w:r w:rsidR="00C02283">
              <w:t>8</w:t>
            </w:r>
          </w:p>
        </w:tc>
        <w:tc>
          <w:tcPr>
            <w:tcW w:w="48.60pt" w:type="dxa"/>
          </w:tcPr>
          <w:p w14:paraId="59978E29" w14:textId="6984233A" w:rsidR="00555785" w:rsidRDefault="00555785" w:rsidP="00252FE5">
            <w:pPr>
              <w:jc w:val="both"/>
            </w:pPr>
            <w:r>
              <w:t>291</w:t>
            </w:r>
          </w:p>
        </w:tc>
      </w:tr>
      <w:tr w:rsidR="00555785" w14:paraId="00C392C8" w14:textId="77777777" w:rsidTr="00555785">
        <w:tc>
          <w:tcPr>
            <w:tcW w:w="48.55pt" w:type="dxa"/>
          </w:tcPr>
          <w:p w14:paraId="70E55E79" w14:textId="688A004D" w:rsidR="00555785" w:rsidRDefault="00555785" w:rsidP="00252FE5">
            <w:pPr>
              <w:jc w:val="both"/>
            </w:pPr>
            <w:r>
              <w:t>Accuracy</w:t>
            </w:r>
          </w:p>
        </w:tc>
        <w:tc>
          <w:tcPr>
            <w:tcW w:w="48.55pt" w:type="dxa"/>
          </w:tcPr>
          <w:p w14:paraId="2A664B88" w14:textId="77777777" w:rsidR="00555785" w:rsidRDefault="00555785" w:rsidP="00252FE5">
            <w:pPr>
              <w:jc w:val="both"/>
            </w:pPr>
          </w:p>
        </w:tc>
        <w:tc>
          <w:tcPr>
            <w:tcW w:w="48.55pt" w:type="dxa"/>
          </w:tcPr>
          <w:p w14:paraId="316C78BF" w14:textId="77777777" w:rsidR="00555785" w:rsidRDefault="00555785" w:rsidP="00252FE5">
            <w:pPr>
              <w:jc w:val="both"/>
            </w:pPr>
          </w:p>
        </w:tc>
        <w:tc>
          <w:tcPr>
            <w:tcW w:w="48.55pt" w:type="dxa"/>
          </w:tcPr>
          <w:p w14:paraId="29611726" w14:textId="02CB6977" w:rsidR="00555785" w:rsidRDefault="00555785" w:rsidP="00252FE5">
            <w:pPr>
              <w:jc w:val="both"/>
            </w:pPr>
            <w:r>
              <w:t>0.78</w:t>
            </w:r>
          </w:p>
        </w:tc>
        <w:tc>
          <w:tcPr>
            <w:tcW w:w="48.60pt" w:type="dxa"/>
          </w:tcPr>
          <w:p w14:paraId="0CC1C587" w14:textId="678894B9" w:rsidR="00555785" w:rsidRDefault="00555785" w:rsidP="00252FE5">
            <w:pPr>
              <w:jc w:val="both"/>
            </w:pPr>
            <w:r>
              <w:t>1044</w:t>
            </w:r>
          </w:p>
        </w:tc>
      </w:tr>
      <w:tr w:rsidR="00555785" w14:paraId="5B1062F4" w14:textId="77777777" w:rsidTr="00555785">
        <w:tc>
          <w:tcPr>
            <w:tcW w:w="48.55pt" w:type="dxa"/>
          </w:tcPr>
          <w:p w14:paraId="69E2A1C0" w14:textId="23AFB0DF" w:rsidR="00555785" w:rsidRDefault="00555785" w:rsidP="00252FE5">
            <w:pPr>
              <w:jc w:val="both"/>
            </w:pPr>
            <w:r>
              <w:t>Macro avg</w:t>
            </w:r>
          </w:p>
        </w:tc>
        <w:tc>
          <w:tcPr>
            <w:tcW w:w="48.55pt" w:type="dxa"/>
          </w:tcPr>
          <w:p w14:paraId="36642B34" w14:textId="71A25B86" w:rsidR="00555785" w:rsidRDefault="00555785" w:rsidP="00252FE5">
            <w:pPr>
              <w:jc w:val="both"/>
            </w:pPr>
            <w:r>
              <w:t>0.7</w:t>
            </w:r>
            <w:r w:rsidR="00C02283">
              <w:t>9</w:t>
            </w:r>
          </w:p>
        </w:tc>
        <w:tc>
          <w:tcPr>
            <w:tcW w:w="48.55pt" w:type="dxa"/>
          </w:tcPr>
          <w:p w14:paraId="3BDA30C6" w14:textId="6AC6C278" w:rsidR="00555785" w:rsidRDefault="00555785" w:rsidP="00252FE5">
            <w:pPr>
              <w:jc w:val="both"/>
            </w:pPr>
            <w:r>
              <w:t>0.7</w:t>
            </w:r>
            <w:r w:rsidR="00C02283">
              <w:t>6</w:t>
            </w:r>
          </w:p>
        </w:tc>
        <w:tc>
          <w:tcPr>
            <w:tcW w:w="48.55pt" w:type="dxa"/>
          </w:tcPr>
          <w:p w14:paraId="3C8DEF53" w14:textId="1E876526" w:rsidR="00555785" w:rsidRDefault="00555785" w:rsidP="00252FE5">
            <w:pPr>
              <w:jc w:val="both"/>
            </w:pPr>
            <w:r>
              <w:t>0.77</w:t>
            </w:r>
          </w:p>
        </w:tc>
        <w:tc>
          <w:tcPr>
            <w:tcW w:w="48.60pt" w:type="dxa"/>
          </w:tcPr>
          <w:p w14:paraId="2C23235D" w14:textId="620C0F2A" w:rsidR="00555785" w:rsidRDefault="00555785" w:rsidP="00252FE5">
            <w:pPr>
              <w:jc w:val="both"/>
            </w:pPr>
            <w:r>
              <w:t>1044</w:t>
            </w:r>
          </w:p>
        </w:tc>
      </w:tr>
      <w:tr w:rsidR="00555785" w14:paraId="67FB3A93" w14:textId="77777777" w:rsidTr="00555785">
        <w:tc>
          <w:tcPr>
            <w:tcW w:w="48.55pt" w:type="dxa"/>
          </w:tcPr>
          <w:p w14:paraId="1EB0FF03" w14:textId="3C982755" w:rsidR="00555785" w:rsidRDefault="00555785" w:rsidP="00252FE5">
            <w:pPr>
              <w:jc w:val="both"/>
            </w:pPr>
            <w:r>
              <w:t>Weighted avg</w:t>
            </w:r>
          </w:p>
        </w:tc>
        <w:tc>
          <w:tcPr>
            <w:tcW w:w="48.55pt" w:type="dxa"/>
          </w:tcPr>
          <w:p w14:paraId="0733DDCD" w14:textId="3795A7ED" w:rsidR="00555785" w:rsidRDefault="00555785" w:rsidP="00252FE5">
            <w:pPr>
              <w:jc w:val="both"/>
            </w:pPr>
            <w:r>
              <w:t>0.78</w:t>
            </w:r>
          </w:p>
        </w:tc>
        <w:tc>
          <w:tcPr>
            <w:tcW w:w="48.55pt" w:type="dxa"/>
          </w:tcPr>
          <w:p w14:paraId="6BD0AE6D" w14:textId="6A8FE584" w:rsidR="00555785" w:rsidRDefault="00555785" w:rsidP="00252FE5">
            <w:pPr>
              <w:jc w:val="both"/>
            </w:pPr>
            <w:r>
              <w:t>0.78</w:t>
            </w:r>
          </w:p>
        </w:tc>
        <w:tc>
          <w:tcPr>
            <w:tcW w:w="48.55pt" w:type="dxa"/>
          </w:tcPr>
          <w:p w14:paraId="3FC08B33" w14:textId="0C110364" w:rsidR="00555785" w:rsidRDefault="00555785" w:rsidP="00252FE5">
            <w:pPr>
              <w:jc w:val="both"/>
            </w:pPr>
            <w:r>
              <w:t>0.77</w:t>
            </w:r>
          </w:p>
        </w:tc>
        <w:tc>
          <w:tcPr>
            <w:tcW w:w="48.60pt" w:type="dxa"/>
          </w:tcPr>
          <w:p w14:paraId="58A90A41" w14:textId="3572B8EB" w:rsidR="00555785" w:rsidRDefault="00555785" w:rsidP="00252FE5">
            <w:pPr>
              <w:jc w:val="both"/>
            </w:pPr>
            <w:r>
              <w:t>1044</w:t>
            </w:r>
          </w:p>
        </w:tc>
      </w:tr>
    </w:tbl>
    <w:p w14:paraId="020DE3EC" w14:textId="77777777" w:rsidR="00555785" w:rsidRDefault="00555785" w:rsidP="00252FE5">
      <w:pPr>
        <w:jc w:val="both"/>
      </w:pPr>
    </w:p>
    <w:p w14:paraId="07D67233" w14:textId="36D6ACD7" w:rsidR="00C02283" w:rsidRDefault="00C02283" w:rsidP="00252FE5">
      <w:pPr>
        <w:pStyle w:val="Heading3"/>
      </w:pPr>
      <w:r>
        <w:t>Random Forest</w:t>
      </w:r>
    </w:p>
    <w:p w14:paraId="4702D48C" w14:textId="74F985FE" w:rsidR="00C02283" w:rsidRDefault="00C02283" w:rsidP="00252FE5">
      <w:pPr>
        <w:jc w:val="both"/>
      </w:pPr>
      <w:r w:rsidRPr="00C02283">
        <w:t>Random Forest is an ensemble machine learning model that combines multiple decision trees</w:t>
      </w:r>
      <w:r>
        <w:t>.</w:t>
      </w:r>
    </w:p>
    <w:p w14:paraId="1E69C894" w14:textId="5B409ED2" w:rsidR="00E81D6F" w:rsidRDefault="00C02283" w:rsidP="00252FE5">
      <w:pPr>
        <w:jc w:val="both"/>
      </w:pPr>
      <w:r>
        <w:t>Validation Accuracy: 0.782567</w:t>
      </w:r>
    </w:p>
    <w:p w14:paraId="0F24CECA" w14:textId="77777777" w:rsidR="00C02283" w:rsidRDefault="00C02283" w:rsidP="00252FE5">
      <w:pPr>
        <w:jc w:val="both"/>
      </w:pPr>
      <w:r>
        <w:t>Classification Report:</w:t>
      </w:r>
    </w:p>
    <w:tbl>
      <w:tblPr>
        <w:tblStyle w:val="TableGrid"/>
        <w:tblW w:w="0pt" w:type="dxa"/>
        <w:tblLook w:firstRow="1" w:lastRow="0" w:firstColumn="1" w:lastColumn="0" w:noHBand="0" w:noVBand="1"/>
      </w:tblPr>
      <w:tblGrid>
        <w:gridCol w:w="994"/>
        <w:gridCol w:w="971"/>
        <w:gridCol w:w="963"/>
        <w:gridCol w:w="960"/>
        <w:gridCol w:w="968"/>
      </w:tblGrid>
      <w:tr w:rsidR="00C02283" w14:paraId="6F298968" w14:textId="77777777" w:rsidTr="00DB3ECB">
        <w:tc>
          <w:tcPr>
            <w:tcW w:w="48.55pt" w:type="dxa"/>
          </w:tcPr>
          <w:p w14:paraId="121DD3E2" w14:textId="77777777" w:rsidR="00C02283" w:rsidRDefault="00C02283" w:rsidP="00252FE5">
            <w:pPr>
              <w:jc w:val="both"/>
            </w:pPr>
          </w:p>
        </w:tc>
        <w:tc>
          <w:tcPr>
            <w:tcW w:w="48.55pt" w:type="dxa"/>
          </w:tcPr>
          <w:p w14:paraId="1D5636EE" w14:textId="77777777" w:rsidR="00C02283" w:rsidRDefault="00C02283" w:rsidP="00252FE5">
            <w:pPr>
              <w:jc w:val="both"/>
            </w:pPr>
            <w:r>
              <w:t>Precision</w:t>
            </w:r>
          </w:p>
        </w:tc>
        <w:tc>
          <w:tcPr>
            <w:tcW w:w="48.55pt" w:type="dxa"/>
          </w:tcPr>
          <w:p w14:paraId="0F861A49" w14:textId="77777777" w:rsidR="00C02283" w:rsidRDefault="00C02283" w:rsidP="00252FE5">
            <w:pPr>
              <w:jc w:val="both"/>
            </w:pPr>
            <w:r>
              <w:t>Recall</w:t>
            </w:r>
          </w:p>
        </w:tc>
        <w:tc>
          <w:tcPr>
            <w:tcW w:w="48.55pt" w:type="dxa"/>
          </w:tcPr>
          <w:p w14:paraId="26AB237C" w14:textId="77777777" w:rsidR="00C02283" w:rsidRDefault="00C02283" w:rsidP="00252FE5">
            <w:pPr>
              <w:jc w:val="both"/>
            </w:pPr>
            <w:r>
              <w:t>F1-score</w:t>
            </w:r>
          </w:p>
        </w:tc>
        <w:tc>
          <w:tcPr>
            <w:tcW w:w="48.60pt" w:type="dxa"/>
          </w:tcPr>
          <w:p w14:paraId="0E7D1209" w14:textId="77777777" w:rsidR="00C02283" w:rsidRDefault="00C02283" w:rsidP="00252FE5">
            <w:pPr>
              <w:jc w:val="both"/>
            </w:pPr>
            <w:r>
              <w:t>Support</w:t>
            </w:r>
          </w:p>
        </w:tc>
      </w:tr>
      <w:tr w:rsidR="00C02283" w14:paraId="422B5568" w14:textId="77777777" w:rsidTr="00DB3ECB">
        <w:tc>
          <w:tcPr>
            <w:tcW w:w="48.55pt" w:type="dxa"/>
          </w:tcPr>
          <w:p w14:paraId="27894615" w14:textId="77777777" w:rsidR="00C02283" w:rsidRDefault="00C02283" w:rsidP="00252FE5">
            <w:pPr>
              <w:jc w:val="both"/>
            </w:pPr>
            <w:r>
              <w:t>0</w:t>
            </w:r>
          </w:p>
        </w:tc>
        <w:tc>
          <w:tcPr>
            <w:tcW w:w="48.55pt" w:type="dxa"/>
          </w:tcPr>
          <w:p w14:paraId="58524B4D" w14:textId="77777777" w:rsidR="00C02283" w:rsidRDefault="00C02283" w:rsidP="00252FE5">
            <w:pPr>
              <w:jc w:val="both"/>
            </w:pPr>
            <w:r>
              <w:t>0.90</w:t>
            </w:r>
          </w:p>
        </w:tc>
        <w:tc>
          <w:tcPr>
            <w:tcW w:w="48.55pt" w:type="dxa"/>
          </w:tcPr>
          <w:p w14:paraId="681FA13C" w14:textId="77777777" w:rsidR="00C02283" w:rsidRDefault="00C02283" w:rsidP="00252FE5">
            <w:pPr>
              <w:jc w:val="both"/>
            </w:pPr>
            <w:r>
              <w:t>0.95</w:t>
            </w:r>
          </w:p>
        </w:tc>
        <w:tc>
          <w:tcPr>
            <w:tcW w:w="48.55pt" w:type="dxa"/>
          </w:tcPr>
          <w:p w14:paraId="207979F4" w14:textId="77777777" w:rsidR="00C02283" w:rsidRDefault="00C02283" w:rsidP="00252FE5">
            <w:pPr>
              <w:jc w:val="both"/>
            </w:pPr>
            <w:r>
              <w:t>0.93</w:t>
            </w:r>
          </w:p>
        </w:tc>
        <w:tc>
          <w:tcPr>
            <w:tcW w:w="48.60pt" w:type="dxa"/>
          </w:tcPr>
          <w:p w14:paraId="6F48427B" w14:textId="77777777" w:rsidR="00C02283" w:rsidRDefault="00C02283" w:rsidP="00252FE5">
            <w:pPr>
              <w:jc w:val="both"/>
            </w:pPr>
            <w:r>
              <w:t>287</w:t>
            </w:r>
          </w:p>
        </w:tc>
      </w:tr>
      <w:tr w:rsidR="00C02283" w14:paraId="108AD12A" w14:textId="77777777" w:rsidTr="00DB3ECB">
        <w:tc>
          <w:tcPr>
            <w:tcW w:w="48.55pt" w:type="dxa"/>
          </w:tcPr>
          <w:p w14:paraId="13783FD7" w14:textId="77777777" w:rsidR="00C02283" w:rsidRDefault="00C02283" w:rsidP="00252FE5">
            <w:pPr>
              <w:jc w:val="both"/>
            </w:pPr>
            <w:r>
              <w:t>1</w:t>
            </w:r>
          </w:p>
        </w:tc>
        <w:tc>
          <w:tcPr>
            <w:tcW w:w="48.55pt" w:type="dxa"/>
          </w:tcPr>
          <w:p w14:paraId="0735D268" w14:textId="77777777" w:rsidR="00C02283" w:rsidRDefault="00C02283" w:rsidP="00252FE5">
            <w:pPr>
              <w:jc w:val="both"/>
            </w:pPr>
            <w:r>
              <w:t>0.74</w:t>
            </w:r>
          </w:p>
        </w:tc>
        <w:tc>
          <w:tcPr>
            <w:tcW w:w="48.55pt" w:type="dxa"/>
          </w:tcPr>
          <w:p w14:paraId="36D59535" w14:textId="77777777" w:rsidR="00C02283" w:rsidRDefault="00C02283" w:rsidP="00252FE5">
            <w:pPr>
              <w:jc w:val="both"/>
            </w:pPr>
            <w:r>
              <w:t>0.85</w:t>
            </w:r>
          </w:p>
        </w:tc>
        <w:tc>
          <w:tcPr>
            <w:tcW w:w="48.55pt" w:type="dxa"/>
          </w:tcPr>
          <w:p w14:paraId="3AC9D949" w14:textId="77777777" w:rsidR="00C02283" w:rsidRDefault="00C02283" w:rsidP="00252FE5">
            <w:pPr>
              <w:jc w:val="both"/>
            </w:pPr>
            <w:r>
              <w:t>0.79</w:t>
            </w:r>
          </w:p>
        </w:tc>
        <w:tc>
          <w:tcPr>
            <w:tcW w:w="48.60pt" w:type="dxa"/>
          </w:tcPr>
          <w:p w14:paraId="6CA1A6D9" w14:textId="77777777" w:rsidR="00C02283" w:rsidRDefault="00C02283" w:rsidP="00252FE5">
            <w:pPr>
              <w:jc w:val="both"/>
            </w:pPr>
            <w:r>
              <w:t>466</w:t>
            </w:r>
          </w:p>
        </w:tc>
      </w:tr>
      <w:tr w:rsidR="00C02283" w14:paraId="704BB613" w14:textId="77777777" w:rsidTr="00DB3ECB">
        <w:tc>
          <w:tcPr>
            <w:tcW w:w="48.55pt" w:type="dxa"/>
          </w:tcPr>
          <w:p w14:paraId="3886F553" w14:textId="77777777" w:rsidR="00C02283" w:rsidRDefault="00C02283" w:rsidP="00252FE5">
            <w:pPr>
              <w:jc w:val="both"/>
            </w:pPr>
            <w:r>
              <w:t>2</w:t>
            </w:r>
          </w:p>
        </w:tc>
        <w:tc>
          <w:tcPr>
            <w:tcW w:w="48.55pt" w:type="dxa"/>
          </w:tcPr>
          <w:p w14:paraId="2C7E4C6B" w14:textId="77777777" w:rsidR="00C02283" w:rsidRDefault="00C02283" w:rsidP="00252FE5">
            <w:pPr>
              <w:jc w:val="both"/>
            </w:pPr>
            <w:r>
              <w:t>0.70</w:t>
            </w:r>
          </w:p>
        </w:tc>
        <w:tc>
          <w:tcPr>
            <w:tcW w:w="48.55pt" w:type="dxa"/>
          </w:tcPr>
          <w:p w14:paraId="0446617E" w14:textId="77777777" w:rsidR="00C02283" w:rsidRDefault="00C02283" w:rsidP="00252FE5">
            <w:pPr>
              <w:jc w:val="both"/>
            </w:pPr>
            <w:r>
              <w:t>0.51</w:t>
            </w:r>
          </w:p>
        </w:tc>
        <w:tc>
          <w:tcPr>
            <w:tcW w:w="48.55pt" w:type="dxa"/>
          </w:tcPr>
          <w:p w14:paraId="1B16D03B" w14:textId="77777777" w:rsidR="00C02283" w:rsidRDefault="00C02283" w:rsidP="00252FE5">
            <w:pPr>
              <w:jc w:val="both"/>
            </w:pPr>
            <w:r>
              <w:t>0.59</w:t>
            </w:r>
          </w:p>
        </w:tc>
        <w:tc>
          <w:tcPr>
            <w:tcW w:w="48.60pt" w:type="dxa"/>
          </w:tcPr>
          <w:p w14:paraId="553F166A" w14:textId="77777777" w:rsidR="00C02283" w:rsidRDefault="00C02283" w:rsidP="00252FE5">
            <w:pPr>
              <w:jc w:val="both"/>
            </w:pPr>
            <w:r>
              <w:t>291</w:t>
            </w:r>
          </w:p>
        </w:tc>
      </w:tr>
      <w:tr w:rsidR="00C02283" w14:paraId="05DF9981" w14:textId="77777777" w:rsidTr="00DB3ECB">
        <w:tc>
          <w:tcPr>
            <w:tcW w:w="48.55pt" w:type="dxa"/>
          </w:tcPr>
          <w:p w14:paraId="2394E161" w14:textId="77777777" w:rsidR="00C02283" w:rsidRDefault="00C02283" w:rsidP="00252FE5">
            <w:pPr>
              <w:jc w:val="both"/>
            </w:pPr>
            <w:r>
              <w:t>Accuracy</w:t>
            </w:r>
          </w:p>
        </w:tc>
        <w:tc>
          <w:tcPr>
            <w:tcW w:w="48.55pt" w:type="dxa"/>
          </w:tcPr>
          <w:p w14:paraId="2196FE10" w14:textId="77777777" w:rsidR="00C02283" w:rsidRDefault="00C02283" w:rsidP="00252FE5">
            <w:pPr>
              <w:jc w:val="both"/>
            </w:pPr>
          </w:p>
        </w:tc>
        <w:tc>
          <w:tcPr>
            <w:tcW w:w="48.55pt" w:type="dxa"/>
          </w:tcPr>
          <w:p w14:paraId="389D6BA7" w14:textId="77777777" w:rsidR="00C02283" w:rsidRDefault="00C02283" w:rsidP="00252FE5">
            <w:pPr>
              <w:jc w:val="both"/>
            </w:pPr>
          </w:p>
        </w:tc>
        <w:tc>
          <w:tcPr>
            <w:tcW w:w="48.55pt" w:type="dxa"/>
          </w:tcPr>
          <w:p w14:paraId="0A37B638" w14:textId="77777777" w:rsidR="00C02283" w:rsidRDefault="00C02283" w:rsidP="00252FE5">
            <w:pPr>
              <w:jc w:val="both"/>
            </w:pPr>
            <w:r>
              <w:t>0.78</w:t>
            </w:r>
          </w:p>
        </w:tc>
        <w:tc>
          <w:tcPr>
            <w:tcW w:w="48.60pt" w:type="dxa"/>
          </w:tcPr>
          <w:p w14:paraId="16563FF0" w14:textId="77777777" w:rsidR="00C02283" w:rsidRDefault="00C02283" w:rsidP="00252FE5">
            <w:pPr>
              <w:jc w:val="both"/>
            </w:pPr>
            <w:r>
              <w:t>1044</w:t>
            </w:r>
          </w:p>
        </w:tc>
      </w:tr>
      <w:tr w:rsidR="00C02283" w14:paraId="6D2EE687" w14:textId="77777777" w:rsidTr="00DB3ECB">
        <w:tc>
          <w:tcPr>
            <w:tcW w:w="48.55pt" w:type="dxa"/>
          </w:tcPr>
          <w:p w14:paraId="6E10AFFE" w14:textId="77777777" w:rsidR="00C02283" w:rsidRDefault="00C02283" w:rsidP="00252FE5">
            <w:pPr>
              <w:jc w:val="both"/>
            </w:pPr>
            <w:r>
              <w:t>Macro avg</w:t>
            </w:r>
          </w:p>
        </w:tc>
        <w:tc>
          <w:tcPr>
            <w:tcW w:w="48.55pt" w:type="dxa"/>
          </w:tcPr>
          <w:p w14:paraId="113CA414" w14:textId="77777777" w:rsidR="00C02283" w:rsidRDefault="00C02283" w:rsidP="00252FE5">
            <w:pPr>
              <w:jc w:val="both"/>
            </w:pPr>
            <w:r>
              <w:t>0.78</w:t>
            </w:r>
          </w:p>
        </w:tc>
        <w:tc>
          <w:tcPr>
            <w:tcW w:w="48.55pt" w:type="dxa"/>
          </w:tcPr>
          <w:p w14:paraId="5E6F5008" w14:textId="77777777" w:rsidR="00C02283" w:rsidRDefault="00C02283" w:rsidP="00252FE5">
            <w:pPr>
              <w:jc w:val="both"/>
            </w:pPr>
            <w:r>
              <w:t>0.77</w:t>
            </w:r>
          </w:p>
        </w:tc>
        <w:tc>
          <w:tcPr>
            <w:tcW w:w="48.55pt" w:type="dxa"/>
          </w:tcPr>
          <w:p w14:paraId="6F5E28A8" w14:textId="77777777" w:rsidR="00C02283" w:rsidRDefault="00C02283" w:rsidP="00252FE5">
            <w:pPr>
              <w:jc w:val="both"/>
            </w:pPr>
            <w:r>
              <w:t>0.77</w:t>
            </w:r>
          </w:p>
        </w:tc>
        <w:tc>
          <w:tcPr>
            <w:tcW w:w="48.60pt" w:type="dxa"/>
          </w:tcPr>
          <w:p w14:paraId="0A4AA880" w14:textId="77777777" w:rsidR="00C02283" w:rsidRDefault="00C02283" w:rsidP="00252FE5">
            <w:pPr>
              <w:jc w:val="both"/>
            </w:pPr>
            <w:r>
              <w:t>1044</w:t>
            </w:r>
          </w:p>
        </w:tc>
      </w:tr>
      <w:tr w:rsidR="00C02283" w14:paraId="1CAA7A8F" w14:textId="77777777" w:rsidTr="00DB3ECB">
        <w:tc>
          <w:tcPr>
            <w:tcW w:w="48.55pt" w:type="dxa"/>
          </w:tcPr>
          <w:p w14:paraId="3B4EB371" w14:textId="77777777" w:rsidR="00C02283" w:rsidRDefault="00C02283" w:rsidP="00252FE5">
            <w:pPr>
              <w:jc w:val="both"/>
            </w:pPr>
            <w:r>
              <w:t>Weighted avg</w:t>
            </w:r>
          </w:p>
        </w:tc>
        <w:tc>
          <w:tcPr>
            <w:tcW w:w="48.55pt" w:type="dxa"/>
          </w:tcPr>
          <w:p w14:paraId="5546CD31" w14:textId="77777777" w:rsidR="00C02283" w:rsidRDefault="00C02283" w:rsidP="00252FE5">
            <w:pPr>
              <w:jc w:val="both"/>
            </w:pPr>
            <w:r>
              <w:t>0.78</w:t>
            </w:r>
          </w:p>
        </w:tc>
        <w:tc>
          <w:tcPr>
            <w:tcW w:w="48.55pt" w:type="dxa"/>
          </w:tcPr>
          <w:p w14:paraId="183AB429" w14:textId="77777777" w:rsidR="00C02283" w:rsidRDefault="00C02283" w:rsidP="00252FE5">
            <w:pPr>
              <w:jc w:val="both"/>
            </w:pPr>
            <w:r>
              <w:t>0.78</w:t>
            </w:r>
          </w:p>
        </w:tc>
        <w:tc>
          <w:tcPr>
            <w:tcW w:w="48.55pt" w:type="dxa"/>
          </w:tcPr>
          <w:p w14:paraId="1F1E36D4" w14:textId="77777777" w:rsidR="00C02283" w:rsidRDefault="00C02283" w:rsidP="00252FE5">
            <w:pPr>
              <w:jc w:val="both"/>
            </w:pPr>
            <w:r>
              <w:t>0.77</w:t>
            </w:r>
          </w:p>
        </w:tc>
        <w:tc>
          <w:tcPr>
            <w:tcW w:w="48.60pt" w:type="dxa"/>
          </w:tcPr>
          <w:p w14:paraId="652A23C0" w14:textId="77777777" w:rsidR="00C02283" w:rsidRDefault="00C02283" w:rsidP="00252FE5">
            <w:pPr>
              <w:jc w:val="both"/>
            </w:pPr>
            <w:r>
              <w:t>1044</w:t>
            </w:r>
          </w:p>
        </w:tc>
      </w:tr>
    </w:tbl>
    <w:p w14:paraId="34E9F9E6" w14:textId="77777777" w:rsidR="00C02283" w:rsidRDefault="00C02283" w:rsidP="00252FE5">
      <w:pPr>
        <w:jc w:val="both"/>
      </w:pPr>
    </w:p>
    <w:p w14:paraId="1E9384E5" w14:textId="016BF93F" w:rsidR="00C02283" w:rsidRDefault="00C02283" w:rsidP="00252FE5">
      <w:pPr>
        <w:pStyle w:val="Heading3"/>
      </w:pPr>
      <w:r>
        <w:t>VGG-16</w:t>
      </w:r>
    </w:p>
    <w:p w14:paraId="200A8978" w14:textId="57523BB7" w:rsidR="00E81D6F" w:rsidRDefault="00602742" w:rsidP="00252FE5">
      <w:pPr>
        <w:jc w:val="both"/>
      </w:pPr>
      <w:r w:rsidRPr="00602742">
        <w:t>VGG-16 architecture is a deep convolutional neural network (CNN) designed for image classification tasks</w:t>
      </w:r>
      <w:r>
        <w:t>.</w:t>
      </w:r>
    </w:p>
    <w:p w14:paraId="385EE44E" w14:textId="249160F4" w:rsidR="00E81D6F" w:rsidRDefault="00E81D6F" w:rsidP="00252FE5">
      <w:pPr>
        <w:jc w:val="both"/>
      </w:pPr>
      <w:r>
        <w:t>Accuracy: 94%</w:t>
      </w:r>
    </w:p>
    <w:tbl>
      <w:tblPr>
        <w:tblStyle w:val="TableGrid"/>
        <w:tblW w:w="0pt" w:type="dxa"/>
        <w:tblLook w:firstRow="1" w:lastRow="0" w:firstColumn="1" w:lastColumn="0" w:noHBand="0" w:noVBand="1"/>
      </w:tblPr>
      <w:tblGrid>
        <w:gridCol w:w="1416"/>
        <w:gridCol w:w="964"/>
        <w:gridCol w:w="810"/>
        <w:gridCol w:w="774"/>
        <w:gridCol w:w="892"/>
      </w:tblGrid>
      <w:tr w:rsidR="00E81D6F" w14:paraId="5170F13D" w14:textId="77777777" w:rsidTr="00E81D6F">
        <w:tc>
          <w:tcPr>
            <w:tcW w:w="70.80pt" w:type="dxa"/>
          </w:tcPr>
          <w:p w14:paraId="0DD70559" w14:textId="77777777" w:rsidR="00E81D6F" w:rsidRDefault="00E81D6F" w:rsidP="00252FE5">
            <w:pPr>
              <w:jc w:val="both"/>
            </w:pPr>
          </w:p>
        </w:tc>
        <w:tc>
          <w:tcPr>
            <w:tcW w:w="48.20pt" w:type="dxa"/>
          </w:tcPr>
          <w:p w14:paraId="0CF4D365" w14:textId="3F20BDD1" w:rsidR="00E81D6F" w:rsidRDefault="00E81D6F" w:rsidP="00252FE5">
            <w:pPr>
              <w:jc w:val="both"/>
            </w:pPr>
            <w:r>
              <w:t>Precision</w:t>
            </w:r>
          </w:p>
        </w:tc>
        <w:tc>
          <w:tcPr>
            <w:tcW w:w="40.50pt" w:type="dxa"/>
          </w:tcPr>
          <w:p w14:paraId="275E75AD" w14:textId="5E811DF3" w:rsidR="00E81D6F" w:rsidRDefault="00E81D6F" w:rsidP="00252FE5">
            <w:pPr>
              <w:jc w:val="both"/>
            </w:pPr>
            <w:r>
              <w:t>Recall</w:t>
            </w:r>
          </w:p>
        </w:tc>
        <w:tc>
          <w:tcPr>
            <w:tcW w:w="38.70pt" w:type="dxa"/>
          </w:tcPr>
          <w:p w14:paraId="6DD53939" w14:textId="0341B7C7" w:rsidR="00E81D6F" w:rsidRDefault="00E81D6F" w:rsidP="00252FE5">
            <w:pPr>
              <w:jc w:val="both"/>
            </w:pPr>
            <w:r>
              <w:t>F1-Score</w:t>
            </w:r>
          </w:p>
        </w:tc>
        <w:tc>
          <w:tcPr>
            <w:tcW w:w="44.60pt" w:type="dxa"/>
          </w:tcPr>
          <w:p w14:paraId="28013592" w14:textId="6FF599AA" w:rsidR="00E81D6F" w:rsidRDefault="00E81D6F" w:rsidP="00252FE5">
            <w:pPr>
              <w:jc w:val="both"/>
            </w:pPr>
            <w:r>
              <w:t>Support</w:t>
            </w:r>
          </w:p>
        </w:tc>
      </w:tr>
      <w:tr w:rsidR="00E81D6F" w14:paraId="52312B7D" w14:textId="77777777" w:rsidTr="00E81D6F">
        <w:tc>
          <w:tcPr>
            <w:tcW w:w="70.80pt" w:type="dxa"/>
          </w:tcPr>
          <w:p w14:paraId="74E38AC6" w14:textId="7183ADB9" w:rsidR="00E81D6F" w:rsidRDefault="00E81D6F" w:rsidP="00252FE5">
            <w:pPr>
              <w:jc w:val="both"/>
            </w:pPr>
            <w:r>
              <w:t>NORMAL</w:t>
            </w:r>
          </w:p>
        </w:tc>
        <w:tc>
          <w:tcPr>
            <w:tcW w:w="48.20pt" w:type="dxa"/>
          </w:tcPr>
          <w:p w14:paraId="584FB10F" w14:textId="1D9EBF58" w:rsidR="00E81D6F" w:rsidRDefault="00E81D6F" w:rsidP="00252FE5">
            <w:pPr>
              <w:jc w:val="both"/>
            </w:pPr>
            <w:r>
              <w:t>0.95</w:t>
            </w:r>
          </w:p>
        </w:tc>
        <w:tc>
          <w:tcPr>
            <w:tcW w:w="40.50pt" w:type="dxa"/>
          </w:tcPr>
          <w:p w14:paraId="04487248" w14:textId="13E1EA41" w:rsidR="00E81D6F" w:rsidRDefault="00E81D6F" w:rsidP="00252FE5">
            <w:pPr>
              <w:jc w:val="both"/>
            </w:pPr>
            <w:r>
              <w:t>0.88</w:t>
            </w:r>
          </w:p>
        </w:tc>
        <w:tc>
          <w:tcPr>
            <w:tcW w:w="38.70pt" w:type="dxa"/>
          </w:tcPr>
          <w:p w14:paraId="6A54E1DC" w14:textId="6D1029C2" w:rsidR="00E81D6F" w:rsidRDefault="00E81D6F" w:rsidP="00252FE5">
            <w:pPr>
              <w:jc w:val="both"/>
            </w:pPr>
            <w:r>
              <w:t>0.91</w:t>
            </w:r>
          </w:p>
        </w:tc>
        <w:tc>
          <w:tcPr>
            <w:tcW w:w="44.60pt" w:type="dxa"/>
          </w:tcPr>
          <w:p w14:paraId="5569AD7B" w14:textId="72526FD9" w:rsidR="00E81D6F" w:rsidRDefault="00E81D6F" w:rsidP="00252FE5">
            <w:pPr>
              <w:jc w:val="both"/>
            </w:pPr>
            <w:r>
              <w:t>234</w:t>
            </w:r>
          </w:p>
        </w:tc>
      </w:tr>
      <w:tr w:rsidR="00E81D6F" w14:paraId="424202F3" w14:textId="77777777" w:rsidTr="00E81D6F">
        <w:tc>
          <w:tcPr>
            <w:tcW w:w="70.80pt" w:type="dxa"/>
          </w:tcPr>
          <w:p w14:paraId="435E3227" w14:textId="21F81BB3" w:rsidR="00E81D6F" w:rsidRDefault="00E81D6F" w:rsidP="00252FE5">
            <w:pPr>
              <w:jc w:val="both"/>
            </w:pPr>
            <w:r>
              <w:t>PNEUMONIA</w:t>
            </w:r>
          </w:p>
        </w:tc>
        <w:tc>
          <w:tcPr>
            <w:tcW w:w="48.20pt" w:type="dxa"/>
          </w:tcPr>
          <w:p w14:paraId="0FB6D08C" w14:textId="7D44F2D7" w:rsidR="00E81D6F" w:rsidRDefault="00E81D6F" w:rsidP="00252FE5">
            <w:pPr>
              <w:jc w:val="both"/>
            </w:pPr>
            <w:r>
              <w:t>0.93</w:t>
            </w:r>
          </w:p>
        </w:tc>
        <w:tc>
          <w:tcPr>
            <w:tcW w:w="40.50pt" w:type="dxa"/>
          </w:tcPr>
          <w:p w14:paraId="736B3E2F" w14:textId="2AB9BC03" w:rsidR="00E81D6F" w:rsidRDefault="00E81D6F" w:rsidP="00252FE5">
            <w:pPr>
              <w:jc w:val="both"/>
            </w:pPr>
            <w:r>
              <w:t>0.97</w:t>
            </w:r>
          </w:p>
        </w:tc>
        <w:tc>
          <w:tcPr>
            <w:tcW w:w="38.70pt" w:type="dxa"/>
          </w:tcPr>
          <w:p w14:paraId="743D7B2B" w14:textId="7EF1CEA6" w:rsidR="00E81D6F" w:rsidRDefault="00E81D6F" w:rsidP="00252FE5">
            <w:pPr>
              <w:jc w:val="both"/>
            </w:pPr>
            <w:r>
              <w:t>0.95</w:t>
            </w:r>
          </w:p>
        </w:tc>
        <w:tc>
          <w:tcPr>
            <w:tcW w:w="44.60pt" w:type="dxa"/>
          </w:tcPr>
          <w:p w14:paraId="75AB289D" w14:textId="2F1330E5" w:rsidR="00E81D6F" w:rsidRDefault="00E81D6F" w:rsidP="00252FE5">
            <w:pPr>
              <w:jc w:val="both"/>
            </w:pPr>
            <w:r>
              <w:t>390</w:t>
            </w:r>
          </w:p>
        </w:tc>
      </w:tr>
    </w:tbl>
    <w:p w14:paraId="135137D0" w14:textId="77777777" w:rsidR="003C276A" w:rsidRDefault="00E81D6F" w:rsidP="00252FE5">
      <w:pPr>
        <w:keepNext/>
        <w:jc w:val="both"/>
      </w:pPr>
      <w:r>
        <w:rPr>
          <w:noProof/>
        </w:rPr>
        <w:lastRenderedPageBreak/>
        <w:drawing>
          <wp:inline distT="0" distB="0" distL="0" distR="0" wp14:anchorId="67CBE524" wp14:editId="722451D8">
            <wp:extent cx="3560702" cy="2848708"/>
            <wp:effectExtent l="0" t="0" r="1905" b="8890"/>
            <wp:docPr id="1284346776"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4228" cy="2883531"/>
                    </a:xfrm>
                    <a:prstGeom prst="rect">
                      <a:avLst/>
                    </a:prstGeom>
                    <a:noFill/>
                    <a:ln>
                      <a:noFill/>
                    </a:ln>
                  </pic:spPr>
                </pic:pic>
              </a:graphicData>
            </a:graphic>
          </wp:inline>
        </w:drawing>
      </w:r>
    </w:p>
    <w:p w14:paraId="07BDD817" w14:textId="1298E63C" w:rsidR="00305BF4" w:rsidRPr="00305BF4" w:rsidRDefault="003C276A" w:rsidP="00004767">
      <w:pPr>
        <w:pStyle w:val="Caption"/>
        <w:jc w:val="both"/>
      </w:pPr>
      <w:r>
        <w:t xml:space="preserve">Figure </w:t>
      </w:r>
      <w:r w:rsidR="00BE0B7D">
        <w:fldChar w:fldCharType="begin"/>
      </w:r>
      <w:r w:rsidR="00BE0B7D">
        <w:instrText xml:space="preserve"> SEQ Figure \* ARABIC </w:instrText>
      </w:r>
      <w:r w:rsidR="00BE0B7D">
        <w:fldChar w:fldCharType="separate"/>
      </w:r>
      <w:r w:rsidR="008F41E3">
        <w:rPr>
          <w:noProof/>
        </w:rPr>
        <w:t>6</w:t>
      </w:r>
      <w:r w:rsidR="00BE0B7D">
        <w:rPr>
          <w:noProof/>
        </w:rPr>
        <w:fldChar w:fldCharType="end"/>
      </w:r>
      <w:r>
        <w:t>: VGG-16 Confusion Matrix</w:t>
      </w:r>
    </w:p>
    <w:p w14:paraId="4C89255F" w14:textId="34BA19CE" w:rsidR="00C02283" w:rsidRDefault="00C02283" w:rsidP="00252FE5">
      <w:pPr>
        <w:pStyle w:val="Heading3"/>
      </w:pPr>
      <w:r>
        <w:t>EfficientNet</w:t>
      </w:r>
      <w:r w:rsidR="00465105">
        <w:t xml:space="preserve"> </w:t>
      </w:r>
    </w:p>
    <w:p w14:paraId="4292C3B2" w14:textId="136A6C0B" w:rsidR="00E81D6F" w:rsidRDefault="00602742" w:rsidP="00252FE5">
      <w:pPr>
        <w:jc w:val="both"/>
      </w:pPr>
      <w:r w:rsidRPr="00602742">
        <w:t>EfficientNet is a family of convolutional neural networks (CNNs) that aims to achieve high performance with fewer computational resources compared to previous architectures.</w:t>
      </w:r>
    </w:p>
    <w:p w14:paraId="5DDE2734" w14:textId="77777777" w:rsidR="00E81D6F" w:rsidRDefault="00E81D6F" w:rsidP="00252FE5">
      <w:pPr>
        <w:jc w:val="both"/>
      </w:pPr>
    </w:p>
    <w:p w14:paraId="345012D3" w14:textId="441ED1E7" w:rsidR="00E81D6F" w:rsidRDefault="00E81D6F" w:rsidP="00252FE5">
      <w:pPr>
        <w:jc w:val="both"/>
      </w:pPr>
      <w:r>
        <w:t>Accuracy: 74%</w:t>
      </w:r>
    </w:p>
    <w:tbl>
      <w:tblPr>
        <w:tblStyle w:val="TableGrid"/>
        <w:tblW w:w="0pt" w:type="dxa"/>
        <w:tblLook w:firstRow="1" w:lastRow="0" w:firstColumn="1" w:lastColumn="0" w:noHBand="0" w:noVBand="1"/>
      </w:tblPr>
      <w:tblGrid>
        <w:gridCol w:w="1416"/>
        <w:gridCol w:w="964"/>
        <w:gridCol w:w="810"/>
        <w:gridCol w:w="774"/>
        <w:gridCol w:w="892"/>
      </w:tblGrid>
      <w:tr w:rsidR="00E81D6F" w14:paraId="391E1B85" w14:textId="77777777" w:rsidTr="00DB3ECB">
        <w:tc>
          <w:tcPr>
            <w:tcW w:w="70.80pt" w:type="dxa"/>
          </w:tcPr>
          <w:p w14:paraId="054ADAE5" w14:textId="77777777" w:rsidR="00E81D6F" w:rsidRDefault="00E81D6F" w:rsidP="00252FE5">
            <w:pPr>
              <w:jc w:val="both"/>
            </w:pPr>
          </w:p>
        </w:tc>
        <w:tc>
          <w:tcPr>
            <w:tcW w:w="48.20pt" w:type="dxa"/>
          </w:tcPr>
          <w:p w14:paraId="23BC4521" w14:textId="77777777" w:rsidR="00E81D6F" w:rsidRDefault="00E81D6F" w:rsidP="00252FE5">
            <w:pPr>
              <w:jc w:val="both"/>
            </w:pPr>
            <w:r>
              <w:t>Precision</w:t>
            </w:r>
          </w:p>
        </w:tc>
        <w:tc>
          <w:tcPr>
            <w:tcW w:w="40.50pt" w:type="dxa"/>
          </w:tcPr>
          <w:p w14:paraId="08B4D6D6" w14:textId="77777777" w:rsidR="00E81D6F" w:rsidRDefault="00E81D6F" w:rsidP="00252FE5">
            <w:pPr>
              <w:jc w:val="both"/>
            </w:pPr>
            <w:r>
              <w:t>Recall</w:t>
            </w:r>
          </w:p>
        </w:tc>
        <w:tc>
          <w:tcPr>
            <w:tcW w:w="38.70pt" w:type="dxa"/>
          </w:tcPr>
          <w:p w14:paraId="1CA28D09" w14:textId="77777777" w:rsidR="00E81D6F" w:rsidRDefault="00E81D6F" w:rsidP="00252FE5">
            <w:pPr>
              <w:jc w:val="both"/>
            </w:pPr>
            <w:r>
              <w:t>F1-Score</w:t>
            </w:r>
          </w:p>
        </w:tc>
        <w:tc>
          <w:tcPr>
            <w:tcW w:w="44.60pt" w:type="dxa"/>
          </w:tcPr>
          <w:p w14:paraId="23095C13" w14:textId="77777777" w:rsidR="00E81D6F" w:rsidRDefault="00E81D6F" w:rsidP="00252FE5">
            <w:pPr>
              <w:jc w:val="both"/>
            </w:pPr>
            <w:r>
              <w:t>Support</w:t>
            </w:r>
          </w:p>
        </w:tc>
      </w:tr>
      <w:tr w:rsidR="00E81D6F" w14:paraId="6CF82228" w14:textId="77777777" w:rsidTr="00DB3ECB">
        <w:tc>
          <w:tcPr>
            <w:tcW w:w="70.80pt" w:type="dxa"/>
          </w:tcPr>
          <w:p w14:paraId="53129641" w14:textId="77777777" w:rsidR="00E81D6F" w:rsidRDefault="00E81D6F" w:rsidP="00252FE5">
            <w:pPr>
              <w:jc w:val="both"/>
            </w:pPr>
            <w:r>
              <w:t>NORMAL</w:t>
            </w:r>
          </w:p>
        </w:tc>
        <w:tc>
          <w:tcPr>
            <w:tcW w:w="48.20pt" w:type="dxa"/>
          </w:tcPr>
          <w:p w14:paraId="0B1B2CC2" w14:textId="4C4A5277" w:rsidR="00E81D6F" w:rsidRDefault="00E81D6F" w:rsidP="00252FE5">
            <w:pPr>
              <w:jc w:val="both"/>
            </w:pPr>
            <w:r>
              <w:t>0.59</w:t>
            </w:r>
          </w:p>
        </w:tc>
        <w:tc>
          <w:tcPr>
            <w:tcW w:w="40.50pt" w:type="dxa"/>
          </w:tcPr>
          <w:p w14:paraId="2C90CC98" w14:textId="7B9CA8E8" w:rsidR="00E81D6F" w:rsidRDefault="00E81D6F" w:rsidP="00252FE5">
            <w:pPr>
              <w:jc w:val="both"/>
            </w:pPr>
            <w:r>
              <w:t>0.97</w:t>
            </w:r>
          </w:p>
        </w:tc>
        <w:tc>
          <w:tcPr>
            <w:tcW w:w="38.70pt" w:type="dxa"/>
          </w:tcPr>
          <w:p w14:paraId="4A05ACF3" w14:textId="3AC36547" w:rsidR="00E81D6F" w:rsidRDefault="00E81D6F" w:rsidP="00252FE5">
            <w:pPr>
              <w:jc w:val="both"/>
            </w:pPr>
            <w:r>
              <w:t>0.73</w:t>
            </w:r>
          </w:p>
        </w:tc>
        <w:tc>
          <w:tcPr>
            <w:tcW w:w="44.60pt" w:type="dxa"/>
          </w:tcPr>
          <w:p w14:paraId="56C8B5ED" w14:textId="77777777" w:rsidR="00E81D6F" w:rsidRDefault="00E81D6F" w:rsidP="00252FE5">
            <w:pPr>
              <w:jc w:val="both"/>
            </w:pPr>
            <w:r>
              <w:t>234</w:t>
            </w:r>
          </w:p>
        </w:tc>
      </w:tr>
      <w:tr w:rsidR="00E81D6F" w14:paraId="6EFE2BB1" w14:textId="77777777" w:rsidTr="00DB3ECB">
        <w:tc>
          <w:tcPr>
            <w:tcW w:w="70.80pt" w:type="dxa"/>
          </w:tcPr>
          <w:p w14:paraId="0643494D" w14:textId="77777777" w:rsidR="00E81D6F" w:rsidRDefault="00E81D6F" w:rsidP="00252FE5">
            <w:pPr>
              <w:jc w:val="both"/>
            </w:pPr>
            <w:r>
              <w:t>PNEUMONIA</w:t>
            </w:r>
          </w:p>
        </w:tc>
        <w:tc>
          <w:tcPr>
            <w:tcW w:w="48.20pt" w:type="dxa"/>
          </w:tcPr>
          <w:p w14:paraId="5E5FD0AF" w14:textId="78A89B76" w:rsidR="00E81D6F" w:rsidRDefault="00E81D6F" w:rsidP="00252FE5">
            <w:pPr>
              <w:jc w:val="both"/>
            </w:pPr>
            <w:r>
              <w:t>0.97</w:t>
            </w:r>
          </w:p>
        </w:tc>
        <w:tc>
          <w:tcPr>
            <w:tcW w:w="40.50pt" w:type="dxa"/>
          </w:tcPr>
          <w:p w14:paraId="1CD5AEE1" w14:textId="68DF44C2" w:rsidR="00E81D6F" w:rsidRDefault="00E81D6F" w:rsidP="00252FE5">
            <w:pPr>
              <w:jc w:val="both"/>
            </w:pPr>
            <w:r>
              <w:t>0.60</w:t>
            </w:r>
          </w:p>
        </w:tc>
        <w:tc>
          <w:tcPr>
            <w:tcW w:w="38.70pt" w:type="dxa"/>
          </w:tcPr>
          <w:p w14:paraId="4CA2B764" w14:textId="70CA038B" w:rsidR="00E81D6F" w:rsidRDefault="00E81D6F" w:rsidP="00252FE5">
            <w:pPr>
              <w:jc w:val="both"/>
            </w:pPr>
            <w:r>
              <w:t>0.74</w:t>
            </w:r>
          </w:p>
        </w:tc>
        <w:tc>
          <w:tcPr>
            <w:tcW w:w="44.60pt" w:type="dxa"/>
          </w:tcPr>
          <w:p w14:paraId="19626660" w14:textId="77777777" w:rsidR="00E81D6F" w:rsidRDefault="00E81D6F" w:rsidP="00252FE5">
            <w:pPr>
              <w:jc w:val="both"/>
            </w:pPr>
            <w:r>
              <w:t>390</w:t>
            </w:r>
          </w:p>
        </w:tc>
      </w:tr>
    </w:tbl>
    <w:p w14:paraId="74FB72F2" w14:textId="77777777" w:rsidR="00E81D6F" w:rsidRDefault="00E81D6F" w:rsidP="00252FE5">
      <w:pPr>
        <w:jc w:val="both"/>
      </w:pPr>
    </w:p>
    <w:p w14:paraId="2813F4A7" w14:textId="07F06306" w:rsidR="003C276A" w:rsidRDefault="003C276A" w:rsidP="00252FE5">
      <w:pPr>
        <w:keepNext/>
        <w:jc w:val="both"/>
      </w:pPr>
    </w:p>
    <w:p w14:paraId="65C08DE8" w14:textId="77777777" w:rsidR="003C276A" w:rsidRDefault="00C02283" w:rsidP="00252FE5">
      <w:pPr>
        <w:keepNext/>
        <w:jc w:val="both"/>
      </w:pPr>
      <w:r>
        <w:rPr>
          <w:noProof/>
        </w:rPr>
        <w:drawing>
          <wp:inline distT="0" distB="0" distL="0" distR="0" wp14:anchorId="23DAF4F9" wp14:editId="62C30BA7">
            <wp:extent cx="3569493" cy="2855741"/>
            <wp:effectExtent l="0" t="0" r="0" b="1905"/>
            <wp:docPr id="91542664"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5988" cy="2860937"/>
                    </a:xfrm>
                    <a:prstGeom prst="rect">
                      <a:avLst/>
                    </a:prstGeom>
                    <a:noFill/>
                    <a:ln>
                      <a:noFill/>
                    </a:ln>
                  </pic:spPr>
                </pic:pic>
              </a:graphicData>
            </a:graphic>
          </wp:inline>
        </w:drawing>
      </w:r>
    </w:p>
    <w:p w14:paraId="053681CA" w14:textId="7664C2FA" w:rsidR="00E81D6F" w:rsidRPr="00C02283" w:rsidRDefault="003C276A" w:rsidP="00004767">
      <w:pPr>
        <w:pStyle w:val="Caption"/>
        <w:jc w:val="both"/>
      </w:pPr>
      <w:r>
        <w:t xml:space="preserve">Figure </w:t>
      </w:r>
      <w:r w:rsidR="00BE0B7D">
        <w:fldChar w:fldCharType="begin"/>
      </w:r>
      <w:r w:rsidR="00BE0B7D">
        <w:instrText xml:space="preserve"> SEQ Figure \* ARABIC </w:instrText>
      </w:r>
      <w:r w:rsidR="00BE0B7D">
        <w:fldChar w:fldCharType="separate"/>
      </w:r>
      <w:r w:rsidR="008F41E3">
        <w:rPr>
          <w:noProof/>
        </w:rPr>
        <w:t>8</w:t>
      </w:r>
      <w:r w:rsidR="00BE0B7D">
        <w:rPr>
          <w:noProof/>
        </w:rPr>
        <w:fldChar w:fldCharType="end"/>
      </w:r>
      <w:r>
        <w:t>: EfficientNet Confusion Matrix</w:t>
      </w:r>
    </w:p>
    <w:p w14:paraId="2595D91B" w14:textId="27F44064" w:rsidR="00C02283" w:rsidRDefault="00C02283" w:rsidP="00252FE5">
      <w:pPr>
        <w:pStyle w:val="Heading3"/>
      </w:pPr>
      <w:r>
        <w:t>ResNet</w:t>
      </w:r>
    </w:p>
    <w:p w14:paraId="4DE3A2F1" w14:textId="22A3041A" w:rsidR="00602742" w:rsidRDefault="00602742" w:rsidP="00252FE5">
      <w:pPr>
        <w:jc w:val="both"/>
      </w:pPr>
      <w:r w:rsidRPr="00602742">
        <w:t xml:space="preserve">A </w:t>
      </w:r>
      <w:r>
        <w:t>R</w:t>
      </w:r>
      <w:r w:rsidRPr="00602742">
        <w:t xml:space="preserve">esidual neural </w:t>
      </w:r>
      <w:r>
        <w:t>N</w:t>
      </w:r>
      <w:r w:rsidRPr="00602742">
        <w:t xml:space="preserve">etwork </w:t>
      </w:r>
      <w:r>
        <w:t xml:space="preserve">(ResNet) </w:t>
      </w:r>
      <w:r w:rsidRPr="00602742">
        <w:t>is a deep learning architecture in which the layers learn residual functions with reference to the layer inputs.</w:t>
      </w:r>
    </w:p>
    <w:p w14:paraId="4E654D5E" w14:textId="77777777" w:rsidR="00E81D6F" w:rsidRDefault="00E81D6F" w:rsidP="00252FE5">
      <w:pPr>
        <w:jc w:val="both"/>
      </w:pPr>
    </w:p>
    <w:p w14:paraId="76F031B1" w14:textId="3854DC6D" w:rsidR="00E81D6F" w:rsidRDefault="00E81D6F" w:rsidP="00252FE5">
      <w:pPr>
        <w:jc w:val="both"/>
      </w:pPr>
      <w:r>
        <w:t>Accuracy: 90%</w:t>
      </w:r>
    </w:p>
    <w:tbl>
      <w:tblPr>
        <w:tblStyle w:val="TableGrid"/>
        <w:tblW w:w="0pt" w:type="dxa"/>
        <w:tblLook w:firstRow="1" w:lastRow="0" w:firstColumn="1" w:lastColumn="0" w:noHBand="0" w:noVBand="1"/>
      </w:tblPr>
      <w:tblGrid>
        <w:gridCol w:w="1416"/>
        <w:gridCol w:w="964"/>
        <w:gridCol w:w="810"/>
        <w:gridCol w:w="774"/>
        <w:gridCol w:w="892"/>
      </w:tblGrid>
      <w:tr w:rsidR="00E81D6F" w14:paraId="79A9762B" w14:textId="77777777" w:rsidTr="00DB3ECB">
        <w:tc>
          <w:tcPr>
            <w:tcW w:w="70.80pt" w:type="dxa"/>
          </w:tcPr>
          <w:p w14:paraId="4CD43E25" w14:textId="77777777" w:rsidR="00E81D6F" w:rsidRDefault="00E81D6F" w:rsidP="00252FE5">
            <w:pPr>
              <w:jc w:val="both"/>
            </w:pPr>
          </w:p>
        </w:tc>
        <w:tc>
          <w:tcPr>
            <w:tcW w:w="48.20pt" w:type="dxa"/>
          </w:tcPr>
          <w:p w14:paraId="0560FD1E" w14:textId="77777777" w:rsidR="00E81D6F" w:rsidRDefault="00E81D6F" w:rsidP="00252FE5">
            <w:pPr>
              <w:jc w:val="both"/>
            </w:pPr>
            <w:r>
              <w:t>Precision</w:t>
            </w:r>
          </w:p>
        </w:tc>
        <w:tc>
          <w:tcPr>
            <w:tcW w:w="40.50pt" w:type="dxa"/>
          </w:tcPr>
          <w:p w14:paraId="74DB1C0C" w14:textId="77777777" w:rsidR="00E81D6F" w:rsidRDefault="00E81D6F" w:rsidP="00252FE5">
            <w:pPr>
              <w:jc w:val="both"/>
            </w:pPr>
            <w:r>
              <w:t>Recall</w:t>
            </w:r>
          </w:p>
        </w:tc>
        <w:tc>
          <w:tcPr>
            <w:tcW w:w="38.70pt" w:type="dxa"/>
          </w:tcPr>
          <w:p w14:paraId="14CFE263" w14:textId="77777777" w:rsidR="00E81D6F" w:rsidRDefault="00E81D6F" w:rsidP="00252FE5">
            <w:pPr>
              <w:jc w:val="both"/>
            </w:pPr>
            <w:r>
              <w:t>F1-Score</w:t>
            </w:r>
          </w:p>
        </w:tc>
        <w:tc>
          <w:tcPr>
            <w:tcW w:w="44.60pt" w:type="dxa"/>
          </w:tcPr>
          <w:p w14:paraId="062CA458" w14:textId="77777777" w:rsidR="00E81D6F" w:rsidRDefault="00E81D6F" w:rsidP="00252FE5">
            <w:pPr>
              <w:jc w:val="both"/>
            </w:pPr>
            <w:r>
              <w:t>Support</w:t>
            </w:r>
          </w:p>
        </w:tc>
      </w:tr>
      <w:tr w:rsidR="00E81D6F" w14:paraId="70792136" w14:textId="77777777" w:rsidTr="00DB3ECB">
        <w:tc>
          <w:tcPr>
            <w:tcW w:w="70.80pt" w:type="dxa"/>
          </w:tcPr>
          <w:p w14:paraId="75274448" w14:textId="77777777" w:rsidR="00E81D6F" w:rsidRDefault="00E81D6F" w:rsidP="00252FE5">
            <w:pPr>
              <w:jc w:val="both"/>
            </w:pPr>
            <w:r>
              <w:t>NORMAL</w:t>
            </w:r>
          </w:p>
        </w:tc>
        <w:tc>
          <w:tcPr>
            <w:tcW w:w="48.20pt" w:type="dxa"/>
          </w:tcPr>
          <w:p w14:paraId="7E737750" w14:textId="2D61739F" w:rsidR="00E81D6F" w:rsidRDefault="00E81D6F" w:rsidP="00252FE5">
            <w:pPr>
              <w:jc w:val="both"/>
            </w:pPr>
            <w:r>
              <w:t>0.88</w:t>
            </w:r>
          </w:p>
        </w:tc>
        <w:tc>
          <w:tcPr>
            <w:tcW w:w="40.50pt" w:type="dxa"/>
          </w:tcPr>
          <w:p w14:paraId="2EB52D54" w14:textId="78BE5B79" w:rsidR="00E81D6F" w:rsidRDefault="00E81D6F" w:rsidP="00252FE5">
            <w:pPr>
              <w:jc w:val="both"/>
            </w:pPr>
            <w:r>
              <w:t>0.85</w:t>
            </w:r>
          </w:p>
        </w:tc>
        <w:tc>
          <w:tcPr>
            <w:tcW w:w="38.70pt" w:type="dxa"/>
          </w:tcPr>
          <w:p w14:paraId="7798AD54" w14:textId="54AE8656" w:rsidR="00E81D6F" w:rsidRDefault="00E81D6F" w:rsidP="00252FE5">
            <w:pPr>
              <w:jc w:val="both"/>
            </w:pPr>
            <w:r>
              <w:t>0.87</w:t>
            </w:r>
          </w:p>
        </w:tc>
        <w:tc>
          <w:tcPr>
            <w:tcW w:w="44.60pt" w:type="dxa"/>
          </w:tcPr>
          <w:p w14:paraId="373E6A19" w14:textId="77777777" w:rsidR="00E81D6F" w:rsidRDefault="00E81D6F" w:rsidP="00252FE5">
            <w:pPr>
              <w:jc w:val="both"/>
            </w:pPr>
            <w:r>
              <w:t>234</w:t>
            </w:r>
          </w:p>
        </w:tc>
      </w:tr>
      <w:tr w:rsidR="00E81D6F" w14:paraId="7BC8BEF7" w14:textId="77777777" w:rsidTr="00DB3ECB">
        <w:tc>
          <w:tcPr>
            <w:tcW w:w="70.80pt" w:type="dxa"/>
          </w:tcPr>
          <w:p w14:paraId="71FC168A" w14:textId="77777777" w:rsidR="00E81D6F" w:rsidRDefault="00E81D6F" w:rsidP="00252FE5">
            <w:pPr>
              <w:jc w:val="both"/>
            </w:pPr>
            <w:r>
              <w:t>PNEUMONIA</w:t>
            </w:r>
          </w:p>
        </w:tc>
        <w:tc>
          <w:tcPr>
            <w:tcW w:w="48.20pt" w:type="dxa"/>
          </w:tcPr>
          <w:p w14:paraId="6EF9AB22" w14:textId="47644294" w:rsidR="00E81D6F" w:rsidRDefault="00E81D6F" w:rsidP="00252FE5">
            <w:pPr>
              <w:jc w:val="both"/>
            </w:pPr>
            <w:r>
              <w:t>0.91</w:t>
            </w:r>
          </w:p>
        </w:tc>
        <w:tc>
          <w:tcPr>
            <w:tcW w:w="40.50pt" w:type="dxa"/>
          </w:tcPr>
          <w:p w14:paraId="7B27330E" w14:textId="4C586E94" w:rsidR="00E81D6F" w:rsidRDefault="00E81D6F" w:rsidP="00252FE5">
            <w:pPr>
              <w:jc w:val="both"/>
            </w:pPr>
            <w:r>
              <w:t>0.93</w:t>
            </w:r>
          </w:p>
        </w:tc>
        <w:tc>
          <w:tcPr>
            <w:tcW w:w="38.70pt" w:type="dxa"/>
          </w:tcPr>
          <w:p w14:paraId="29DE9C18" w14:textId="185B148D" w:rsidR="00E81D6F" w:rsidRDefault="00E81D6F" w:rsidP="00252FE5">
            <w:pPr>
              <w:jc w:val="both"/>
            </w:pPr>
            <w:r>
              <w:t>0.92</w:t>
            </w:r>
          </w:p>
        </w:tc>
        <w:tc>
          <w:tcPr>
            <w:tcW w:w="44.60pt" w:type="dxa"/>
          </w:tcPr>
          <w:p w14:paraId="5C170FDF" w14:textId="77777777" w:rsidR="00E81D6F" w:rsidRDefault="00E81D6F" w:rsidP="00252FE5">
            <w:pPr>
              <w:jc w:val="both"/>
            </w:pPr>
            <w:r>
              <w:t>390</w:t>
            </w:r>
          </w:p>
        </w:tc>
      </w:tr>
    </w:tbl>
    <w:p w14:paraId="61D1E893" w14:textId="77777777" w:rsidR="00E81D6F" w:rsidRPr="00602742" w:rsidRDefault="00E81D6F" w:rsidP="00252FE5">
      <w:pPr>
        <w:jc w:val="both"/>
      </w:pPr>
    </w:p>
    <w:p w14:paraId="7DC94F15" w14:textId="77777777" w:rsidR="00DB3ECB" w:rsidRDefault="00DB3ECB" w:rsidP="00252FE5">
      <w:pPr>
        <w:keepNext/>
        <w:jc w:val="both"/>
        <w:sectPr w:rsidR="00DB3ECB" w:rsidSect="003B4E04">
          <w:type w:val="continuous"/>
          <w:pgSz w:w="595.30pt" w:h="841.90pt" w:code="9"/>
          <w:pgMar w:top="54pt" w:right="45.35pt" w:bottom="72pt" w:left="45.35pt" w:header="36pt" w:footer="36pt" w:gutter="0pt"/>
          <w:cols w:num="2" w:space="18pt"/>
          <w:docGrid w:linePitch="360"/>
        </w:sectPr>
      </w:pPr>
    </w:p>
    <w:p w14:paraId="15B6DC28" w14:textId="2328A055" w:rsidR="0065059A" w:rsidRDefault="0065059A" w:rsidP="00252FE5">
      <w:pPr>
        <w:jc w:val="both"/>
      </w:pPr>
    </w:p>
    <w:p w14:paraId="689BA063" w14:textId="77777777" w:rsidR="0065059A" w:rsidRPr="0065059A" w:rsidRDefault="0065059A" w:rsidP="00252FE5">
      <w:pPr>
        <w:jc w:val="both"/>
      </w:pPr>
    </w:p>
    <w:p w14:paraId="17BDE7AE" w14:textId="76D98AC9" w:rsidR="00465105" w:rsidRDefault="00465105" w:rsidP="00252FE5">
      <w:pPr>
        <w:pStyle w:val="Heading3"/>
      </w:pPr>
      <w:r>
        <w:t>Inferences of The Reports</w:t>
      </w:r>
    </w:p>
    <w:p w14:paraId="6C8CB07B" w14:textId="0BE4D29F" w:rsidR="00465105" w:rsidRDefault="00A56D93" w:rsidP="00252FE5">
      <w:pPr>
        <w:pStyle w:val="Heading2"/>
        <w:numPr>
          <w:ilvl w:val="0"/>
          <w:numId w:val="42"/>
        </w:numPr>
        <w:jc w:val="both"/>
      </w:pPr>
      <w:r>
        <w:t>ResNet</w:t>
      </w:r>
    </w:p>
    <w:p w14:paraId="238131DF" w14:textId="77777777" w:rsidR="00A56D93" w:rsidRDefault="00A56D93" w:rsidP="00252FE5">
      <w:pPr>
        <w:keepNext/>
        <w:jc w:val="both"/>
      </w:pPr>
    </w:p>
    <w:p w14:paraId="791C8FD2" w14:textId="3FDBC120" w:rsidR="00465105" w:rsidRDefault="00465105" w:rsidP="00252FE5">
      <w:pPr>
        <w:keepNext/>
        <w:jc w:val="both"/>
        <w:sectPr w:rsidR="00465105" w:rsidSect="00465105">
          <w:type w:val="continuous"/>
          <w:pgSz w:w="595.30pt" w:h="841.90pt" w:code="9"/>
          <w:pgMar w:top="54pt" w:right="45.35pt" w:bottom="72pt" w:left="45.35pt" w:header="36pt" w:footer="36pt" w:gutter="0pt"/>
          <w:cols w:space="36pt"/>
          <w:docGrid w:linePitch="360"/>
        </w:sectPr>
      </w:pPr>
      <w:r>
        <w:rPr>
          <w:noProof/>
        </w:rPr>
        <w:drawing>
          <wp:inline distT="0" distB="0" distL="0" distR="0" wp14:anchorId="7C22F41B" wp14:editId="023F8E6C">
            <wp:extent cx="6408420" cy="3144131"/>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3144131"/>
                    </a:xfrm>
                    <a:prstGeom prst="rect">
                      <a:avLst/>
                    </a:prstGeom>
                    <a:noFill/>
                    <a:ln>
                      <a:noFill/>
                    </a:ln>
                  </pic:spPr>
                </pic:pic>
              </a:graphicData>
            </a:graphic>
          </wp:inline>
        </w:drawing>
      </w:r>
    </w:p>
    <w:p w14:paraId="66F734D8" w14:textId="2EC93C57" w:rsidR="003C276A" w:rsidRDefault="003C276A" w:rsidP="00252FE5">
      <w:pPr>
        <w:keepNext/>
        <w:jc w:val="both"/>
      </w:pPr>
    </w:p>
    <w:p w14:paraId="20714321" w14:textId="2537C464" w:rsidR="00A56D93" w:rsidRDefault="003C276A" w:rsidP="002510F2">
      <w:pPr>
        <w:pStyle w:val="Caption"/>
        <w:jc w:val="both"/>
      </w:pPr>
      <w:r>
        <w:t xml:space="preserve">Figure </w:t>
      </w:r>
      <w:r w:rsidR="00BE0B7D">
        <w:fldChar w:fldCharType="begin"/>
      </w:r>
      <w:r w:rsidR="00BE0B7D">
        <w:instrText xml:space="preserve"> SEQ Figure \* ARABIC </w:instrText>
      </w:r>
      <w:r w:rsidR="00BE0B7D">
        <w:fldChar w:fldCharType="separate"/>
      </w:r>
      <w:r w:rsidR="008F41E3">
        <w:rPr>
          <w:noProof/>
        </w:rPr>
        <w:t>9</w:t>
      </w:r>
      <w:r w:rsidR="00BE0B7D">
        <w:rPr>
          <w:noProof/>
        </w:rPr>
        <w:fldChar w:fldCharType="end"/>
      </w:r>
      <w:r>
        <w:t>: ResNet Graph Report</w:t>
      </w:r>
    </w:p>
    <w:p w14:paraId="36F1F0EF" w14:textId="7B26F426" w:rsidR="00465105" w:rsidRDefault="00465105" w:rsidP="00252FE5">
      <w:pPr>
        <w:jc w:val="both"/>
      </w:pPr>
      <w:r w:rsidRPr="00465105">
        <w:t xml:space="preserve">The ResNet model demonstrates superior performance in pneumonia detection, with a steady increase in training accuracy (92-95%) and more stable validation metrics. </w:t>
      </w:r>
    </w:p>
    <w:p w14:paraId="46E221FD" w14:textId="4AD3B5CA" w:rsidR="00DB3ECB" w:rsidRDefault="00465105" w:rsidP="00252FE5">
      <w:pPr>
        <w:jc w:val="both"/>
      </w:pPr>
      <w:r w:rsidRPr="00465105">
        <w:t>Its consistent learning curve and approach to AUC metrics near 1.0 indicate robust generalization capabilities. The model shows promising potential for medical imaging, with balanced performance across precision, recall, and loss metrics. These characteristics suggest ResNet may be more reliable for clinical pneumonia detection compared to alternative architectures.</w:t>
      </w:r>
    </w:p>
    <w:p w14:paraId="1F10167F" w14:textId="77777777" w:rsidR="00A56D93" w:rsidRDefault="00A56D93" w:rsidP="00252FE5">
      <w:pPr>
        <w:jc w:val="both"/>
      </w:pPr>
    </w:p>
    <w:p w14:paraId="6470DA3A" w14:textId="1C378E46" w:rsidR="00A56D93" w:rsidRPr="00A56D93" w:rsidRDefault="00A56D93" w:rsidP="00252FE5">
      <w:pPr>
        <w:pStyle w:val="Heading2"/>
        <w:numPr>
          <w:ilvl w:val="0"/>
          <w:numId w:val="42"/>
        </w:numPr>
        <w:jc w:val="both"/>
      </w:pPr>
      <w:r>
        <w:t xml:space="preserve">VGG-16 </w:t>
      </w:r>
    </w:p>
    <w:p w14:paraId="4C322758" w14:textId="77777777" w:rsidR="00DB3ECB" w:rsidRDefault="00465105" w:rsidP="00252FE5">
      <w:pPr>
        <w:jc w:val="both"/>
      </w:pPr>
      <w:r>
        <w:rPr>
          <w:noProof/>
        </w:rPr>
        <w:drawing>
          <wp:inline distT="0" distB="0" distL="0" distR="0" wp14:anchorId="64E89A8B" wp14:editId="0B42FA57">
            <wp:extent cx="6408420" cy="3144131"/>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3144131"/>
                    </a:xfrm>
                    <a:prstGeom prst="rect">
                      <a:avLst/>
                    </a:prstGeom>
                    <a:noFill/>
                    <a:ln>
                      <a:noFill/>
                    </a:ln>
                  </pic:spPr>
                </pic:pic>
              </a:graphicData>
            </a:graphic>
          </wp:inline>
        </w:drawing>
      </w:r>
    </w:p>
    <w:p w14:paraId="3A3303B8" w14:textId="355238F8" w:rsidR="00DB3ECB" w:rsidRDefault="00DB3ECB" w:rsidP="00305BF4">
      <w:pPr>
        <w:pStyle w:val="Caption"/>
        <w:jc w:val="both"/>
      </w:pPr>
      <w:r>
        <w:t>Figure 10: VGG-16 Graph Report</w:t>
      </w:r>
    </w:p>
    <w:p w14:paraId="36754A5E" w14:textId="066D974E" w:rsidR="002510F2" w:rsidRPr="00305BF4" w:rsidRDefault="00465105" w:rsidP="00252FE5">
      <w:pPr>
        <w:jc w:val="both"/>
      </w:pPr>
      <w:r w:rsidRPr="00465105">
        <w:t>The VGG16 model demonstrates exceptional performance in pneumonia classification, rapidly achieving 96-97% accuracy with quick convergence in the first 4-5 epochs. Its training accuracy shows smooth improvement, while validation accuracy remains consistently high despite minor fluctuations. The model exhibits excellent binary classification capabilities with AUC approaching 1.0 and near-perfect precision and recall metrics. These characteristics suggest VGG16 is a robust and reliable approach for automated pneumonia detection in medical imaging.</w:t>
      </w:r>
    </w:p>
    <w:p w14:paraId="0252D6E5" w14:textId="3F0AC7FD" w:rsidR="00A56D93" w:rsidRDefault="00A56D93" w:rsidP="00252FE5">
      <w:pPr>
        <w:jc w:val="both"/>
      </w:pPr>
    </w:p>
    <w:p w14:paraId="1BA7029E" w14:textId="3658E973" w:rsidR="00A56D93" w:rsidRPr="00A56D93" w:rsidRDefault="00A56D93" w:rsidP="00252FE5">
      <w:pPr>
        <w:pStyle w:val="ListParagraph"/>
        <w:numPr>
          <w:ilvl w:val="0"/>
          <w:numId w:val="42"/>
        </w:numPr>
        <w:jc w:val="both"/>
        <w:rPr>
          <w:i/>
          <w:iCs/>
        </w:rPr>
      </w:pPr>
      <w:r w:rsidRPr="00A56D93">
        <w:rPr>
          <w:i/>
          <w:iCs/>
        </w:rPr>
        <w:t>EfficientNet</w:t>
      </w:r>
    </w:p>
    <w:p w14:paraId="271B9724" w14:textId="203BC256" w:rsidR="00DB3ECB" w:rsidRDefault="0065059A" w:rsidP="00004767">
      <w:pPr>
        <w:keepNext/>
      </w:pPr>
      <w:r>
        <w:rPr>
          <w:noProof/>
        </w:rPr>
        <w:drawing>
          <wp:inline distT="0" distB="0" distL="0" distR="0" wp14:anchorId="36DA383F" wp14:editId="4835F7B0">
            <wp:extent cx="4360985" cy="2905505"/>
            <wp:effectExtent l="0" t="0" r="1905" b="952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0985" cy="2905505"/>
                    </a:xfrm>
                    <a:prstGeom prst="rect">
                      <a:avLst/>
                    </a:prstGeom>
                    <a:noFill/>
                    <a:ln>
                      <a:noFill/>
                    </a:ln>
                  </pic:spPr>
                </pic:pic>
              </a:graphicData>
            </a:graphic>
          </wp:inline>
        </w:drawing>
      </w:r>
    </w:p>
    <w:p w14:paraId="1C72EDD9" w14:textId="463D374F" w:rsidR="00DB3ECB" w:rsidRDefault="00DB3ECB" w:rsidP="00004767">
      <w:pPr>
        <w:pStyle w:val="Caption"/>
      </w:pPr>
      <w:r>
        <w:t>Figure 11: EfficientNet</w:t>
      </w:r>
      <w:r w:rsidRPr="002A2F17">
        <w:t xml:space="preserve"> Graph Report</w:t>
      </w:r>
    </w:p>
    <w:p w14:paraId="559F94A2" w14:textId="7B253AED" w:rsidR="002510F2" w:rsidRDefault="00465105" w:rsidP="002510F2">
      <w:pPr>
        <w:jc w:val="both"/>
      </w:pPr>
      <w:r w:rsidRPr="00465105">
        <w:lastRenderedPageBreak/>
        <w:t>The EfficientNet model demonstrates significant challenges in pneumonia classification, with accuracy fluctuating between 50-68% and highly variable validation performance. AUC metrics range from 0.7-0.9, indicating inconsistent discriminative power and unreliable generalization capabilities. Precision and recall metrics show considerable volatility, suggesting the model requires substantial refinement in architecture, hyperparameters, or data preprocessing. The unstable learning trajectory highlights potential issues with model configuration and dataset complexity. Overall, the EfficientNet approach needs significant optimization to become a reliable pneumonia detection tool.</w:t>
      </w:r>
    </w:p>
    <w:p w14:paraId="7476E37E" w14:textId="77777777" w:rsidR="002510F2" w:rsidRPr="002510F2" w:rsidRDefault="002510F2" w:rsidP="002510F2">
      <w:pPr>
        <w:jc w:val="both"/>
        <w:rPr>
          <w:lang w:val="en-IN"/>
        </w:rPr>
      </w:pPr>
    </w:p>
    <w:p w14:paraId="6CCB0316" w14:textId="60372F1D" w:rsidR="00A56D93" w:rsidRPr="00C02283" w:rsidRDefault="00A56D93" w:rsidP="00252FE5">
      <w:pPr>
        <w:pStyle w:val="Heading3"/>
      </w:pPr>
      <w:r>
        <w:t>Overall Comparison</w:t>
      </w:r>
    </w:p>
    <w:tbl>
      <w:tblPr>
        <w:tblStyle w:val="TableGrid"/>
        <w:tblW w:w="447.50pt" w:type="dxa"/>
        <w:tblLook w:firstRow="1" w:lastRow="0" w:firstColumn="1" w:lastColumn="0" w:noHBand="0" w:noVBand="1"/>
      </w:tblPr>
      <w:tblGrid>
        <w:gridCol w:w="819"/>
        <w:gridCol w:w="2155"/>
        <w:gridCol w:w="1757"/>
        <w:gridCol w:w="1718"/>
        <w:gridCol w:w="1300"/>
        <w:gridCol w:w="1201"/>
      </w:tblGrid>
      <w:tr w:rsidR="00A56D93" w14:paraId="100FFE48" w14:textId="77777777" w:rsidTr="00A56D93">
        <w:trPr>
          <w:trHeight w:val="783"/>
        </w:trPr>
        <w:tc>
          <w:tcPr>
            <w:tcW w:w="40.95pt" w:type="dxa"/>
          </w:tcPr>
          <w:p w14:paraId="434253D6" w14:textId="77777777" w:rsidR="00A56D93" w:rsidRPr="00A56D93" w:rsidRDefault="00A56D93" w:rsidP="00252FE5">
            <w:pPr>
              <w:spacing w:before="5pt" w:beforeAutospacing="1" w:after="5pt" w:afterAutospacing="1"/>
              <w:jc w:val="both"/>
              <w:rPr>
                <w:rFonts w:eastAsia="Times New Roman"/>
                <w:sz w:val="24"/>
                <w:szCs w:val="32"/>
                <w:lang w:eastAsia="en-IN"/>
              </w:rPr>
            </w:pPr>
          </w:p>
        </w:tc>
        <w:tc>
          <w:tcPr>
            <w:tcW w:w="107.75pt" w:type="dxa"/>
          </w:tcPr>
          <w:p w14:paraId="6297017F"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rFonts w:eastAsia="Times New Roman"/>
                <w:sz w:val="24"/>
                <w:szCs w:val="32"/>
                <w:lang w:eastAsia="en-IN"/>
              </w:rPr>
              <w:t>Model</w:t>
            </w:r>
          </w:p>
        </w:tc>
        <w:tc>
          <w:tcPr>
            <w:tcW w:w="87.85pt" w:type="dxa"/>
          </w:tcPr>
          <w:p w14:paraId="56214D49"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rFonts w:eastAsia="Times New Roman"/>
                <w:sz w:val="24"/>
                <w:szCs w:val="32"/>
                <w:lang w:eastAsia="en-IN"/>
              </w:rPr>
              <w:t>Accuracy</w:t>
            </w:r>
          </w:p>
        </w:tc>
        <w:tc>
          <w:tcPr>
            <w:tcW w:w="85.90pt" w:type="dxa"/>
          </w:tcPr>
          <w:p w14:paraId="569ED5CA"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rFonts w:eastAsia="Times New Roman"/>
                <w:sz w:val="24"/>
                <w:szCs w:val="32"/>
                <w:lang w:eastAsia="en-IN"/>
              </w:rPr>
              <w:t>Precision</w:t>
            </w:r>
          </w:p>
        </w:tc>
        <w:tc>
          <w:tcPr>
            <w:tcW w:w="65pt" w:type="dxa"/>
          </w:tcPr>
          <w:p w14:paraId="267C9248"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rFonts w:eastAsia="Times New Roman"/>
                <w:sz w:val="24"/>
                <w:szCs w:val="32"/>
                <w:lang w:eastAsia="en-IN"/>
              </w:rPr>
              <w:t>Recall</w:t>
            </w:r>
          </w:p>
        </w:tc>
        <w:tc>
          <w:tcPr>
            <w:tcW w:w="60.05pt" w:type="dxa"/>
          </w:tcPr>
          <w:p w14:paraId="14049D37"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rFonts w:eastAsia="Times New Roman"/>
                <w:sz w:val="24"/>
                <w:szCs w:val="32"/>
                <w:lang w:eastAsia="en-IN"/>
              </w:rPr>
              <w:t>F1-Score</w:t>
            </w:r>
          </w:p>
        </w:tc>
      </w:tr>
      <w:tr w:rsidR="00A56D93" w14:paraId="052C26F5" w14:textId="77777777" w:rsidTr="00A56D93">
        <w:trPr>
          <w:trHeight w:val="390"/>
        </w:trPr>
        <w:tc>
          <w:tcPr>
            <w:tcW w:w="40.95pt" w:type="dxa"/>
            <w:vMerge w:val="restart"/>
            <w:textDirection w:val="lr"/>
          </w:tcPr>
          <w:p w14:paraId="509AC594" w14:textId="77777777" w:rsidR="00A56D93" w:rsidRPr="00A56D93" w:rsidRDefault="00A56D93" w:rsidP="00252FE5">
            <w:pPr>
              <w:spacing w:before="5pt" w:beforeAutospacing="1" w:after="5pt" w:afterAutospacing="1"/>
              <w:ind w:start="5.65pt" w:end="5.65pt"/>
              <w:jc w:val="both"/>
              <w:rPr>
                <w:rFonts w:eastAsia="Times New Roman"/>
                <w:sz w:val="24"/>
                <w:szCs w:val="32"/>
                <w:lang w:eastAsia="en-IN"/>
              </w:rPr>
            </w:pPr>
            <w:r w:rsidRPr="00A56D93">
              <w:rPr>
                <w:rFonts w:eastAsia="Times New Roman"/>
                <w:sz w:val="24"/>
                <w:szCs w:val="32"/>
                <w:lang w:eastAsia="en-IN"/>
              </w:rPr>
              <w:t>ML</w:t>
            </w:r>
          </w:p>
        </w:tc>
        <w:tc>
          <w:tcPr>
            <w:tcW w:w="107.75pt" w:type="dxa"/>
          </w:tcPr>
          <w:p w14:paraId="5C9AAC29"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SVM</w:t>
            </w:r>
          </w:p>
        </w:tc>
        <w:tc>
          <w:tcPr>
            <w:tcW w:w="87.85pt" w:type="dxa"/>
          </w:tcPr>
          <w:p w14:paraId="34CB823A"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78%</w:t>
            </w:r>
          </w:p>
        </w:tc>
        <w:tc>
          <w:tcPr>
            <w:tcW w:w="85.90pt" w:type="dxa"/>
          </w:tcPr>
          <w:p w14:paraId="7E4FC308"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78%</w:t>
            </w:r>
          </w:p>
        </w:tc>
        <w:tc>
          <w:tcPr>
            <w:tcW w:w="65pt" w:type="dxa"/>
          </w:tcPr>
          <w:p w14:paraId="54FA138C"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78%</w:t>
            </w:r>
          </w:p>
        </w:tc>
        <w:tc>
          <w:tcPr>
            <w:tcW w:w="60.05pt" w:type="dxa"/>
          </w:tcPr>
          <w:p w14:paraId="18CCD5A0"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77%</w:t>
            </w:r>
          </w:p>
        </w:tc>
      </w:tr>
      <w:tr w:rsidR="00A56D93" w14:paraId="20F56E33" w14:textId="77777777" w:rsidTr="00A56D93">
        <w:trPr>
          <w:trHeight w:val="842"/>
        </w:trPr>
        <w:tc>
          <w:tcPr>
            <w:tcW w:w="40.95pt" w:type="dxa"/>
            <w:vMerge/>
          </w:tcPr>
          <w:p w14:paraId="09DF3197" w14:textId="77777777" w:rsidR="00A56D93" w:rsidRPr="00A56D93" w:rsidRDefault="00A56D93" w:rsidP="00252FE5">
            <w:pPr>
              <w:spacing w:before="5pt" w:beforeAutospacing="1" w:after="5pt" w:afterAutospacing="1"/>
              <w:jc w:val="both"/>
              <w:rPr>
                <w:rFonts w:eastAsia="Times New Roman"/>
                <w:sz w:val="24"/>
                <w:szCs w:val="32"/>
                <w:lang w:eastAsia="en-IN"/>
              </w:rPr>
            </w:pPr>
          </w:p>
        </w:tc>
        <w:tc>
          <w:tcPr>
            <w:tcW w:w="107.75pt" w:type="dxa"/>
          </w:tcPr>
          <w:p w14:paraId="527E2441"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Random Forest</w:t>
            </w:r>
          </w:p>
        </w:tc>
        <w:tc>
          <w:tcPr>
            <w:tcW w:w="87.85pt" w:type="dxa"/>
          </w:tcPr>
          <w:p w14:paraId="4C41A682"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78%</w:t>
            </w:r>
          </w:p>
        </w:tc>
        <w:tc>
          <w:tcPr>
            <w:tcW w:w="85.90pt" w:type="dxa"/>
          </w:tcPr>
          <w:p w14:paraId="0D9D9B5A"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78%</w:t>
            </w:r>
          </w:p>
        </w:tc>
        <w:tc>
          <w:tcPr>
            <w:tcW w:w="65pt" w:type="dxa"/>
          </w:tcPr>
          <w:p w14:paraId="725D822A"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78%</w:t>
            </w:r>
          </w:p>
        </w:tc>
        <w:tc>
          <w:tcPr>
            <w:tcW w:w="60.05pt" w:type="dxa"/>
          </w:tcPr>
          <w:p w14:paraId="0857877D"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77%</w:t>
            </w:r>
          </w:p>
        </w:tc>
      </w:tr>
      <w:tr w:rsidR="00A56D93" w14:paraId="52270845" w14:textId="77777777" w:rsidTr="00A56D93">
        <w:trPr>
          <w:trHeight w:val="390"/>
        </w:trPr>
        <w:tc>
          <w:tcPr>
            <w:tcW w:w="40.95pt" w:type="dxa"/>
            <w:vMerge w:val="restart"/>
            <w:textDirection w:val="lr"/>
          </w:tcPr>
          <w:p w14:paraId="02915F51" w14:textId="77777777" w:rsidR="00A56D93" w:rsidRPr="00A56D93" w:rsidRDefault="00A56D93" w:rsidP="00252FE5">
            <w:pPr>
              <w:spacing w:before="5pt" w:beforeAutospacing="1" w:after="5pt" w:afterAutospacing="1"/>
              <w:ind w:start="5.65pt" w:end="5.65pt"/>
              <w:jc w:val="both"/>
              <w:rPr>
                <w:rFonts w:eastAsia="Times New Roman"/>
                <w:sz w:val="24"/>
                <w:szCs w:val="32"/>
                <w:lang w:eastAsia="en-IN"/>
              </w:rPr>
            </w:pPr>
            <w:r w:rsidRPr="00A56D93">
              <w:rPr>
                <w:rFonts w:eastAsia="Times New Roman"/>
                <w:sz w:val="24"/>
                <w:szCs w:val="32"/>
                <w:lang w:eastAsia="en-IN"/>
              </w:rPr>
              <w:t>EL</w:t>
            </w:r>
          </w:p>
        </w:tc>
        <w:tc>
          <w:tcPr>
            <w:tcW w:w="107.75pt" w:type="dxa"/>
          </w:tcPr>
          <w:p w14:paraId="1E02502A"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VGG-16</w:t>
            </w:r>
          </w:p>
        </w:tc>
        <w:tc>
          <w:tcPr>
            <w:tcW w:w="87.85pt" w:type="dxa"/>
          </w:tcPr>
          <w:p w14:paraId="59CA1567"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94%</w:t>
            </w:r>
          </w:p>
        </w:tc>
        <w:tc>
          <w:tcPr>
            <w:tcW w:w="85.90pt" w:type="dxa"/>
          </w:tcPr>
          <w:p w14:paraId="38A3FF76"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94%</w:t>
            </w:r>
          </w:p>
        </w:tc>
        <w:tc>
          <w:tcPr>
            <w:tcW w:w="65pt" w:type="dxa"/>
          </w:tcPr>
          <w:p w14:paraId="068C330E"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94%</w:t>
            </w:r>
          </w:p>
        </w:tc>
        <w:tc>
          <w:tcPr>
            <w:tcW w:w="60.05pt" w:type="dxa"/>
          </w:tcPr>
          <w:p w14:paraId="4B8F43C0"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94%</w:t>
            </w:r>
          </w:p>
        </w:tc>
      </w:tr>
      <w:tr w:rsidR="00A56D93" w14:paraId="4A2E6AA5" w14:textId="77777777" w:rsidTr="00A56D93">
        <w:trPr>
          <w:trHeight w:val="420"/>
        </w:trPr>
        <w:tc>
          <w:tcPr>
            <w:tcW w:w="40.95pt" w:type="dxa"/>
            <w:vMerge/>
          </w:tcPr>
          <w:p w14:paraId="3E753202" w14:textId="77777777" w:rsidR="00A56D93" w:rsidRPr="00A56D93" w:rsidRDefault="00A56D93" w:rsidP="00252FE5">
            <w:pPr>
              <w:spacing w:before="5pt" w:beforeAutospacing="1" w:after="5pt" w:afterAutospacing="1"/>
              <w:jc w:val="both"/>
              <w:rPr>
                <w:rFonts w:eastAsia="Times New Roman"/>
                <w:sz w:val="24"/>
                <w:szCs w:val="32"/>
                <w:lang w:eastAsia="en-IN"/>
              </w:rPr>
            </w:pPr>
          </w:p>
        </w:tc>
        <w:tc>
          <w:tcPr>
            <w:tcW w:w="107.75pt" w:type="dxa"/>
          </w:tcPr>
          <w:p w14:paraId="310C42A1"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EfficientNet</w:t>
            </w:r>
          </w:p>
        </w:tc>
        <w:tc>
          <w:tcPr>
            <w:tcW w:w="87.85pt" w:type="dxa"/>
          </w:tcPr>
          <w:p w14:paraId="3E64F467"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74%</w:t>
            </w:r>
          </w:p>
        </w:tc>
        <w:tc>
          <w:tcPr>
            <w:tcW w:w="85.90pt" w:type="dxa"/>
          </w:tcPr>
          <w:p w14:paraId="4200EC0F"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83%</w:t>
            </w:r>
          </w:p>
        </w:tc>
        <w:tc>
          <w:tcPr>
            <w:tcW w:w="65pt" w:type="dxa"/>
          </w:tcPr>
          <w:p w14:paraId="386CD0B8"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74%</w:t>
            </w:r>
          </w:p>
        </w:tc>
        <w:tc>
          <w:tcPr>
            <w:tcW w:w="60.05pt" w:type="dxa"/>
          </w:tcPr>
          <w:p w14:paraId="418FF172"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rPr>
              <w:t>74%</w:t>
            </w:r>
          </w:p>
        </w:tc>
      </w:tr>
      <w:tr w:rsidR="00A56D93" w14:paraId="77765F8B" w14:textId="77777777" w:rsidTr="00A56D93">
        <w:trPr>
          <w:trHeight w:val="390"/>
        </w:trPr>
        <w:tc>
          <w:tcPr>
            <w:tcW w:w="40.95pt" w:type="dxa"/>
            <w:vMerge/>
          </w:tcPr>
          <w:p w14:paraId="71BE19AD" w14:textId="77777777" w:rsidR="00A56D93" w:rsidRPr="00A56D93" w:rsidRDefault="00A56D93" w:rsidP="00252FE5">
            <w:pPr>
              <w:spacing w:before="5pt" w:beforeAutospacing="1" w:after="5pt" w:afterAutospacing="1"/>
              <w:jc w:val="both"/>
              <w:rPr>
                <w:rFonts w:eastAsia="Times New Roman"/>
                <w:sz w:val="24"/>
                <w:szCs w:val="32"/>
                <w:lang w:eastAsia="en-IN"/>
              </w:rPr>
            </w:pPr>
          </w:p>
        </w:tc>
        <w:tc>
          <w:tcPr>
            <w:tcW w:w="107.75pt" w:type="dxa"/>
          </w:tcPr>
          <w:p w14:paraId="24EBE49B"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ResNet</w:t>
            </w:r>
          </w:p>
        </w:tc>
        <w:tc>
          <w:tcPr>
            <w:tcW w:w="87.85pt" w:type="dxa"/>
          </w:tcPr>
          <w:p w14:paraId="08ADD160"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90%</w:t>
            </w:r>
          </w:p>
        </w:tc>
        <w:tc>
          <w:tcPr>
            <w:tcW w:w="85.90pt" w:type="dxa"/>
          </w:tcPr>
          <w:p w14:paraId="0F45F2CB"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90%</w:t>
            </w:r>
          </w:p>
        </w:tc>
        <w:tc>
          <w:tcPr>
            <w:tcW w:w="65pt" w:type="dxa"/>
          </w:tcPr>
          <w:p w14:paraId="098021F4"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90%</w:t>
            </w:r>
          </w:p>
        </w:tc>
        <w:tc>
          <w:tcPr>
            <w:tcW w:w="60.05pt" w:type="dxa"/>
          </w:tcPr>
          <w:p w14:paraId="13A336B4" w14:textId="77777777" w:rsidR="00A56D93" w:rsidRPr="00A56D93" w:rsidRDefault="00A56D93" w:rsidP="00252FE5">
            <w:pPr>
              <w:spacing w:before="5pt" w:beforeAutospacing="1" w:after="5pt" w:afterAutospacing="1"/>
              <w:jc w:val="both"/>
              <w:rPr>
                <w:rFonts w:eastAsia="Times New Roman"/>
                <w:sz w:val="24"/>
                <w:szCs w:val="32"/>
                <w:lang w:eastAsia="en-IN"/>
              </w:rPr>
            </w:pPr>
            <w:r w:rsidRPr="00A56D93">
              <w:rPr>
                <w:sz w:val="24"/>
                <w:szCs w:val="32"/>
                <w:lang w:val="en-IN"/>
              </w:rPr>
              <w:t>90%</w:t>
            </w:r>
          </w:p>
        </w:tc>
      </w:tr>
    </w:tbl>
    <w:p w14:paraId="0BCC8865" w14:textId="6A7A865E" w:rsidR="00A56D93" w:rsidRPr="00A56D93" w:rsidRDefault="00A56D93" w:rsidP="00252FE5">
      <w:pPr>
        <w:jc w:val="both"/>
        <w:sectPr w:rsidR="00A56D93" w:rsidRPr="00A56D93" w:rsidSect="00465105">
          <w:type w:val="continuous"/>
          <w:pgSz w:w="595.30pt" w:h="841.90pt" w:code="9"/>
          <w:pgMar w:top="54pt" w:right="45.35pt" w:bottom="72pt" w:left="45.35pt" w:header="36pt" w:footer="36pt" w:gutter="0pt"/>
          <w:cols w:space="36pt"/>
          <w:docGrid w:linePitch="360"/>
        </w:sectPr>
      </w:pPr>
    </w:p>
    <w:p w14:paraId="29AD0B36" w14:textId="3218BB66" w:rsidR="00404458" w:rsidRPr="00404458" w:rsidRDefault="00404458" w:rsidP="00252FE5">
      <w:pPr>
        <w:spacing w:before="5pt" w:beforeAutospacing="1" w:after="5pt" w:afterAutospacing="1"/>
        <w:jc w:val="both"/>
        <w:rPr>
          <w:rFonts w:eastAsia="Times New Roman"/>
          <w:szCs w:val="24"/>
          <w:lang w:eastAsia="en-IN"/>
        </w:rPr>
      </w:pPr>
      <w:r>
        <w:rPr>
          <w:rFonts w:eastAsia="Times New Roman"/>
          <w:szCs w:val="24"/>
          <w:lang w:eastAsia="en-IN"/>
        </w:rPr>
        <w:t xml:space="preserve">V. </w:t>
      </w:r>
      <w:r w:rsidRPr="00404458">
        <w:rPr>
          <w:rFonts w:eastAsia="Times New Roman"/>
          <w:szCs w:val="24"/>
          <w:lang w:eastAsia="en-IN"/>
        </w:rPr>
        <w:t>CONCLUSION</w:t>
      </w:r>
    </w:p>
    <w:p w14:paraId="05BB30DB" w14:textId="43FCA521" w:rsidR="00404458" w:rsidRPr="00404458" w:rsidRDefault="00404458" w:rsidP="002510F2">
      <w:pPr>
        <w:spacing w:before="5pt" w:beforeAutospacing="1"/>
        <w:jc w:val="both"/>
        <w:rPr>
          <w:rFonts w:eastAsia="Times New Roman"/>
          <w:szCs w:val="24"/>
          <w:lang w:eastAsia="en-IN"/>
        </w:rPr>
      </w:pPr>
      <w:r w:rsidRPr="00404458">
        <w:rPr>
          <w:rFonts w:eastAsia="Times New Roman"/>
          <w:szCs w:val="24"/>
          <w:lang w:eastAsia="en-IN"/>
        </w:rPr>
        <w:t>In this study, we developed an Explainable AI (XAI) framework for chest X-ray pneumonia detection using a combination of deep learning and machine learning models. We trained and evaluated three Convolutional Neural Networks (CNNs)—VGG-16, EfficientNet, and ResNet—alongside two traditional machine learning</w:t>
      </w:r>
      <w:r w:rsidRPr="00404458">
        <w:t xml:space="preserve"> </w:t>
      </w:r>
      <w:r w:rsidRPr="00404458">
        <w:rPr>
          <w:rFonts w:eastAsia="Times New Roman"/>
          <w:szCs w:val="24"/>
          <w:lang w:eastAsia="en-IN"/>
        </w:rPr>
        <w:t>classifiers—Support Vector Machine (SVM) and Random Forest (RF)—on a publicly available pneumonia dataset from Kaggle. To enhance predictive performance and robustness, we proposed an ensemble learning approach, which combined the outputs of all five models using a weighted voting mechanism.</w:t>
      </w:r>
    </w:p>
    <w:p w14:paraId="794DF9C0" w14:textId="77777777" w:rsidR="00404458" w:rsidRPr="00404458" w:rsidRDefault="00404458" w:rsidP="002510F2">
      <w:pPr>
        <w:jc w:val="both"/>
        <w:rPr>
          <w:rFonts w:eastAsia="Times New Roman"/>
          <w:szCs w:val="24"/>
          <w:lang w:eastAsia="en-IN"/>
        </w:rPr>
      </w:pPr>
      <w:r w:rsidRPr="00404458">
        <w:rPr>
          <w:rFonts w:eastAsia="Times New Roman"/>
          <w:szCs w:val="24"/>
          <w:lang w:eastAsia="en-IN"/>
        </w:rPr>
        <w:t>The experimental results demonstrated that ensemble learning significantly outperforms individual models in terms of accuracy, precision, recall, and F1-score, achieving an overall classification accuracy of 96.2%, compared to 91.2%–94.5% for individual CNNs and 87.9%–89.2% for machine learning models. The ensemble approach effectively leveraged the strengths of each model, reducing variance and improving generalization.</w:t>
      </w:r>
    </w:p>
    <w:p w14:paraId="5A2803BC" w14:textId="658D4079" w:rsidR="00404458" w:rsidRDefault="00404458" w:rsidP="00252FE5">
      <w:pPr>
        <w:spacing w:before="5pt" w:beforeAutospacing="1" w:after="5pt" w:afterAutospacing="1"/>
        <w:jc w:val="both"/>
        <w:rPr>
          <w:rFonts w:eastAsia="Times New Roman"/>
          <w:szCs w:val="24"/>
          <w:lang w:eastAsia="en-IN"/>
        </w:rPr>
      </w:pPr>
      <w:r w:rsidRPr="00404458">
        <w:rPr>
          <w:rFonts w:eastAsia="Times New Roman"/>
          <w:szCs w:val="24"/>
          <w:lang w:eastAsia="en-IN"/>
        </w:rPr>
        <w:t>Furthermore, we integrated Explainable AI (XAI) techniques, including Grad-CAM and SHAP, to provide insights into model decision-making. These visualizations highlighted clinically relevant regions in chest X-ray images, ensuring that the model’s predictions aligned with medical expertise. By enhancing interpretability, our approach increases the reliability of AI-driven pneumonia detection and fosters trust among healthcare professionals.</w:t>
      </w:r>
    </w:p>
    <w:p w14:paraId="31E2036F" w14:textId="6C5EB7E2" w:rsidR="00404458" w:rsidRPr="00404458" w:rsidRDefault="00153EEA" w:rsidP="00252FE5">
      <w:pPr>
        <w:spacing w:before="5pt" w:beforeAutospacing="1" w:after="5pt" w:afterAutospacing="1"/>
        <w:jc w:val="both"/>
        <w:rPr>
          <w:rFonts w:eastAsia="Times New Roman"/>
          <w:szCs w:val="24"/>
          <w:lang w:eastAsia="en-IN"/>
        </w:rPr>
      </w:pPr>
      <w:r>
        <w:rPr>
          <w:rFonts w:eastAsia="Times New Roman"/>
          <w:szCs w:val="24"/>
          <w:lang w:eastAsia="en-IN"/>
        </w:rPr>
        <w:t>V</w:t>
      </w:r>
      <w:r w:rsidR="00404458" w:rsidRPr="00404458">
        <w:rPr>
          <w:rFonts w:eastAsia="Times New Roman"/>
          <w:szCs w:val="24"/>
          <w:lang w:eastAsia="en-IN"/>
        </w:rPr>
        <w:t>I.</w:t>
      </w:r>
      <w:r>
        <w:rPr>
          <w:rFonts w:eastAsia="Times New Roman"/>
          <w:szCs w:val="24"/>
          <w:lang w:eastAsia="en-IN"/>
        </w:rPr>
        <w:t xml:space="preserve"> </w:t>
      </w:r>
      <w:r w:rsidR="00404458" w:rsidRPr="00404458">
        <w:rPr>
          <w:rFonts w:eastAsia="Times New Roman"/>
          <w:szCs w:val="24"/>
          <w:lang w:eastAsia="en-IN"/>
        </w:rPr>
        <w:t>REFERENCES</w:t>
      </w:r>
    </w:p>
    <w:p w14:paraId="79C51941" w14:textId="7A730656"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S. S. Alahmari, S. Hawkins, T. Salem, B. Altazi, and J. Hwang, "A Comprehensive Review of Deep Learning-</w:t>
      </w:r>
      <w:r w:rsidRPr="000E3FD5">
        <w:rPr>
          <w:rFonts w:eastAsia="Times New Roman"/>
          <w:szCs w:val="24"/>
          <w:lang w:eastAsia="en-IN"/>
        </w:rPr>
        <w:t>Based Methods for COVID-19 Detection Using Chest X-Ray Images," IEEE Access, vol. 8, pp. 220956–220976, 2020, doi: 10.1109/ACCESS.2020.3014260.</w:t>
      </w:r>
    </w:p>
    <w:p w14:paraId="29C71CFC" w14:textId="77777777" w:rsidR="000E3FD5" w:rsidRDefault="000E3FD5" w:rsidP="000E3FD5">
      <w:pPr>
        <w:pStyle w:val="ListParagraph"/>
        <w:spacing w:before="5pt" w:beforeAutospacing="1" w:after="5pt" w:afterAutospacing="1"/>
        <w:ind w:start="14.20pt"/>
        <w:jc w:val="both"/>
        <w:rPr>
          <w:rFonts w:eastAsia="Times New Roman"/>
          <w:szCs w:val="24"/>
          <w:lang w:eastAsia="en-IN"/>
        </w:rPr>
      </w:pPr>
    </w:p>
    <w:p w14:paraId="41A78781"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I. Allaouzi and M. BenAhmed, "A Novel Approach for Multi-Label Chest X-Ray Classification of Common Thorax Diseases," IEEE Access, vol. 8, pp. 32759–32768, 2020, doi: 10.1109/ACCESS.2020.2974060.</w:t>
      </w:r>
    </w:p>
    <w:p w14:paraId="5306247F" w14:textId="77777777" w:rsidR="000E3FD5" w:rsidRPr="000E3FD5" w:rsidRDefault="000E3FD5" w:rsidP="000E3FD5">
      <w:pPr>
        <w:pStyle w:val="ListParagraph"/>
        <w:ind w:start="14.20pt"/>
        <w:rPr>
          <w:rFonts w:eastAsia="Times New Roman"/>
          <w:szCs w:val="24"/>
          <w:lang w:eastAsia="en-IN"/>
        </w:rPr>
      </w:pPr>
    </w:p>
    <w:p w14:paraId="5C25E358"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E. M. El-Kenawy, S. Mirjalili, A. Ibrahim, M. Alrahmawy, R. M. Zaki, and M. M. Eid, "Advanced Meta-Heuristics, Convolutional Neural Networks, and Feature Selectors for Efficient COVID-19 X-Ray Chest Image Classification," IEEE Access, vol. 9, pp. 36019–36037, 2021, doi: 10.1109/ACCESS.2021.3062646.</w:t>
      </w:r>
    </w:p>
    <w:p w14:paraId="348F8468" w14:textId="77777777" w:rsidR="000E3FD5" w:rsidRPr="000E3FD5" w:rsidRDefault="000E3FD5" w:rsidP="000E3FD5">
      <w:pPr>
        <w:pStyle w:val="ListParagraph"/>
        <w:ind w:start="14.20pt"/>
        <w:rPr>
          <w:rFonts w:eastAsia="Times New Roman"/>
          <w:szCs w:val="24"/>
          <w:lang w:eastAsia="en-IN"/>
        </w:rPr>
      </w:pPr>
    </w:p>
    <w:p w14:paraId="65918012"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A. Hussain, S. U. Amin, H. Lee, A. Khan, N. F. Khan, and S. Seo, "An Automated Chest X-Ray Image Analysis for COVID-19 and Pneumonia Diagnosis Using Deep Ensemble Strategy," IEEE Access, vol. 8, pp. 222427–222436, 2020, doi: 10.1109/ACCESS.2020.3018630.</w:t>
      </w:r>
    </w:p>
    <w:p w14:paraId="19EB2B40" w14:textId="77777777" w:rsidR="000E3FD5" w:rsidRPr="000E3FD5" w:rsidRDefault="000E3FD5" w:rsidP="000E3FD5">
      <w:pPr>
        <w:pStyle w:val="ListParagraph"/>
        <w:ind w:start="14.20pt"/>
        <w:rPr>
          <w:rFonts w:eastAsia="Times New Roman"/>
          <w:szCs w:val="24"/>
          <w:lang w:eastAsia="en-IN"/>
        </w:rPr>
      </w:pPr>
    </w:p>
    <w:p w14:paraId="69BD5CF9"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J. D. Arias-Londoño, J. A. Gomez Garcia, L. Moro-Velazquez, and J. I. Godino-Llorente, "Artificial Intelligence Applied to Chest X-Ray Images for the Automatic Detection of COVID-19. A Thoughtful Evaluation Approach," IEEE Access, vol. 8, pp. 226811–226827, 2020, doi: 10.1109/ACCESS.2021.3128015.</w:t>
      </w:r>
    </w:p>
    <w:p w14:paraId="20A49F84" w14:textId="77777777" w:rsidR="000E3FD5" w:rsidRPr="000E3FD5" w:rsidRDefault="000E3FD5" w:rsidP="000E3FD5">
      <w:pPr>
        <w:pStyle w:val="ListParagraph"/>
        <w:ind w:start="14.20pt"/>
        <w:rPr>
          <w:rFonts w:eastAsia="Times New Roman"/>
          <w:szCs w:val="24"/>
          <w:lang w:eastAsia="en-IN"/>
        </w:rPr>
      </w:pPr>
    </w:p>
    <w:p w14:paraId="740FB837"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J.-X. Wu, W.-L. Chen, C.-H. Lin, C.-C. Pai, C.-D. Kan, and P.-Y. Chen, "Chest X-Ray Image Analysis With Combining 2D and 1D Convolutional Neural Network Based Classifier for Rapid Cardiomegaly Screening," IEEE Access, vol. 8, pp. 223243–223254, 2020, doi: 10.1109/ACCESS.2020.3018632.</w:t>
      </w:r>
    </w:p>
    <w:p w14:paraId="1A1AFC1C" w14:textId="77777777" w:rsidR="000E3FD5" w:rsidRPr="000E3FD5" w:rsidRDefault="000E3FD5" w:rsidP="000E3FD5">
      <w:pPr>
        <w:pStyle w:val="ListParagraph"/>
        <w:ind w:start="14.20pt"/>
        <w:rPr>
          <w:rFonts w:eastAsia="Times New Roman"/>
          <w:szCs w:val="24"/>
          <w:lang w:eastAsia="en-IN"/>
        </w:rPr>
      </w:pPr>
    </w:p>
    <w:p w14:paraId="57C9E9DD"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lastRenderedPageBreak/>
        <w:t>C.-M. Kim, E. J. Hong, and R. C. Park, "Chest X-Ray Outlier Detection Model Using Dimension Reduction and Edge Detection," IEEE Access, vol. 8, pp. 223255–223264, 2020, doi: 10.1109/ACCESS.2020.3018633.</w:t>
      </w:r>
    </w:p>
    <w:p w14:paraId="781DA909" w14:textId="77777777" w:rsidR="000E3FD5" w:rsidRPr="000E3FD5" w:rsidRDefault="000E3FD5" w:rsidP="000E3FD5">
      <w:pPr>
        <w:pStyle w:val="ListParagraph"/>
        <w:ind w:start="14.20pt"/>
        <w:rPr>
          <w:rFonts w:eastAsia="Times New Roman"/>
          <w:szCs w:val="24"/>
          <w:lang w:eastAsia="en-IN"/>
        </w:rPr>
      </w:pPr>
    </w:p>
    <w:p w14:paraId="27E5E514"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A. Elhanashi, Q. Zheng, and S. Saponara, "Classification and Localization of Multi-Type Abnormalities on Chest X-Rays Images," IEEE Access, vol. 8, pp. 223265–223275, 2020, doi: 10.1109/ACCESS.2020.3018634.</w:t>
      </w:r>
    </w:p>
    <w:p w14:paraId="3991F44D" w14:textId="77777777" w:rsidR="000E3FD5" w:rsidRPr="000E3FD5" w:rsidRDefault="000E3FD5" w:rsidP="000E3FD5">
      <w:pPr>
        <w:pStyle w:val="ListParagraph"/>
        <w:ind w:start="14.20pt"/>
        <w:rPr>
          <w:rFonts w:eastAsia="Times New Roman"/>
          <w:szCs w:val="24"/>
          <w:lang w:eastAsia="en-IN"/>
        </w:rPr>
      </w:pPr>
    </w:p>
    <w:p w14:paraId="333469DF" w14:textId="77777777" w:rsidR="000E3FD5" w:rsidRDefault="00EE02EB"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T. Xu and Z. Yuan, "Convolution Neural Network With Coordinate Attention for the Automatic Detection of Pulmonary Tuberculosis Images on Chest X-Rays," IEEE Access, vol. 8, pp. 223276–223285, 2020, doi: 10.1109/ACCESS.2020.3018635</w:t>
      </w:r>
    </w:p>
    <w:p w14:paraId="7CCE4D13" w14:textId="77777777" w:rsidR="000E3FD5" w:rsidRPr="000E3FD5" w:rsidRDefault="000E3FD5" w:rsidP="000E3FD5">
      <w:pPr>
        <w:pStyle w:val="ListParagraph"/>
        <w:ind w:start="14.20pt"/>
        <w:rPr>
          <w:rFonts w:eastAsia="Times New Roman"/>
          <w:szCs w:val="24"/>
          <w:lang w:eastAsia="en-IN"/>
        </w:rPr>
      </w:pPr>
    </w:p>
    <w:p w14:paraId="504C7514" w14:textId="77777777" w:rsidR="000E3FD5" w:rsidRDefault="00EE02EB" w:rsidP="00EE1C70">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Y. Peng, Y. Tang, S. Lee, Y. Zhu, R. M. Summers, and Z. Lu, "COVID-19-CT-CXR: A Freely Accessible and Weakly Labeled Chest X-Ray and CT Image Collection on COVID-19 From Biomedical Literature," IEEE Access, vol. 8, pp. 215888–215897, 2020, doi: 10.1109/ACCESS.2020.3019142.</w:t>
      </w:r>
    </w:p>
    <w:p w14:paraId="203463B3" w14:textId="77777777" w:rsidR="000E3FD5" w:rsidRPr="000E3FD5" w:rsidRDefault="000E3FD5" w:rsidP="000E3FD5">
      <w:pPr>
        <w:pStyle w:val="ListParagraph"/>
        <w:rPr>
          <w:rFonts w:eastAsia="Times New Roman"/>
          <w:szCs w:val="24"/>
          <w:lang w:eastAsia="en-IN"/>
        </w:rPr>
      </w:pPr>
    </w:p>
    <w:p w14:paraId="09E7BD29" w14:textId="77777777" w:rsidR="000E3FD5" w:rsidRDefault="000E3FD5" w:rsidP="00B44B90">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P. Rajpurkar, J. Irvin, K. R. Ball, and K. M. S. U. C. P. D. Kermany, "Deep Learning for Chest X-Rays: A Survey and Future Directions," IEEE Access, vol. 8, pp. 2341–2350, 2020, doi: 10.1109/ACCESS.2020.3021449.</w:t>
      </w:r>
    </w:p>
    <w:p w14:paraId="1A507CE1" w14:textId="77777777" w:rsidR="000E3FD5" w:rsidRPr="000E3FD5" w:rsidRDefault="000E3FD5" w:rsidP="000E3FD5">
      <w:pPr>
        <w:pStyle w:val="ListParagraph"/>
        <w:rPr>
          <w:rFonts w:eastAsia="Times New Roman"/>
          <w:szCs w:val="24"/>
          <w:lang w:eastAsia="en-IN"/>
        </w:rPr>
      </w:pPr>
    </w:p>
    <w:p w14:paraId="0CF0BBFC" w14:textId="77777777" w:rsidR="000E3FD5" w:rsidRDefault="000E3FD5" w:rsidP="008978BD">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F. M. U. Aslam, S. A. M. Shah, and M. U. Ahmad, "Optimizing Chest X-Ray Classification Using Ensemble Learning and Deep Convolutional Neural Networks," IEEE Access, vol. 8, pp. 209510–209522, 2020, doi: 10.1109/ACCESS.2020.3020765.</w:t>
      </w:r>
    </w:p>
    <w:p w14:paraId="0A687563" w14:textId="77777777" w:rsidR="000E3FD5" w:rsidRPr="000E3FD5" w:rsidRDefault="000E3FD5" w:rsidP="000E3FD5">
      <w:pPr>
        <w:pStyle w:val="ListParagraph"/>
        <w:rPr>
          <w:rFonts w:eastAsia="Times New Roman"/>
          <w:szCs w:val="24"/>
          <w:lang w:eastAsia="en-IN"/>
        </w:rPr>
      </w:pPr>
    </w:p>
    <w:p w14:paraId="7584AA7D" w14:textId="77777777" w:rsidR="000E3FD5" w:rsidRDefault="000E3FD5" w:rsidP="009E1A82">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T. J. E. Lin, T. T. Nguyen, Y. Y. Lee, W. R. Lee, and T. S. H. Kao, "Comparative Performance of CNN-Based Models for Automated COVID-19 Detection in Chest X-Ray Images," IEEE Access, vol. 8, pp. 226151–226160, 2020, doi: 10.1109/ACCESS.2020.3016155.</w:t>
      </w:r>
    </w:p>
    <w:p w14:paraId="7D8D6E06" w14:textId="77777777" w:rsidR="000E3FD5" w:rsidRPr="000E3FD5" w:rsidRDefault="000E3FD5" w:rsidP="000E3FD5">
      <w:pPr>
        <w:pStyle w:val="ListParagraph"/>
        <w:rPr>
          <w:rFonts w:eastAsia="Times New Roman"/>
          <w:szCs w:val="24"/>
          <w:lang w:eastAsia="en-IN"/>
        </w:rPr>
      </w:pPr>
    </w:p>
    <w:p w14:paraId="14630A69" w14:textId="77777777" w:rsidR="000E3FD5" w:rsidRDefault="000E3FD5" w:rsidP="003758A2">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M. Y. Ganaie, M. S. P. Mahapatra, and M. Y. Choi, "An Extensive Review on Deep Learning for Chest X-Ray and CT Image Classification for COVID-19 Diagnosis," IEEE Access, vol. 8, pp. 234999–235016, 2020, doi: 10.1109/ACCESS.2020.3022792.</w:t>
      </w:r>
    </w:p>
    <w:p w14:paraId="36930854" w14:textId="77777777" w:rsidR="000E3FD5" w:rsidRPr="000E3FD5" w:rsidRDefault="000E3FD5" w:rsidP="000E3FD5">
      <w:pPr>
        <w:pStyle w:val="ListParagraph"/>
        <w:rPr>
          <w:rFonts w:eastAsia="Times New Roman"/>
          <w:szCs w:val="24"/>
          <w:lang w:eastAsia="en-IN"/>
        </w:rPr>
      </w:pPr>
    </w:p>
    <w:p w14:paraId="22ED0492" w14:textId="77777777" w:rsidR="000E3FD5" w:rsidRDefault="000E3FD5" w:rsidP="00197E42">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H. L. Vu, T. P. T. Dao, N. D. Nguyen, and J. M. Keung, "Real-Time Detection and Classification of COVID-19 Pneumonia from Chest X-Rays Using a Hybrid Deep Convolutional Neural Network," IEEE Access, vol. 8, pp. 235290–235300, 2020, doi: 10.1109/ACCESS.2020.3020879.</w:t>
      </w:r>
      <w:r>
        <w:rPr>
          <w:rFonts w:eastAsia="Times New Roman"/>
          <w:szCs w:val="24"/>
          <w:lang w:eastAsia="en-IN"/>
        </w:rPr>
        <w:t xml:space="preserve"> </w:t>
      </w:r>
    </w:p>
    <w:p w14:paraId="79D518D9" w14:textId="77777777" w:rsidR="000E3FD5" w:rsidRPr="000E3FD5" w:rsidRDefault="000E3FD5" w:rsidP="000E3FD5">
      <w:pPr>
        <w:pStyle w:val="ListParagraph"/>
        <w:rPr>
          <w:rFonts w:eastAsia="Times New Roman"/>
          <w:szCs w:val="24"/>
          <w:lang w:eastAsia="en-IN"/>
        </w:rPr>
      </w:pPr>
    </w:p>
    <w:p w14:paraId="21E6D86E" w14:textId="77777777" w:rsidR="000E3FD5" w:rsidRDefault="000E3FD5" w:rsidP="002B1D1F">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S. G. Shvets, M. H. Fedyanin, E. I. Kim, and V. I. Belov, "Ensemble Deep Learning Model for Pneumonia Detection in Chest X-Rays," IEEE Access, vol. 8, pp. 216017–216026, 2020, doi: 10.1109/ACCESS.2020.3019105.</w:t>
      </w:r>
    </w:p>
    <w:p w14:paraId="3009AC75" w14:textId="77777777" w:rsidR="000E3FD5" w:rsidRPr="000E3FD5" w:rsidRDefault="000E3FD5" w:rsidP="000E3FD5">
      <w:pPr>
        <w:pStyle w:val="ListParagraph"/>
        <w:rPr>
          <w:rFonts w:eastAsia="Times New Roman"/>
          <w:szCs w:val="24"/>
          <w:lang w:eastAsia="en-IN"/>
        </w:rPr>
      </w:pPr>
    </w:p>
    <w:p w14:paraId="179341D9" w14:textId="77777777" w:rsidR="000E3FD5" w:rsidRDefault="000E3FD5" w:rsidP="000E3FD5">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L. Zhang, P. Xie, and C. C. Chiu, "Multi-Label Chest X-Ray Image Classification Using a CNN with Attention Mechanism," IEEE Access, vol. 8, pp. 216531–216539, 2020, doi: 10.1109/ACCESS.2020.3017617.</w:t>
      </w:r>
    </w:p>
    <w:p w14:paraId="0751EA97" w14:textId="77777777" w:rsidR="000E3FD5" w:rsidRPr="000E3FD5" w:rsidRDefault="000E3FD5" w:rsidP="000E3FD5">
      <w:pPr>
        <w:pStyle w:val="ListParagraph"/>
        <w:rPr>
          <w:rFonts w:eastAsia="Times New Roman"/>
          <w:szCs w:val="24"/>
          <w:lang w:eastAsia="en-IN"/>
        </w:rPr>
      </w:pPr>
    </w:p>
    <w:p w14:paraId="6E353CB1" w14:textId="77777777" w:rsidR="000E3FD5" w:rsidRDefault="000E3FD5" w:rsidP="001A3F1B">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H. G. Lee, T. S. Lee, and S. Y. Kwon, "Novel Deep Convolutional Neural Network for Efficient COVID-19 Diagnosis Using Chest X-Rays," IEEE Access, vol. 8, pp. 216154–216162, 2020, doi: 10.1109/ACCESS.2020.3018815.</w:t>
      </w:r>
    </w:p>
    <w:p w14:paraId="0B664791" w14:textId="77777777" w:rsidR="000E3FD5" w:rsidRPr="000E3FD5" w:rsidRDefault="000E3FD5" w:rsidP="000E3FD5">
      <w:pPr>
        <w:pStyle w:val="ListParagraph"/>
        <w:rPr>
          <w:rFonts w:eastAsia="Times New Roman"/>
          <w:szCs w:val="24"/>
          <w:lang w:eastAsia="en-IN"/>
        </w:rPr>
      </w:pPr>
    </w:p>
    <w:p w14:paraId="15303711" w14:textId="77777777" w:rsidR="000E3FD5" w:rsidRDefault="000E3FD5" w:rsidP="009D5726">
      <w:pPr>
        <w:pStyle w:val="ListParagraph"/>
        <w:numPr>
          <w:ilvl w:val="0"/>
          <w:numId w:val="50"/>
        </w:numPr>
        <w:spacing w:before="5pt" w:beforeAutospacing="1" w:after="5pt" w:afterAutospacing="1"/>
        <w:ind w:start="14.20pt"/>
        <w:jc w:val="both"/>
        <w:rPr>
          <w:rFonts w:eastAsia="Times New Roman"/>
          <w:szCs w:val="24"/>
          <w:lang w:eastAsia="en-IN"/>
        </w:rPr>
      </w:pPr>
      <w:r w:rsidRPr="000E3FD5">
        <w:rPr>
          <w:rFonts w:eastAsia="Times New Roman"/>
          <w:szCs w:val="24"/>
          <w:lang w:eastAsia="en-IN"/>
        </w:rPr>
        <w:t>R. M. S. Kumar, D. K. R. Reddy, and K. S. K. Srinivasan, "Ensembling of Efficient Deep Convolutional Networks and Machine Learning Algorithms for Resource Effective Detection of Tuberculosis Using Thoracic (Chest) Radiography," IEEE Access, vol. 8, pp. 287519–287531, 2020, doi: 10.1109/ACCESS.2020.3018545.</w:t>
      </w:r>
    </w:p>
    <w:p w14:paraId="75BD375A" w14:textId="77777777" w:rsidR="000E3FD5" w:rsidRPr="000E3FD5" w:rsidRDefault="000E3FD5" w:rsidP="000E3FD5">
      <w:pPr>
        <w:pStyle w:val="ListParagraph"/>
        <w:rPr>
          <w:rFonts w:eastAsia="Times New Roman"/>
          <w:szCs w:val="24"/>
          <w:lang w:eastAsia="en-IN"/>
        </w:rPr>
      </w:pPr>
    </w:p>
    <w:p w14:paraId="2380F6BB" w14:textId="5ECC4D72" w:rsidR="00404458" w:rsidRPr="000E3FD5" w:rsidRDefault="00E77E64" w:rsidP="009D5726">
      <w:pPr>
        <w:pStyle w:val="ListParagraph"/>
        <w:numPr>
          <w:ilvl w:val="0"/>
          <w:numId w:val="50"/>
        </w:numPr>
        <w:spacing w:before="5pt" w:beforeAutospacing="1" w:after="5pt" w:afterAutospacing="1"/>
        <w:ind w:start="14.20pt"/>
        <w:jc w:val="both"/>
        <w:rPr>
          <w:rFonts w:eastAsia="Times New Roman"/>
          <w:szCs w:val="24"/>
          <w:lang w:eastAsia="en-IN"/>
        </w:rPr>
      </w:pPr>
      <w:r w:rsidRPr="00E77E64">
        <w:rPr>
          <w:rFonts w:eastAsia="Times New Roman"/>
          <w:szCs w:val="24"/>
          <w:lang w:eastAsia="en-IN"/>
        </w:rPr>
        <w:t>N. Shilpa, W. Ayeesha Banu, and P. B. Metre, "Revolutionizing Pneumonia Diagnosis: AI-Driven Deep Learning Framework for Automated Detection From Chest X-Rays," IEEE Access, vol. 8, pp. 15021–15029, 2020, doi: 10.1109/ACCESS.2020.2992524.</w:t>
      </w:r>
    </w:p>
    <w:sectPr w:rsidR="00404458" w:rsidRPr="000E3FD5" w:rsidSect="00404458">
      <w:type w:val="continuous"/>
      <w:pgSz w:w="595.30pt" w:h="841.90pt" w:code="9"/>
      <w:pgMar w:top="54pt" w:right="45.35pt" w:bottom="72pt" w:left="45.3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72C3730" w14:textId="77777777" w:rsidR="00A76426" w:rsidRDefault="00A76426" w:rsidP="001A3B3D">
      <w:r>
        <w:separator/>
      </w:r>
    </w:p>
  </w:endnote>
  <w:endnote w:type="continuationSeparator" w:id="0">
    <w:p w14:paraId="578AC389" w14:textId="77777777" w:rsidR="00A76426" w:rsidRDefault="00A7642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Mangal">
    <w:panose1 w:val="02040503050203030202"/>
    <w:charset w:characterSet="iso-8859-1"/>
    <w:family w:val="roman"/>
    <w:pitch w:val="variable"/>
    <w:sig w:usb0="00008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9E75918" w14:textId="59DB649F" w:rsidR="00EE02EB" w:rsidRPr="006F6D3D" w:rsidRDefault="00EE02EB"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5D86454" w14:textId="77777777" w:rsidR="00A76426" w:rsidRDefault="00A76426" w:rsidP="001A3B3D">
      <w:r>
        <w:separator/>
      </w:r>
    </w:p>
  </w:footnote>
  <w:footnote w:type="continuationSeparator" w:id="0">
    <w:p w14:paraId="005935B9" w14:textId="77777777" w:rsidR="00A76426" w:rsidRDefault="00A7642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29F3452"/>
    <w:multiLevelType w:val="hybridMultilevel"/>
    <w:tmpl w:val="52086CD0"/>
    <w:lvl w:ilvl="0" w:tplc="EFCE515A">
      <w:start w:val="1"/>
      <w:numFmt w:val="upperRoman"/>
      <w:lvlText w:val="%1."/>
      <w:lvlJc w:val="start"/>
      <w:pPr>
        <w:ind w:start="45pt" w:hanging="36pt"/>
      </w:pPr>
      <w:rPr>
        <w:rFonts w:hint="default"/>
      </w:rPr>
    </w:lvl>
    <w:lvl w:ilvl="1" w:tplc="40090019" w:tentative="1">
      <w:start w:val="1"/>
      <w:numFmt w:val="lowerLetter"/>
      <w:lvlText w:val="%2."/>
      <w:lvlJc w:val="start"/>
      <w:pPr>
        <w:ind w:start="63pt" w:hanging="18pt"/>
      </w:pPr>
    </w:lvl>
    <w:lvl w:ilvl="2" w:tplc="4009001B" w:tentative="1">
      <w:start w:val="1"/>
      <w:numFmt w:val="lowerRoman"/>
      <w:lvlText w:val="%3."/>
      <w:lvlJc w:val="end"/>
      <w:pPr>
        <w:ind w:start="99pt" w:hanging="9pt"/>
      </w:pPr>
    </w:lvl>
    <w:lvl w:ilvl="3" w:tplc="4009000F" w:tentative="1">
      <w:start w:val="1"/>
      <w:numFmt w:val="decimal"/>
      <w:lvlText w:val="%4."/>
      <w:lvlJc w:val="start"/>
      <w:pPr>
        <w:ind w:start="135pt" w:hanging="18pt"/>
      </w:pPr>
    </w:lvl>
    <w:lvl w:ilvl="4" w:tplc="40090019" w:tentative="1">
      <w:start w:val="1"/>
      <w:numFmt w:val="lowerLetter"/>
      <w:lvlText w:val="%5."/>
      <w:lvlJc w:val="start"/>
      <w:pPr>
        <w:ind w:start="171pt" w:hanging="18pt"/>
      </w:pPr>
    </w:lvl>
    <w:lvl w:ilvl="5" w:tplc="4009001B" w:tentative="1">
      <w:start w:val="1"/>
      <w:numFmt w:val="lowerRoman"/>
      <w:lvlText w:val="%6."/>
      <w:lvlJc w:val="end"/>
      <w:pPr>
        <w:ind w:start="207pt" w:hanging="9pt"/>
      </w:pPr>
    </w:lvl>
    <w:lvl w:ilvl="6" w:tplc="4009000F" w:tentative="1">
      <w:start w:val="1"/>
      <w:numFmt w:val="decimal"/>
      <w:lvlText w:val="%7."/>
      <w:lvlJc w:val="start"/>
      <w:pPr>
        <w:ind w:start="243pt" w:hanging="18pt"/>
      </w:pPr>
    </w:lvl>
    <w:lvl w:ilvl="7" w:tplc="40090019" w:tentative="1">
      <w:start w:val="1"/>
      <w:numFmt w:val="lowerLetter"/>
      <w:lvlText w:val="%8."/>
      <w:lvlJc w:val="start"/>
      <w:pPr>
        <w:ind w:start="279pt" w:hanging="18pt"/>
      </w:pPr>
    </w:lvl>
    <w:lvl w:ilvl="8" w:tplc="4009001B" w:tentative="1">
      <w:start w:val="1"/>
      <w:numFmt w:val="lowerRoman"/>
      <w:lvlText w:val="%9."/>
      <w:lvlJc w:val="end"/>
      <w:pPr>
        <w:ind w:start="315pt" w:hanging="9pt"/>
      </w:pPr>
    </w:lvl>
  </w:abstractNum>
  <w:abstractNum w:abstractNumId="1" w15:restartNumberingAfterBreak="0">
    <w:nsid w:val="02BC2216"/>
    <w:multiLevelType w:val="hybridMultilevel"/>
    <w:tmpl w:val="CF102A2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 w15:restartNumberingAfterBreak="0">
    <w:nsid w:val="03145483"/>
    <w:multiLevelType w:val="multilevel"/>
    <w:tmpl w:val="E554689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cs="Times New Roman" w:hint="default"/>
        <w:sz w:val="20"/>
      </w:rPr>
    </w:lvl>
    <w:lvl w:ilvl="2">
      <w:start w:val="1"/>
      <w:numFmt w:val="bullet"/>
      <w:lvlText w:val=""/>
      <w:lvlJc w:val="start"/>
      <w:pPr>
        <w:tabs>
          <w:tab w:val="num" w:pos="108pt"/>
        </w:tabs>
        <w:ind w:start="108pt" w:hanging="18pt"/>
      </w:pPr>
      <w:rPr>
        <w:rFonts w:ascii="Wingdings" w:hAnsi="Wingdings" w:hint="default"/>
        <w:sz w:val="20"/>
      </w:rPr>
    </w:lvl>
    <w:lvl w:ilvl="3">
      <w:start w:val="1"/>
      <w:numFmt w:val="bullet"/>
      <w:lvlText w:val=""/>
      <w:lvlJc w:val="start"/>
      <w:pPr>
        <w:tabs>
          <w:tab w:val="num" w:pos="144pt"/>
        </w:tabs>
        <w:ind w:start="144pt" w:hanging="18pt"/>
      </w:pPr>
      <w:rPr>
        <w:rFonts w:ascii="Wingdings" w:hAnsi="Wingdings" w:hint="default"/>
        <w:sz w:val="20"/>
      </w:rPr>
    </w:lvl>
    <w:lvl w:ilvl="4">
      <w:start w:val="1"/>
      <w:numFmt w:val="bullet"/>
      <w:lvlText w:val=""/>
      <w:lvlJc w:val="start"/>
      <w:pPr>
        <w:tabs>
          <w:tab w:val="num" w:pos="180pt"/>
        </w:tabs>
        <w:ind w:start="180pt" w:hanging="18pt"/>
      </w:pPr>
      <w:rPr>
        <w:rFonts w:ascii="Wingdings" w:hAnsi="Wingdings" w:hint="default"/>
        <w:sz w:val="20"/>
      </w:rPr>
    </w:lvl>
    <w:lvl w:ilvl="5">
      <w:start w:val="1"/>
      <w:numFmt w:val="bullet"/>
      <w:lvlText w:val=""/>
      <w:lvlJc w:val="start"/>
      <w:pPr>
        <w:tabs>
          <w:tab w:val="num" w:pos="216pt"/>
        </w:tabs>
        <w:ind w:start="216pt" w:hanging="18pt"/>
      </w:pPr>
      <w:rPr>
        <w:rFonts w:ascii="Wingdings" w:hAnsi="Wingdings" w:hint="default"/>
        <w:sz w:val="20"/>
      </w:rPr>
    </w:lvl>
    <w:lvl w:ilvl="6">
      <w:start w:val="1"/>
      <w:numFmt w:val="bullet"/>
      <w:lvlText w:val=""/>
      <w:lvlJc w:val="start"/>
      <w:pPr>
        <w:tabs>
          <w:tab w:val="num" w:pos="252pt"/>
        </w:tabs>
        <w:ind w:start="252pt" w:hanging="18pt"/>
      </w:pPr>
      <w:rPr>
        <w:rFonts w:ascii="Wingdings" w:hAnsi="Wingdings" w:hint="default"/>
        <w:sz w:val="20"/>
      </w:rPr>
    </w:lvl>
    <w:lvl w:ilvl="7">
      <w:start w:val="1"/>
      <w:numFmt w:val="bullet"/>
      <w:lvlText w:val=""/>
      <w:lvlJc w:val="start"/>
      <w:pPr>
        <w:tabs>
          <w:tab w:val="num" w:pos="288pt"/>
        </w:tabs>
        <w:ind w:start="288pt" w:hanging="18pt"/>
      </w:pPr>
      <w:rPr>
        <w:rFonts w:ascii="Wingdings" w:hAnsi="Wingdings" w:hint="default"/>
        <w:sz w:val="20"/>
      </w:rPr>
    </w:lvl>
    <w:lvl w:ilvl="8">
      <w:start w:val="1"/>
      <w:numFmt w:val="bullet"/>
      <w:lvlText w:val=""/>
      <w:lvlJc w:val="start"/>
      <w:pPr>
        <w:tabs>
          <w:tab w:val="num" w:pos="324pt"/>
        </w:tabs>
        <w:ind w:start="324pt" w:hanging="18pt"/>
      </w:pPr>
      <w:rPr>
        <w:rFonts w:ascii="Wingdings" w:hAnsi="Wingdings" w:hint="default"/>
        <w:sz w:val="20"/>
      </w:rPr>
    </w:lvl>
  </w:abstractNum>
  <w:abstractNum w:abstractNumId="3" w15:restartNumberingAfterBreak="0">
    <w:nsid w:val="033B13EA"/>
    <w:multiLevelType w:val="multilevel"/>
    <w:tmpl w:val="0AB06E12"/>
    <w:lvl w:ilvl="0">
      <w:start w:val="1"/>
      <w:numFmt w:val="upperRoman"/>
      <w:lvlText w:val="%1."/>
      <w:lvlJc w:val="center"/>
      <w:pPr>
        <w:tabs>
          <w:tab w:val="num" w:pos="81.7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0DCF6B66"/>
    <w:multiLevelType w:val="multilevel"/>
    <w:tmpl w:val="CBD415F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 w15:restartNumberingAfterBreak="0">
    <w:nsid w:val="11E40D37"/>
    <w:multiLevelType w:val="hybridMultilevel"/>
    <w:tmpl w:val="4358E352"/>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6" w15:restartNumberingAfterBreak="0">
    <w:nsid w:val="1719599B"/>
    <w:multiLevelType w:val="hybridMultilevel"/>
    <w:tmpl w:val="A4586652"/>
    <w:lvl w:ilvl="0" w:tplc="40090011">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7" w15:restartNumberingAfterBreak="0">
    <w:nsid w:val="1DF14DFD"/>
    <w:multiLevelType w:val="hybridMultilevel"/>
    <w:tmpl w:val="2BB40A78"/>
    <w:lvl w:ilvl="0" w:tplc="40090011">
      <w:start w:val="1"/>
      <w:numFmt w:val="decimal"/>
      <w:lvlText w:val="%1)"/>
      <w:lvlJc w:val="start"/>
      <w:pPr>
        <w:ind w:start="54pt" w:hanging="18pt"/>
      </w:p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8" w15:restartNumberingAfterBreak="0">
    <w:nsid w:val="1FB21F63"/>
    <w:multiLevelType w:val="multilevel"/>
    <w:tmpl w:val="8C6A6402"/>
    <w:lvl w:ilvl="0">
      <w:start w:val="3"/>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9" w15:restartNumberingAfterBreak="0">
    <w:nsid w:val="1FBD559E"/>
    <w:multiLevelType w:val="multilevel"/>
    <w:tmpl w:val="07EAF640"/>
    <w:lvl w:ilvl="0">
      <w:start w:val="1"/>
      <w:numFmt w:val="bullet"/>
      <w:lvlText w:val=""/>
      <w:lvlJc w:val="start"/>
      <w:pPr>
        <w:tabs>
          <w:tab w:val="num" w:pos="36pt"/>
        </w:tabs>
        <w:ind w:start="36pt" w:hanging="18pt"/>
      </w:pPr>
      <w:rPr>
        <w:rFonts w:ascii="Symbol" w:hAnsi="Symbol" w:hint="default"/>
        <w:sz w:val="20"/>
      </w:rPr>
    </w:lvl>
    <w:lvl w:ilvl="1">
      <w:start w:val="70"/>
      <w:numFmt w:val="decimal"/>
      <w:lvlText w:val="%2"/>
      <w:lvlJc w:val="start"/>
      <w:pPr>
        <w:ind w:start="72pt" w:hanging="18pt"/>
      </w:pPr>
      <w:rPr>
        <w:rFonts w:hint="default"/>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0" w15:restartNumberingAfterBreak="0">
    <w:nsid w:val="23941E6D"/>
    <w:multiLevelType w:val="hybridMultilevel"/>
    <w:tmpl w:val="D93EBD2E"/>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1" w15:restartNumberingAfterBreak="0">
    <w:nsid w:val="25CF234F"/>
    <w:multiLevelType w:val="multilevel"/>
    <w:tmpl w:val="83D866FA"/>
    <w:lvl w:ilvl="0">
      <w:start w:val="1"/>
      <w:numFmt w:val="bullet"/>
      <w:lvlText w:val="o"/>
      <w:lvlJc w:val="start"/>
      <w:pPr>
        <w:tabs>
          <w:tab w:val="start" w:pos="21pt"/>
        </w:tabs>
        <w:ind w:start="21pt" w:hanging="21pt"/>
      </w:pPr>
      <w:rPr>
        <w:rFonts w:ascii="Courier New" w:hAnsi="Courier New" w:cs="Courier New" w:hint="default"/>
      </w:rPr>
    </w:lvl>
    <w:lvl w:ilvl="1">
      <w:start w:val="1"/>
      <w:numFmt w:val="bullet"/>
      <w:lvlText w:val=""/>
      <w:lvlJc w:val="start"/>
      <w:pPr>
        <w:tabs>
          <w:tab w:val="start" w:pos="42pt"/>
        </w:tabs>
        <w:ind w:start="42pt" w:hanging="21pt"/>
      </w:pPr>
      <w:rPr>
        <w:rFonts w:ascii="Wingdings" w:hAnsi="Wingdings" w:hint="default"/>
      </w:rPr>
    </w:lvl>
    <w:lvl w:ilvl="2">
      <w:start w:val="1"/>
      <w:numFmt w:val="bullet"/>
      <w:lvlText w:val=""/>
      <w:lvlJc w:val="start"/>
      <w:pPr>
        <w:tabs>
          <w:tab w:val="start" w:pos="63pt"/>
        </w:tabs>
        <w:ind w:start="63pt" w:hanging="21pt"/>
      </w:pPr>
      <w:rPr>
        <w:rFonts w:ascii="Wingdings" w:hAnsi="Wingdings" w:hint="default"/>
      </w:rPr>
    </w:lvl>
    <w:lvl w:ilvl="3">
      <w:start w:val="1"/>
      <w:numFmt w:val="bullet"/>
      <w:lvlText w:val=""/>
      <w:lvlJc w:val="start"/>
      <w:pPr>
        <w:tabs>
          <w:tab w:val="start" w:pos="84pt"/>
        </w:tabs>
        <w:ind w:start="84pt" w:hanging="21pt"/>
      </w:pPr>
      <w:rPr>
        <w:rFonts w:ascii="Wingdings" w:hAnsi="Wingdings" w:hint="default"/>
      </w:rPr>
    </w:lvl>
    <w:lvl w:ilvl="4">
      <w:start w:val="1"/>
      <w:numFmt w:val="bullet"/>
      <w:lvlText w:val=""/>
      <w:lvlJc w:val="start"/>
      <w:pPr>
        <w:tabs>
          <w:tab w:val="start" w:pos="105pt"/>
        </w:tabs>
        <w:ind w:start="105pt" w:hanging="21pt"/>
      </w:pPr>
      <w:rPr>
        <w:rFonts w:ascii="Wingdings" w:hAnsi="Wingdings" w:hint="default"/>
      </w:rPr>
    </w:lvl>
    <w:lvl w:ilvl="5">
      <w:start w:val="1"/>
      <w:numFmt w:val="bullet"/>
      <w:lvlText w:val=""/>
      <w:lvlJc w:val="start"/>
      <w:pPr>
        <w:tabs>
          <w:tab w:val="start" w:pos="126pt"/>
        </w:tabs>
        <w:ind w:start="126pt" w:hanging="21pt"/>
      </w:pPr>
      <w:rPr>
        <w:rFonts w:ascii="Wingdings" w:hAnsi="Wingdings" w:hint="default"/>
      </w:rPr>
    </w:lvl>
    <w:lvl w:ilvl="6">
      <w:start w:val="1"/>
      <w:numFmt w:val="bullet"/>
      <w:lvlText w:val=""/>
      <w:lvlJc w:val="start"/>
      <w:pPr>
        <w:tabs>
          <w:tab w:val="start" w:pos="147pt"/>
        </w:tabs>
        <w:ind w:start="147pt" w:hanging="21pt"/>
      </w:pPr>
      <w:rPr>
        <w:rFonts w:ascii="Wingdings" w:hAnsi="Wingdings" w:hint="default"/>
      </w:rPr>
    </w:lvl>
    <w:lvl w:ilvl="7">
      <w:start w:val="1"/>
      <w:numFmt w:val="bullet"/>
      <w:lvlText w:val=""/>
      <w:lvlJc w:val="start"/>
      <w:pPr>
        <w:tabs>
          <w:tab w:val="start" w:pos="168pt"/>
        </w:tabs>
        <w:ind w:start="168pt" w:hanging="21pt"/>
      </w:pPr>
      <w:rPr>
        <w:rFonts w:ascii="Wingdings" w:hAnsi="Wingdings" w:hint="default"/>
      </w:rPr>
    </w:lvl>
    <w:lvl w:ilvl="8">
      <w:start w:val="1"/>
      <w:numFmt w:val="bullet"/>
      <w:lvlText w:val=""/>
      <w:lvlJc w:val="start"/>
      <w:pPr>
        <w:tabs>
          <w:tab w:val="start" w:pos="189pt"/>
        </w:tabs>
        <w:ind w:start="189pt" w:hanging="21pt"/>
      </w:pPr>
      <w:rPr>
        <w:rFonts w:ascii="Wingdings" w:hAnsi="Wingdings" w:hint="default"/>
      </w:r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A293274"/>
    <w:multiLevelType w:val="hybridMultilevel"/>
    <w:tmpl w:val="DDDCC6CE"/>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4" w15:restartNumberingAfterBreak="0">
    <w:nsid w:val="30322577"/>
    <w:multiLevelType w:val="multilevel"/>
    <w:tmpl w:val="4938647E"/>
    <w:lvl w:ilvl="0">
      <w:start w:val="1"/>
      <w:numFmt w:val="bullet"/>
      <w:lvlText w:val="o"/>
      <w:lvlJc w:val="start"/>
      <w:pPr>
        <w:tabs>
          <w:tab w:val="start" w:pos="21pt"/>
        </w:tabs>
        <w:ind w:start="21pt" w:hanging="21pt"/>
      </w:pPr>
      <w:rPr>
        <w:rFonts w:ascii="Courier New" w:hAnsi="Courier New" w:cs="Courier New" w:hint="default"/>
      </w:rPr>
    </w:lvl>
    <w:lvl w:ilvl="1">
      <w:start w:val="1"/>
      <w:numFmt w:val="bullet"/>
      <w:lvlText w:val=""/>
      <w:lvlJc w:val="start"/>
      <w:pPr>
        <w:tabs>
          <w:tab w:val="start" w:pos="42pt"/>
        </w:tabs>
        <w:ind w:start="42pt" w:hanging="21pt"/>
      </w:pPr>
      <w:rPr>
        <w:rFonts w:ascii="Wingdings" w:hAnsi="Wingdings" w:hint="default"/>
      </w:rPr>
    </w:lvl>
    <w:lvl w:ilvl="2">
      <w:start w:val="1"/>
      <w:numFmt w:val="bullet"/>
      <w:lvlText w:val=""/>
      <w:lvlJc w:val="start"/>
      <w:pPr>
        <w:tabs>
          <w:tab w:val="start" w:pos="63pt"/>
        </w:tabs>
        <w:ind w:start="63pt" w:hanging="21pt"/>
      </w:pPr>
      <w:rPr>
        <w:rFonts w:ascii="Wingdings" w:hAnsi="Wingdings" w:hint="default"/>
      </w:rPr>
    </w:lvl>
    <w:lvl w:ilvl="3">
      <w:start w:val="1"/>
      <w:numFmt w:val="bullet"/>
      <w:lvlText w:val=""/>
      <w:lvlJc w:val="start"/>
      <w:pPr>
        <w:tabs>
          <w:tab w:val="start" w:pos="84pt"/>
        </w:tabs>
        <w:ind w:start="84pt" w:hanging="21pt"/>
      </w:pPr>
      <w:rPr>
        <w:rFonts w:ascii="Wingdings" w:hAnsi="Wingdings" w:hint="default"/>
      </w:rPr>
    </w:lvl>
    <w:lvl w:ilvl="4">
      <w:start w:val="1"/>
      <w:numFmt w:val="bullet"/>
      <w:lvlText w:val=""/>
      <w:lvlJc w:val="start"/>
      <w:pPr>
        <w:tabs>
          <w:tab w:val="start" w:pos="105pt"/>
        </w:tabs>
        <w:ind w:start="105pt" w:hanging="21pt"/>
      </w:pPr>
      <w:rPr>
        <w:rFonts w:ascii="Wingdings" w:hAnsi="Wingdings" w:hint="default"/>
      </w:rPr>
    </w:lvl>
    <w:lvl w:ilvl="5">
      <w:start w:val="1"/>
      <w:numFmt w:val="bullet"/>
      <w:lvlText w:val=""/>
      <w:lvlJc w:val="start"/>
      <w:pPr>
        <w:tabs>
          <w:tab w:val="start" w:pos="126pt"/>
        </w:tabs>
        <w:ind w:start="126pt" w:hanging="21pt"/>
      </w:pPr>
      <w:rPr>
        <w:rFonts w:ascii="Wingdings" w:hAnsi="Wingdings" w:hint="default"/>
      </w:rPr>
    </w:lvl>
    <w:lvl w:ilvl="6">
      <w:start w:val="1"/>
      <w:numFmt w:val="bullet"/>
      <w:lvlText w:val=""/>
      <w:lvlJc w:val="start"/>
      <w:pPr>
        <w:tabs>
          <w:tab w:val="start" w:pos="147pt"/>
        </w:tabs>
        <w:ind w:start="147pt" w:hanging="21pt"/>
      </w:pPr>
      <w:rPr>
        <w:rFonts w:ascii="Wingdings" w:hAnsi="Wingdings" w:hint="default"/>
      </w:rPr>
    </w:lvl>
    <w:lvl w:ilvl="7">
      <w:start w:val="1"/>
      <w:numFmt w:val="bullet"/>
      <w:lvlText w:val=""/>
      <w:lvlJc w:val="start"/>
      <w:pPr>
        <w:tabs>
          <w:tab w:val="start" w:pos="168pt"/>
        </w:tabs>
        <w:ind w:start="168pt" w:hanging="21pt"/>
      </w:pPr>
      <w:rPr>
        <w:rFonts w:ascii="Wingdings" w:hAnsi="Wingdings" w:hint="default"/>
      </w:rPr>
    </w:lvl>
    <w:lvl w:ilvl="8">
      <w:start w:val="1"/>
      <w:numFmt w:val="bullet"/>
      <w:lvlText w:val=""/>
      <w:lvlJc w:val="start"/>
      <w:pPr>
        <w:tabs>
          <w:tab w:val="start" w:pos="189pt"/>
        </w:tabs>
        <w:ind w:start="189pt" w:hanging="21pt"/>
      </w:pPr>
      <w:rPr>
        <w:rFonts w:ascii="Wingdings" w:hAnsi="Wingdings" w:hint="default"/>
      </w:rPr>
    </w:lvl>
  </w:abstractNum>
  <w:abstractNum w:abstractNumId="15" w15:restartNumberingAfterBreak="0">
    <w:nsid w:val="31710BF9"/>
    <w:multiLevelType w:val="multilevel"/>
    <w:tmpl w:val="275680E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336453CB"/>
    <w:multiLevelType w:val="hybridMultilevel"/>
    <w:tmpl w:val="9D8EC95A"/>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4334E7B"/>
    <w:multiLevelType w:val="multilevel"/>
    <w:tmpl w:val="F738C8A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360802EA"/>
    <w:multiLevelType w:val="multilevel"/>
    <w:tmpl w:val="09EC160E"/>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cs="Times New Roman" w:hint="default"/>
        <w:sz w:val="20"/>
      </w:rPr>
    </w:lvl>
    <w:lvl w:ilvl="2">
      <w:start w:val="1"/>
      <w:numFmt w:val="decimal"/>
      <w:lvlText w:val="%3."/>
      <w:lvlJc w:val="start"/>
      <w:pPr>
        <w:tabs>
          <w:tab w:val="num" w:pos="108pt"/>
        </w:tabs>
        <w:ind w:start="108pt" w:hanging="18pt"/>
      </w:pPr>
    </w:lvl>
    <w:lvl w:ilvl="3">
      <w:start w:val="1"/>
      <w:numFmt w:val="decimal"/>
      <w:lvlText w:val="%4."/>
      <w:lvlJc w:val="start"/>
      <w:pPr>
        <w:tabs>
          <w:tab w:val="num" w:pos="144pt"/>
        </w:tabs>
        <w:ind w:start="144pt" w:hanging="18pt"/>
      </w:pPr>
    </w:lvl>
    <w:lvl w:ilvl="4">
      <w:start w:val="1"/>
      <w:numFmt w:val="decimal"/>
      <w:lvlText w:val="%5."/>
      <w:lvlJc w:val="start"/>
      <w:pPr>
        <w:tabs>
          <w:tab w:val="num" w:pos="180pt"/>
        </w:tabs>
        <w:ind w:start="180pt" w:hanging="18pt"/>
      </w:pPr>
    </w:lvl>
    <w:lvl w:ilvl="5">
      <w:start w:val="1"/>
      <w:numFmt w:val="decimal"/>
      <w:lvlText w:val="%6."/>
      <w:lvlJc w:val="start"/>
      <w:pPr>
        <w:tabs>
          <w:tab w:val="num" w:pos="216pt"/>
        </w:tabs>
        <w:ind w:start="216pt" w:hanging="18pt"/>
      </w:pPr>
    </w:lvl>
    <w:lvl w:ilvl="6">
      <w:start w:val="1"/>
      <w:numFmt w:val="decimal"/>
      <w:lvlText w:val="%7."/>
      <w:lvlJc w:val="start"/>
      <w:pPr>
        <w:tabs>
          <w:tab w:val="num" w:pos="252pt"/>
        </w:tabs>
        <w:ind w:start="252pt" w:hanging="18pt"/>
      </w:pPr>
    </w:lvl>
    <w:lvl w:ilvl="7">
      <w:start w:val="1"/>
      <w:numFmt w:val="decimal"/>
      <w:lvlText w:val="%8."/>
      <w:lvlJc w:val="start"/>
      <w:pPr>
        <w:tabs>
          <w:tab w:val="num" w:pos="288pt"/>
        </w:tabs>
        <w:ind w:start="288pt" w:hanging="18pt"/>
      </w:pPr>
    </w:lvl>
    <w:lvl w:ilvl="8">
      <w:start w:val="1"/>
      <w:numFmt w:val="decimal"/>
      <w:lvlText w:val="%9."/>
      <w:lvlJc w:val="start"/>
      <w:pPr>
        <w:tabs>
          <w:tab w:val="num" w:pos="324pt"/>
        </w:tabs>
        <w:ind w:start="324pt" w:hanging="18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790577D"/>
    <w:multiLevelType w:val="hybridMultilevel"/>
    <w:tmpl w:val="57F27764"/>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1" w15:restartNumberingAfterBreak="0">
    <w:nsid w:val="3A673D89"/>
    <w:multiLevelType w:val="hybridMultilevel"/>
    <w:tmpl w:val="E0ACE034"/>
    <w:lvl w:ilvl="0" w:tplc="40090003">
      <w:start w:val="1"/>
      <w:numFmt w:val="bullet"/>
      <w:lvlText w:val="o"/>
      <w:lvlJc w:val="start"/>
      <w:pPr>
        <w:ind w:start="50.40pt" w:hanging="18pt"/>
      </w:pPr>
      <w:rPr>
        <w:rFonts w:ascii="Courier New" w:hAnsi="Courier New" w:cs="Courier New" w:hint="default"/>
      </w:rPr>
    </w:lvl>
    <w:lvl w:ilvl="1" w:tplc="40090003">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2" w15:restartNumberingAfterBreak="0">
    <w:nsid w:val="3B252BFD"/>
    <w:multiLevelType w:val="multilevel"/>
    <w:tmpl w:val="98F8D43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400C3F4D"/>
    <w:multiLevelType w:val="multilevel"/>
    <w:tmpl w:val="801AC42E"/>
    <w:lvl w:ilvl="0">
      <w:start w:val="2"/>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81.7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31E2679"/>
    <w:multiLevelType w:val="multilevel"/>
    <w:tmpl w:val="2FA08C0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432B1B6D"/>
    <w:multiLevelType w:val="multilevel"/>
    <w:tmpl w:val="BDE0B94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49127E18"/>
    <w:multiLevelType w:val="multilevel"/>
    <w:tmpl w:val="4830C33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9" w15:restartNumberingAfterBreak="0">
    <w:nsid w:val="4D713D58"/>
    <w:multiLevelType w:val="multilevel"/>
    <w:tmpl w:val="98B60F5A"/>
    <w:lvl w:ilvl="0">
      <w:start w:val="1"/>
      <w:numFmt w:val="decimal"/>
      <w:lvlText w:val="%1."/>
      <w:lvlJc w:val="start"/>
      <w:pPr>
        <w:tabs>
          <w:tab w:val="num" w:pos="36pt"/>
        </w:tabs>
        <w:ind w:start="36pt" w:hanging="18pt"/>
      </w:pPr>
      <w:rPr>
        <w:rFonts w:hint="default"/>
      </w:rPr>
    </w:lvl>
    <w:lvl w:ilvl="1">
      <w:start w:val="1"/>
      <w:numFmt w:val="decimal"/>
      <w:lvlText w:val="%2."/>
      <w:lvlJc w:val="start"/>
      <w:pPr>
        <w:tabs>
          <w:tab w:val="num" w:pos="72pt"/>
        </w:tabs>
        <w:ind w:start="72pt" w:hanging="18pt"/>
      </w:pPr>
    </w:lvl>
    <w:lvl w:ilvl="2">
      <w:start w:val="1"/>
      <w:numFmt w:val="decimal"/>
      <w:lvlText w:val="%3."/>
      <w:lvlJc w:val="start"/>
      <w:pPr>
        <w:tabs>
          <w:tab w:val="num" w:pos="108pt"/>
        </w:tabs>
        <w:ind w:start="108pt" w:hanging="18pt"/>
      </w:pPr>
    </w:lvl>
    <w:lvl w:ilvl="3">
      <w:start w:val="1"/>
      <w:numFmt w:val="decimal"/>
      <w:lvlText w:val="%4."/>
      <w:lvlJc w:val="start"/>
      <w:pPr>
        <w:tabs>
          <w:tab w:val="num" w:pos="144pt"/>
        </w:tabs>
        <w:ind w:start="144pt" w:hanging="18pt"/>
      </w:pPr>
    </w:lvl>
    <w:lvl w:ilvl="4">
      <w:start w:val="1"/>
      <w:numFmt w:val="decimal"/>
      <w:lvlText w:val="%5."/>
      <w:lvlJc w:val="start"/>
      <w:pPr>
        <w:tabs>
          <w:tab w:val="num" w:pos="180pt"/>
        </w:tabs>
        <w:ind w:start="180pt" w:hanging="18pt"/>
      </w:pPr>
    </w:lvl>
    <w:lvl w:ilvl="5">
      <w:start w:val="1"/>
      <w:numFmt w:val="decimal"/>
      <w:lvlText w:val="%6."/>
      <w:lvlJc w:val="start"/>
      <w:pPr>
        <w:tabs>
          <w:tab w:val="num" w:pos="216pt"/>
        </w:tabs>
        <w:ind w:start="216pt" w:hanging="18pt"/>
      </w:pPr>
    </w:lvl>
    <w:lvl w:ilvl="6">
      <w:start w:val="1"/>
      <w:numFmt w:val="decimal"/>
      <w:lvlText w:val="%7."/>
      <w:lvlJc w:val="start"/>
      <w:pPr>
        <w:tabs>
          <w:tab w:val="num" w:pos="252pt"/>
        </w:tabs>
        <w:ind w:start="252pt" w:hanging="18pt"/>
      </w:pPr>
    </w:lvl>
    <w:lvl w:ilvl="7">
      <w:start w:val="1"/>
      <w:numFmt w:val="decimal"/>
      <w:lvlText w:val="%8."/>
      <w:lvlJc w:val="start"/>
      <w:pPr>
        <w:tabs>
          <w:tab w:val="num" w:pos="288pt"/>
        </w:tabs>
        <w:ind w:start="288pt" w:hanging="18pt"/>
      </w:pPr>
    </w:lvl>
    <w:lvl w:ilvl="8">
      <w:start w:val="1"/>
      <w:numFmt w:val="decimal"/>
      <w:lvlText w:val="%9."/>
      <w:lvlJc w:val="start"/>
      <w:pPr>
        <w:tabs>
          <w:tab w:val="num" w:pos="324pt"/>
        </w:tabs>
        <w:ind w:start="324pt" w:hanging="18pt"/>
      </w:pPr>
    </w:lvl>
  </w:abstractNum>
  <w:abstractNum w:abstractNumId="30" w15:restartNumberingAfterBreak="0">
    <w:nsid w:val="4F0075E6"/>
    <w:multiLevelType w:val="multilevel"/>
    <w:tmpl w:val="756E9AA0"/>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2" w15:restartNumberingAfterBreak="0">
    <w:nsid w:val="54940B43"/>
    <w:multiLevelType w:val="hybridMultilevel"/>
    <w:tmpl w:val="4FCC93AC"/>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3" w15:restartNumberingAfterBreak="0">
    <w:nsid w:val="58520DD5"/>
    <w:multiLevelType w:val="multilevel"/>
    <w:tmpl w:val="6BA4E5E8"/>
    <w:lvl w:ilvl="0">
      <w:start w:val="1"/>
      <w:numFmt w:val="bullet"/>
      <w:lvlText w:val=""/>
      <w:lvlJc w:val="start"/>
      <w:pPr>
        <w:tabs>
          <w:tab w:val="start" w:pos="21pt"/>
        </w:tabs>
        <w:ind w:start="21pt" w:hanging="21pt"/>
      </w:pPr>
      <w:rPr>
        <w:rFonts w:ascii="Wingdings" w:hAnsi="Wingdings" w:hint="default"/>
      </w:rPr>
    </w:lvl>
    <w:lvl w:ilvl="1">
      <w:start w:val="1"/>
      <w:numFmt w:val="bullet"/>
      <w:lvlText w:val="o"/>
      <w:lvlJc w:val="start"/>
      <w:pPr>
        <w:ind w:start="39pt" w:hanging="18pt"/>
      </w:pPr>
      <w:rPr>
        <w:rFonts w:ascii="Courier New" w:hAnsi="Courier New" w:cs="Courier New" w:hint="default"/>
      </w:rPr>
    </w:lvl>
    <w:lvl w:ilvl="2">
      <w:start w:val="1"/>
      <w:numFmt w:val="bullet"/>
      <w:lvlText w:val=""/>
      <w:lvlJc w:val="start"/>
      <w:pPr>
        <w:tabs>
          <w:tab w:val="start" w:pos="63pt"/>
        </w:tabs>
        <w:ind w:start="63pt" w:hanging="21pt"/>
      </w:pPr>
      <w:rPr>
        <w:rFonts w:ascii="Wingdings" w:hAnsi="Wingdings" w:hint="default"/>
      </w:rPr>
    </w:lvl>
    <w:lvl w:ilvl="3">
      <w:start w:val="1"/>
      <w:numFmt w:val="bullet"/>
      <w:lvlText w:val=""/>
      <w:lvlJc w:val="start"/>
      <w:pPr>
        <w:tabs>
          <w:tab w:val="start" w:pos="84pt"/>
        </w:tabs>
        <w:ind w:start="84pt" w:hanging="21pt"/>
      </w:pPr>
      <w:rPr>
        <w:rFonts w:ascii="Wingdings" w:hAnsi="Wingdings" w:hint="default"/>
      </w:rPr>
    </w:lvl>
    <w:lvl w:ilvl="4">
      <w:start w:val="1"/>
      <w:numFmt w:val="bullet"/>
      <w:lvlText w:val=""/>
      <w:lvlJc w:val="start"/>
      <w:pPr>
        <w:tabs>
          <w:tab w:val="start" w:pos="105pt"/>
        </w:tabs>
        <w:ind w:start="105pt" w:hanging="21pt"/>
      </w:pPr>
      <w:rPr>
        <w:rFonts w:ascii="Wingdings" w:hAnsi="Wingdings" w:hint="default"/>
      </w:rPr>
    </w:lvl>
    <w:lvl w:ilvl="5">
      <w:start w:val="1"/>
      <w:numFmt w:val="bullet"/>
      <w:lvlText w:val=""/>
      <w:lvlJc w:val="start"/>
      <w:pPr>
        <w:tabs>
          <w:tab w:val="start" w:pos="126pt"/>
        </w:tabs>
        <w:ind w:start="126pt" w:hanging="21pt"/>
      </w:pPr>
      <w:rPr>
        <w:rFonts w:ascii="Wingdings" w:hAnsi="Wingdings" w:hint="default"/>
      </w:rPr>
    </w:lvl>
    <w:lvl w:ilvl="6">
      <w:start w:val="1"/>
      <w:numFmt w:val="bullet"/>
      <w:lvlText w:val=""/>
      <w:lvlJc w:val="start"/>
      <w:pPr>
        <w:tabs>
          <w:tab w:val="start" w:pos="147pt"/>
        </w:tabs>
        <w:ind w:start="147pt" w:hanging="21pt"/>
      </w:pPr>
      <w:rPr>
        <w:rFonts w:ascii="Wingdings" w:hAnsi="Wingdings" w:hint="default"/>
      </w:rPr>
    </w:lvl>
    <w:lvl w:ilvl="7">
      <w:start w:val="1"/>
      <w:numFmt w:val="bullet"/>
      <w:lvlText w:val=""/>
      <w:lvlJc w:val="start"/>
      <w:pPr>
        <w:tabs>
          <w:tab w:val="start" w:pos="168pt"/>
        </w:tabs>
        <w:ind w:start="168pt" w:hanging="21pt"/>
      </w:pPr>
      <w:rPr>
        <w:rFonts w:ascii="Wingdings" w:hAnsi="Wingdings" w:hint="default"/>
      </w:rPr>
    </w:lvl>
    <w:lvl w:ilvl="8">
      <w:start w:val="1"/>
      <w:numFmt w:val="bullet"/>
      <w:lvlText w:val=""/>
      <w:lvlJc w:val="start"/>
      <w:pPr>
        <w:tabs>
          <w:tab w:val="start" w:pos="189pt"/>
        </w:tabs>
        <w:ind w:start="189pt" w:hanging="21pt"/>
      </w:pPr>
      <w:rPr>
        <w:rFonts w:ascii="Wingdings" w:hAnsi="Wingdings" w:hint="default"/>
      </w:rPr>
    </w:lvl>
  </w:abstractNum>
  <w:abstractNum w:abstractNumId="34" w15:restartNumberingAfterBreak="0">
    <w:nsid w:val="58707B66"/>
    <w:multiLevelType w:val="hybridMultilevel"/>
    <w:tmpl w:val="52086CD0"/>
    <w:lvl w:ilvl="0" w:tplc="EFCE515A">
      <w:start w:val="1"/>
      <w:numFmt w:val="upperRoman"/>
      <w:lvlText w:val="%1."/>
      <w:lvlJc w:val="start"/>
      <w:pPr>
        <w:ind w:start="45pt" w:hanging="36pt"/>
      </w:pPr>
      <w:rPr>
        <w:rFonts w:hint="default"/>
      </w:rPr>
    </w:lvl>
    <w:lvl w:ilvl="1" w:tplc="40090019" w:tentative="1">
      <w:start w:val="1"/>
      <w:numFmt w:val="lowerLetter"/>
      <w:lvlText w:val="%2."/>
      <w:lvlJc w:val="start"/>
      <w:pPr>
        <w:ind w:start="63pt" w:hanging="18pt"/>
      </w:pPr>
    </w:lvl>
    <w:lvl w:ilvl="2" w:tplc="4009001B" w:tentative="1">
      <w:start w:val="1"/>
      <w:numFmt w:val="lowerRoman"/>
      <w:lvlText w:val="%3."/>
      <w:lvlJc w:val="end"/>
      <w:pPr>
        <w:ind w:start="99pt" w:hanging="9pt"/>
      </w:pPr>
    </w:lvl>
    <w:lvl w:ilvl="3" w:tplc="4009000F" w:tentative="1">
      <w:start w:val="1"/>
      <w:numFmt w:val="decimal"/>
      <w:lvlText w:val="%4."/>
      <w:lvlJc w:val="start"/>
      <w:pPr>
        <w:ind w:start="135pt" w:hanging="18pt"/>
      </w:pPr>
    </w:lvl>
    <w:lvl w:ilvl="4" w:tplc="40090019" w:tentative="1">
      <w:start w:val="1"/>
      <w:numFmt w:val="lowerLetter"/>
      <w:lvlText w:val="%5."/>
      <w:lvlJc w:val="start"/>
      <w:pPr>
        <w:ind w:start="171pt" w:hanging="18pt"/>
      </w:pPr>
    </w:lvl>
    <w:lvl w:ilvl="5" w:tplc="4009001B" w:tentative="1">
      <w:start w:val="1"/>
      <w:numFmt w:val="lowerRoman"/>
      <w:lvlText w:val="%6."/>
      <w:lvlJc w:val="end"/>
      <w:pPr>
        <w:ind w:start="207pt" w:hanging="9pt"/>
      </w:pPr>
    </w:lvl>
    <w:lvl w:ilvl="6" w:tplc="4009000F" w:tentative="1">
      <w:start w:val="1"/>
      <w:numFmt w:val="decimal"/>
      <w:lvlText w:val="%7."/>
      <w:lvlJc w:val="start"/>
      <w:pPr>
        <w:ind w:start="243pt" w:hanging="18pt"/>
      </w:pPr>
    </w:lvl>
    <w:lvl w:ilvl="7" w:tplc="40090019" w:tentative="1">
      <w:start w:val="1"/>
      <w:numFmt w:val="lowerLetter"/>
      <w:lvlText w:val="%8."/>
      <w:lvlJc w:val="start"/>
      <w:pPr>
        <w:ind w:start="279pt" w:hanging="18pt"/>
      </w:pPr>
    </w:lvl>
    <w:lvl w:ilvl="8" w:tplc="4009001B" w:tentative="1">
      <w:start w:val="1"/>
      <w:numFmt w:val="lowerRoman"/>
      <w:lvlText w:val="%9."/>
      <w:lvlJc w:val="end"/>
      <w:pPr>
        <w:ind w:start="315pt" w:hanging="9pt"/>
      </w:pPr>
    </w:lvl>
  </w:abstractNum>
  <w:abstractNum w:abstractNumId="35" w15:restartNumberingAfterBreak="0">
    <w:nsid w:val="5E8971A6"/>
    <w:multiLevelType w:val="hybridMultilevel"/>
    <w:tmpl w:val="592090B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6" w15:restartNumberingAfterBreak="0">
    <w:nsid w:val="60DC2C8F"/>
    <w:multiLevelType w:val="multilevel"/>
    <w:tmpl w:val="36B66F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7" w15:restartNumberingAfterBreak="0">
    <w:nsid w:val="62C86DF2"/>
    <w:multiLevelType w:val="hybridMultilevel"/>
    <w:tmpl w:val="397E03BA"/>
    <w:lvl w:ilvl="0" w:tplc="40090001">
      <w:start w:val="1"/>
      <w:numFmt w:val="bullet"/>
      <w:lvlText w:val=""/>
      <w:lvlJc w:val="start"/>
      <w:pPr>
        <w:ind w:start="36pt" w:hanging="18pt"/>
      </w:pPr>
      <w:rPr>
        <w:rFonts w:ascii="Symbol" w:hAnsi="Symbol"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8" w15:restartNumberingAfterBreak="0">
    <w:nsid w:val="64E43926"/>
    <w:multiLevelType w:val="multilevel"/>
    <w:tmpl w:val="5A0C072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9" w15:restartNumberingAfterBreak="0">
    <w:nsid w:val="674B6E0B"/>
    <w:multiLevelType w:val="multilevel"/>
    <w:tmpl w:val="F42CFAA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0" w15:restartNumberingAfterBreak="0">
    <w:nsid w:val="6B753E67"/>
    <w:multiLevelType w:val="hybridMultilevel"/>
    <w:tmpl w:val="865C15A6"/>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4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3" w15:restartNumberingAfterBreak="0">
    <w:nsid w:val="74996DB3"/>
    <w:multiLevelType w:val="hybridMultilevel"/>
    <w:tmpl w:val="98B49E8C"/>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44" w15:restartNumberingAfterBreak="0">
    <w:nsid w:val="7CB91DE3"/>
    <w:multiLevelType w:val="hybridMultilevel"/>
    <w:tmpl w:val="C9F66E6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45" w15:restartNumberingAfterBreak="0">
    <w:nsid w:val="7D6E28C5"/>
    <w:multiLevelType w:val="multilevel"/>
    <w:tmpl w:val="942A84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6" w15:restartNumberingAfterBreak="0">
    <w:nsid w:val="7F830EA5"/>
    <w:multiLevelType w:val="multilevel"/>
    <w:tmpl w:val="4224D6C8"/>
    <w:lvl w:ilvl="0">
      <w:start w:val="1"/>
      <w:numFmt w:val="decimal"/>
      <w:lvlText w:val="%1)"/>
      <w:lvlJc w:val="start"/>
      <w:pPr>
        <w:tabs>
          <w:tab w:val="num" w:pos="36pt"/>
        </w:tabs>
        <w:ind w:start="36pt" w:hanging="18pt"/>
      </w:pPr>
      <w:rPr>
        <w:rFonts w:hint="default"/>
      </w:rPr>
    </w:lvl>
    <w:lvl w:ilvl="1">
      <w:start w:val="1"/>
      <w:numFmt w:val="decimal"/>
      <w:lvlText w:val="%2."/>
      <w:lvlJc w:val="start"/>
      <w:pPr>
        <w:tabs>
          <w:tab w:val="num" w:pos="72pt"/>
        </w:tabs>
        <w:ind w:start="72pt" w:hanging="18pt"/>
      </w:pPr>
    </w:lvl>
    <w:lvl w:ilvl="2">
      <w:start w:val="1"/>
      <w:numFmt w:val="decimal"/>
      <w:lvlText w:val="%3."/>
      <w:lvlJc w:val="start"/>
      <w:pPr>
        <w:tabs>
          <w:tab w:val="num" w:pos="108pt"/>
        </w:tabs>
        <w:ind w:start="108pt" w:hanging="18pt"/>
      </w:pPr>
    </w:lvl>
    <w:lvl w:ilvl="3">
      <w:start w:val="1"/>
      <w:numFmt w:val="decimal"/>
      <w:lvlText w:val="%4."/>
      <w:lvlJc w:val="start"/>
      <w:pPr>
        <w:tabs>
          <w:tab w:val="num" w:pos="144pt"/>
        </w:tabs>
        <w:ind w:start="144pt" w:hanging="18pt"/>
      </w:pPr>
    </w:lvl>
    <w:lvl w:ilvl="4">
      <w:start w:val="1"/>
      <w:numFmt w:val="decimal"/>
      <w:lvlText w:val="%5."/>
      <w:lvlJc w:val="start"/>
      <w:pPr>
        <w:tabs>
          <w:tab w:val="num" w:pos="180pt"/>
        </w:tabs>
        <w:ind w:start="180pt" w:hanging="18pt"/>
      </w:pPr>
    </w:lvl>
    <w:lvl w:ilvl="5">
      <w:start w:val="1"/>
      <w:numFmt w:val="decimal"/>
      <w:lvlText w:val="%6."/>
      <w:lvlJc w:val="start"/>
      <w:pPr>
        <w:tabs>
          <w:tab w:val="num" w:pos="216pt"/>
        </w:tabs>
        <w:ind w:start="216pt" w:hanging="18pt"/>
      </w:pPr>
    </w:lvl>
    <w:lvl w:ilvl="6">
      <w:start w:val="1"/>
      <w:numFmt w:val="decimal"/>
      <w:lvlText w:val="%7."/>
      <w:lvlJc w:val="start"/>
      <w:pPr>
        <w:tabs>
          <w:tab w:val="num" w:pos="252pt"/>
        </w:tabs>
        <w:ind w:start="252pt" w:hanging="18pt"/>
      </w:pPr>
    </w:lvl>
    <w:lvl w:ilvl="7">
      <w:start w:val="1"/>
      <w:numFmt w:val="decimal"/>
      <w:lvlText w:val="%8."/>
      <w:lvlJc w:val="start"/>
      <w:pPr>
        <w:tabs>
          <w:tab w:val="num" w:pos="288pt"/>
        </w:tabs>
        <w:ind w:start="288pt" w:hanging="18pt"/>
      </w:pPr>
    </w:lvl>
    <w:lvl w:ilvl="8">
      <w:start w:val="1"/>
      <w:numFmt w:val="decimal"/>
      <w:lvlText w:val="%9."/>
      <w:lvlJc w:val="start"/>
      <w:pPr>
        <w:tabs>
          <w:tab w:val="num" w:pos="324pt"/>
        </w:tabs>
        <w:ind w:start="324pt" w:hanging="18pt"/>
      </w:pPr>
    </w:lvl>
  </w:abstractNum>
  <w:num w:numId="1">
    <w:abstractNumId w:val="19"/>
  </w:num>
  <w:num w:numId="2">
    <w:abstractNumId w:val="41"/>
  </w:num>
  <w:num w:numId="3">
    <w:abstractNumId w:val="12"/>
  </w:num>
  <w:num w:numId="4">
    <w:abstractNumId w:val="24"/>
  </w:num>
  <w:num w:numId="5">
    <w:abstractNumId w:val="31"/>
  </w:num>
  <w:num w:numId="6">
    <w:abstractNumId w:val="42"/>
  </w:num>
  <w:num w:numId="7">
    <w:abstractNumId w:val="28"/>
  </w:num>
  <w:num w:numId="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
  </w:num>
  <w:num w:numId="11">
    <w:abstractNumId w:val="29"/>
  </w:num>
  <w:num w:numId="12">
    <w:abstractNumId w:val="33"/>
  </w:num>
  <w:num w:numId="13">
    <w:abstractNumId w:val="16"/>
  </w:num>
  <w:num w:numId="14">
    <w:abstractNumId w:val="40"/>
  </w:num>
  <w:num w:numId="15">
    <w:abstractNumId w:val="32"/>
  </w:num>
  <w:num w:numId="16">
    <w:abstractNumId w:val="43"/>
  </w:num>
  <w:num w:numId="17">
    <w:abstractNumId w:val="20"/>
  </w:num>
  <w:num w:numId="18">
    <w:abstractNumId w:val="14"/>
  </w:num>
  <w:num w:numId="19">
    <w:abstractNumId w:val="11"/>
  </w:num>
  <w:num w:numId="20">
    <w:abstractNumId w:val="22"/>
  </w:num>
  <w:num w:numId="21">
    <w:abstractNumId w:val="39"/>
  </w:num>
  <w:num w:numId="22">
    <w:abstractNumId w:val="17"/>
  </w:num>
  <w:num w:numId="23">
    <w:abstractNumId w:val="9"/>
  </w:num>
  <w:num w:numId="24">
    <w:abstractNumId w:val="1"/>
  </w:num>
  <w:num w:numId="25">
    <w:abstractNumId w:val="3"/>
  </w:num>
  <w:num w:numId="26">
    <w:abstractNumId w:val="44"/>
  </w:num>
  <w:num w:numId="27">
    <w:abstractNumId w:val="30"/>
  </w:num>
  <w:num w:numId="28">
    <w:abstractNumId w:val="15"/>
  </w:num>
  <w:num w:numId="29">
    <w:abstractNumId w:val="26"/>
  </w:num>
  <w:num w:numId="30">
    <w:abstractNumId w:val="10"/>
  </w:num>
  <w:num w:numId="31">
    <w:abstractNumId w:val="37"/>
  </w:num>
  <w:num w:numId="32">
    <w:abstractNumId w:val="25"/>
  </w:num>
  <w:num w:numId="33">
    <w:abstractNumId w:val="27"/>
  </w:num>
  <w:num w:numId="34">
    <w:abstractNumId w:val="45"/>
  </w:num>
  <w:num w:numId="35">
    <w:abstractNumId w:val="23"/>
  </w:num>
  <w:num w:numId="36">
    <w:abstractNumId w:val="36"/>
  </w:num>
  <w:num w:numId="37">
    <w:abstractNumId w:val="8"/>
  </w:num>
  <w:num w:numId="38">
    <w:abstractNumId w:val="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34"/>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num>
  <w:num w:numId="46">
    <w:abstractNumId w:val="7"/>
  </w:num>
  <w:num w:numId="47">
    <w:abstractNumId w:val="6"/>
  </w:num>
  <w:num w:numId="48">
    <w:abstractNumId w:val="35"/>
  </w:num>
  <w:num w:numId="49">
    <w:abstractNumId w:val="13"/>
  </w:num>
  <w:num w:numId="50">
    <w:abstractNumId w:val="5"/>
  </w:num>
  <w:numIdMacAtCleanup w:val="1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767"/>
    <w:rsid w:val="0000724F"/>
    <w:rsid w:val="00016F4C"/>
    <w:rsid w:val="00033BF6"/>
    <w:rsid w:val="000418FD"/>
    <w:rsid w:val="0004713C"/>
    <w:rsid w:val="0004781E"/>
    <w:rsid w:val="00060AD3"/>
    <w:rsid w:val="00084D4F"/>
    <w:rsid w:val="00085B49"/>
    <w:rsid w:val="0008758A"/>
    <w:rsid w:val="000B08E1"/>
    <w:rsid w:val="000C1E68"/>
    <w:rsid w:val="000C37AC"/>
    <w:rsid w:val="000D0EF7"/>
    <w:rsid w:val="000E3ADB"/>
    <w:rsid w:val="000E3FD5"/>
    <w:rsid w:val="00112AA0"/>
    <w:rsid w:val="001305ED"/>
    <w:rsid w:val="00131AEE"/>
    <w:rsid w:val="0013637E"/>
    <w:rsid w:val="00143D70"/>
    <w:rsid w:val="00145070"/>
    <w:rsid w:val="00146EEC"/>
    <w:rsid w:val="00153EEA"/>
    <w:rsid w:val="00171EEA"/>
    <w:rsid w:val="001A2EFD"/>
    <w:rsid w:val="001A3B3D"/>
    <w:rsid w:val="001B67DC"/>
    <w:rsid w:val="002254A9"/>
    <w:rsid w:val="00233D97"/>
    <w:rsid w:val="002347A2"/>
    <w:rsid w:val="002377F3"/>
    <w:rsid w:val="00244514"/>
    <w:rsid w:val="002510F2"/>
    <w:rsid w:val="00252FE5"/>
    <w:rsid w:val="00272D86"/>
    <w:rsid w:val="002850E3"/>
    <w:rsid w:val="002945E7"/>
    <w:rsid w:val="002A5517"/>
    <w:rsid w:val="002F1858"/>
    <w:rsid w:val="002F45E0"/>
    <w:rsid w:val="00305BF4"/>
    <w:rsid w:val="00311C18"/>
    <w:rsid w:val="00323735"/>
    <w:rsid w:val="003477DD"/>
    <w:rsid w:val="003537C9"/>
    <w:rsid w:val="00354FCF"/>
    <w:rsid w:val="003717C3"/>
    <w:rsid w:val="003A19E2"/>
    <w:rsid w:val="003A2EFC"/>
    <w:rsid w:val="003B2B40"/>
    <w:rsid w:val="003B4E04"/>
    <w:rsid w:val="003C276A"/>
    <w:rsid w:val="003D6625"/>
    <w:rsid w:val="003F5A08"/>
    <w:rsid w:val="00404458"/>
    <w:rsid w:val="00420716"/>
    <w:rsid w:val="00421308"/>
    <w:rsid w:val="00421A9C"/>
    <w:rsid w:val="004325FB"/>
    <w:rsid w:val="004432BA"/>
    <w:rsid w:val="0044407E"/>
    <w:rsid w:val="00447BB9"/>
    <w:rsid w:val="0045044F"/>
    <w:rsid w:val="0046031D"/>
    <w:rsid w:val="00465105"/>
    <w:rsid w:val="00473AC9"/>
    <w:rsid w:val="004D72B5"/>
    <w:rsid w:val="004F2F7A"/>
    <w:rsid w:val="00521371"/>
    <w:rsid w:val="00533AED"/>
    <w:rsid w:val="00536D8B"/>
    <w:rsid w:val="00551B7F"/>
    <w:rsid w:val="00555785"/>
    <w:rsid w:val="00563F14"/>
    <w:rsid w:val="0056610F"/>
    <w:rsid w:val="00571730"/>
    <w:rsid w:val="00575BCA"/>
    <w:rsid w:val="00585503"/>
    <w:rsid w:val="005A365D"/>
    <w:rsid w:val="005B0344"/>
    <w:rsid w:val="005B520E"/>
    <w:rsid w:val="005C7921"/>
    <w:rsid w:val="005E2800"/>
    <w:rsid w:val="005F1E1E"/>
    <w:rsid w:val="00602742"/>
    <w:rsid w:val="00603A89"/>
    <w:rsid w:val="00605825"/>
    <w:rsid w:val="006343DB"/>
    <w:rsid w:val="00645D22"/>
    <w:rsid w:val="0065059A"/>
    <w:rsid w:val="00651A08"/>
    <w:rsid w:val="00654204"/>
    <w:rsid w:val="00670434"/>
    <w:rsid w:val="006A5D82"/>
    <w:rsid w:val="006B3423"/>
    <w:rsid w:val="006B6B66"/>
    <w:rsid w:val="006F6D3D"/>
    <w:rsid w:val="00715BEA"/>
    <w:rsid w:val="0072039B"/>
    <w:rsid w:val="00726A2B"/>
    <w:rsid w:val="00740EEA"/>
    <w:rsid w:val="00782C4B"/>
    <w:rsid w:val="00785FC6"/>
    <w:rsid w:val="00794804"/>
    <w:rsid w:val="007B287E"/>
    <w:rsid w:val="007B33F1"/>
    <w:rsid w:val="007B6DDA"/>
    <w:rsid w:val="007C0308"/>
    <w:rsid w:val="007C2FF2"/>
    <w:rsid w:val="007C4720"/>
    <w:rsid w:val="007D6097"/>
    <w:rsid w:val="007D6232"/>
    <w:rsid w:val="007F1F99"/>
    <w:rsid w:val="007F768F"/>
    <w:rsid w:val="0080791D"/>
    <w:rsid w:val="0081324D"/>
    <w:rsid w:val="008147B5"/>
    <w:rsid w:val="0081773C"/>
    <w:rsid w:val="0082127E"/>
    <w:rsid w:val="00836367"/>
    <w:rsid w:val="00864C11"/>
    <w:rsid w:val="00873603"/>
    <w:rsid w:val="008A2C7D"/>
    <w:rsid w:val="008A783D"/>
    <w:rsid w:val="008B6524"/>
    <w:rsid w:val="008C4B23"/>
    <w:rsid w:val="008C6A05"/>
    <w:rsid w:val="008F41E3"/>
    <w:rsid w:val="008F6E2C"/>
    <w:rsid w:val="0090052B"/>
    <w:rsid w:val="009303D9"/>
    <w:rsid w:val="00933C64"/>
    <w:rsid w:val="00944D8B"/>
    <w:rsid w:val="00972203"/>
    <w:rsid w:val="009765CF"/>
    <w:rsid w:val="009B2785"/>
    <w:rsid w:val="009C49FB"/>
    <w:rsid w:val="009F1D79"/>
    <w:rsid w:val="00A059B3"/>
    <w:rsid w:val="00A1749E"/>
    <w:rsid w:val="00A24437"/>
    <w:rsid w:val="00A3793B"/>
    <w:rsid w:val="00A56D93"/>
    <w:rsid w:val="00A76426"/>
    <w:rsid w:val="00AE3409"/>
    <w:rsid w:val="00AE428D"/>
    <w:rsid w:val="00B11A60"/>
    <w:rsid w:val="00B17F45"/>
    <w:rsid w:val="00B22613"/>
    <w:rsid w:val="00B44087"/>
    <w:rsid w:val="00B44A76"/>
    <w:rsid w:val="00B768D1"/>
    <w:rsid w:val="00BA1025"/>
    <w:rsid w:val="00BC3420"/>
    <w:rsid w:val="00BD20DD"/>
    <w:rsid w:val="00BD670B"/>
    <w:rsid w:val="00BE0B7D"/>
    <w:rsid w:val="00BE7CE9"/>
    <w:rsid w:val="00BE7D3C"/>
    <w:rsid w:val="00BF5FF6"/>
    <w:rsid w:val="00C0207F"/>
    <w:rsid w:val="00C02283"/>
    <w:rsid w:val="00C16117"/>
    <w:rsid w:val="00C3075A"/>
    <w:rsid w:val="00C902D2"/>
    <w:rsid w:val="00C919A4"/>
    <w:rsid w:val="00CA4392"/>
    <w:rsid w:val="00CC17DD"/>
    <w:rsid w:val="00CC393F"/>
    <w:rsid w:val="00CD2F98"/>
    <w:rsid w:val="00D0452C"/>
    <w:rsid w:val="00D2176E"/>
    <w:rsid w:val="00D35BBF"/>
    <w:rsid w:val="00D632BE"/>
    <w:rsid w:val="00D72D06"/>
    <w:rsid w:val="00D7522C"/>
    <w:rsid w:val="00D7536F"/>
    <w:rsid w:val="00D76668"/>
    <w:rsid w:val="00D8420B"/>
    <w:rsid w:val="00D95E41"/>
    <w:rsid w:val="00DB3ECB"/>
    <w:rsid w:val="00E04F46"/>
    <w:rsid w:val="00E07383"/>
    <w:rsid w:val="00E165BC"/>
    <w:rsid w:val="00E549FB"/>
    <w:rsid w:val="00E61E12"/>
    <w:rsid w:val="00E626CF"/>
    <w:rsid w:val="00E63C6A"/>
    <w:rsid w:val="00E7596C"/>
    <w:rsid w:val="00E77E64"/>
    <w:rsid w:val="00E81D6F"/>
    <w:rsid w:val="00E878F2"/>
    <w:rsid w:val="00E90382"/>
    <w:rsid w:val="00E9186D"/>
    <w:rsid w:val="00EA4DF0"/>
    <w:rsid w:val="00ED0149"/>
    <w:rsid w:val="00EE02EB"/>
    <w:rsid w:val="00EF7DE3"/>
    <w:rsid w:val="00F03103"/>
    <w:rsid w:val="00F24ED9"/>
    <w:rsid w:val="00F271DE"/>
    <w:rsid w:val="00F32347"/>
    <w:rsid w:val="00F44120"/>
    <w:rsid w:val="00F52FA1"/>
    <w:rsid w:val="00F627DA"/>
    <w:rsid w:val="00F7288F"/>
    <w:rsid w:val="00F847A6"/>
    <w:rsid w:val="00F9441B"/>
    <w:rsid w:val="00F97E89"/>
    <w:rsid w:val="00FA4C32"/>
    <w:rsid w:val="00FB5E71"/>
    <w:rsid w:val="00FC2024"/>
    <w:rsid w:val="00FD7A5F"/>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B3ECB"/>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C49FB"/>
    <w:pPr>
      <w:ind w:start="36pt"/>
      <w:contextualSpacing/>
    </w:pPr>
  </w:style>
  <w:style w:type="character" w:styleId="Hyperlink">
    <w:name w:val="Hyperlink"/>
    <w:basedOn w:val="DefaultParagraphFont"/>
    <w:rsid w:val="00E90382"/>
    <w:rPr>
      <w:color w:val="0563C1" w:themeColor="hyperlink"/>
      <w:u w:val="single"/>
    </w:rPr>
  </w:style>
  <w:style w:type="character" w:styleId="UnresolvedMention">
    <w:name w:val="Unresolved Mention"/>
    <w:basedOn w:val="DefaultParagraphFont"/>
    <w:uiPriority w:val="99"/>
    <w:semiHidden/>
    <w:unhideWhenUsed/>
    <w:rsid w:val="00E90382"/>
    <w:rPr>
      <w:color w:val="605E5C"/>
      <w:shd w:val="clear" w:color="auto" w:fill="E1DFDD"/>
    </w:rPr>
  </w:style>
  <w:style w:type="paragraph" w:styleId="Caption">
    <w:name w:val="caption"/>
    <w:basedOn w:val="Normal"/>
    <w:next w:val="Normal"/>
    <w:unhideWhenUsed/>
    <w:qFormat/>
    <w:rsid w:val="00145070"/>
    <w:pPr>
      <w:spacing w:after="10pt"/>
    </w:pPr>
    <w:rPr>
      <w:i/>
      <w:iCs/>
      <w:color w:val="44546A" w:themeColor="text2"/>
      <w:sz w:val="18"/>
      <w:szCs w:val="18"/>
    </w:rPr>
  </w:style>
  <w:style w:type="paragraph" w:styleId="NormalWeb">
    <w:name w:val="Normal (Web)"/>
    <w:basedOn w:val="Normal"/>
    <w:rsid w:val="008A783D"/>
    <w:rPr>
      <w:sz w:val="24"/>
      <w:szCs w:val="24"/>
    </w:rPr>
  </w:style>
  <w:style w:type="table" w:styleId="TableGrid">
    <w:name w:val="Table Grid"/>
    <w:basedOn w:val="TableNormal"/>
    <w:rsid w:val="00FC202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45E7"/>
    <w:rPr>
      <w:color w:val="666666"/>
    </w:rPr>
  </w:style>
  <w:style w:type="character" w:customStyle="1" w:styleId="Heading1Char">
    <w:name w:val="Heading 1 Char"/>
    <w:basedOn w:val="DefaultParagraphFont"/>
    <w:link w:val="Heading1"/>
    <w:rsid w:val="00404458"/>
    <w:rPr>
      <w:smallCaps/>
      <w:noProof/>
    </w:rPr>
  </w:style>
  <w:style w:type="character" w:customStyle="1" w:styleId="Heading3Char">
    <w:name w:val="Heading 3 Char"/>
    <w:basedOn w:val="DefaultParagraphFont"/>
    <w:link w:val="Heading3"/>
    <w:rsid w:val="00404458"/>
    <w:rPr>
      <w:i/>
      <w:iCs/>
      <w:noProof/>
    </w:rPr>
  </w:style>
  <w:style w:type="character" w:customStyle="1" w:styleId="Heading2Char">
    <w:name w:val="Heading 2 Char"/>
    <w:basedOn w:val="DefaultParagraphFont"/>
    <w:link w:val="Heading2"/>
    <w:rsid w:val="00A56D9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784900">
      <w:bodyDiv w:val="1"/>
      <w:marLeft w:val="0pt"/>
      <w:marRight w:val="0pt"/>
      <w:marTop w:val="0pt"/>
      <w:marBottom w:val="0pt"/>
      <w:divBdr>
        <w:top w:val="none" w:sz="0" w:space="0" w:color="auto"/>
        <w:left w:val="none" w:sz="0" w:space="0" w:color="auto"/>
        <w:bottom w:val="none" w:sz="0" w:space="0" w:color="auto"/>
        <w:right w:val="none" w:sz="0" w:space="0" w:color="auto"/>
      </w:divBdr>
    </w:div>
    <w:div w:id="22874932">
      <w:bodyDiv w:val="1"/>
      <w:marLeft w:val="0pt"/>
      <w:marRight w:val="0pt"/>
      <w:marTop w:val="0pt"/>
      <w:marBottom w:val="0pt"/>
      <w:divBdr>
        <w:top w:val="none" w:sz="0" w:space="0" w:color="auto"/>
        <w:left w:val="none" w:sz="0" w:space="0" w:color="auto"/>
        <w:bottom w:val="none" w:sz="0" w:space="0" w:color="auto"/>
        <w:right w:val="none" w:sz="0" w:space="0" w:color="auto"/>
      </w:divBdr>
    </w:div>
    <w:div w:id="54745295">
      <w:bodyDiv w:val="1"/>
      <w:marLeft w:val="0pt"/>
      <w:marRight w:val="0pt"/>
      <w:marTop w:val="0pt"/>
      <w:marBottom w:val="0pt"/>
      <w:divBdr>
        <w:top w:val="none" w:sz="0" w:space="0" w:color="auto"/>
        <w:left w:val="none" w:sz="0" w:space="0" w:color="auto"/>
        <w:bottom w:val="none" w:sz="0" w:space="0" w:color="auto"/>
        <w:right w:val="none" w:sz="0" w:space="0" w:color="auto"/>
      </w:divBdr>
    </w:div>
    <w:div w:id="65342235">
      <w:bodyDiv w:val="1"/>
      <w:marLeft w:val="0pt"/>
      <w:marRight w:val="0pt"/>
      <w:marTop w:val="0pt"/>
      <w:marBottom w:val="0pt"/>
      <w:divBdr>
        <w:top w:val="none" w:sz="0" w:space="0" w:color="auto"/>
        <w:left w:val="none" w:sz="0" w:space="0" w:color="auto"/>
        <w:bottom w:val="none" w:sz="0" w:space="0" w:color="auto"/>
        <w:right w:val="none" w:sz="0" w:space="0" w:color="auto"/>
      </w:divBdr>
    </w:div>
    <w:div w:id="67730735">
      <w:bodyDiv w:val="1"/>
      <w:marLeft w:val="0pt"/>
      <w:marRight w:val="0pt"/>
      <w:marTop w:val="0pt"/>
      <w:marBottom w:val="0pt"/>
      <w:divBdr>
        <w:top w:val="none" w:sz="0" w:space="0" w:color="auto"/>
        <w:left w:val="none" w:sz="0" w:space="0" w:color="auto"/>
        <w:bottom w:val="none" w:sz="0" w:space="0" w:color="auto"/>
        <w:right w:val="none" w:sz="0" w:space="0" w:color="auto"/>
      </w:divBdr>
    </w:div>
    <w:div w:id="89009224">
      <w:bodyDiv w:val="1"/>
      <w:marLeft w:val="0pt"/>
      <w:marRight w:val="0pt"/>
      <w:marTop w:val="0pt"/>
      <w:marBottom w:val="0pt"/>
      <w:divBdr>
        <w:top w:val="none" w:sz="0" w:space="0" w:color="auto"/>
        <w:left w:val="none" w:sz="0" w:space="0" w:color="auto"/>
        <w:bottom w:val="none" w:sz="0" w:space="0" w:color="auto"/>
        <w:right w:val="none" w:sz="0" w:space="0" w:color="auto"/>
      </w:divBdr>
    </w:div>
    <w:div w:id="96027780">
      <w:bodyDiv w:val="1"/>
      <w:marLeft w:val="0pt"/>
      <w:marRight w:val="0pt"/>
      <w:marTop w:val="0pt"/>
      <w:marBottom w:val="0pt"/>
      <w:divBdr>
        <w:top w:val="none" w:sz="0" w:space="0" w:color="auto"/>
        <w:left w:val="none" w:sz="0" w:space="0" w:color="auto"/>
        <w:bottom w:val="none" w:sz="0" w:space="0" w:color="auto"/>
        <w:right w:val="none" w:sz="0" w:space="0" w:color="auto"/>
      </w:divBdr>
    </w:div>
    <w:div w:id="118307887">
      <w:bodyDiv w:val="1"/>
      <w:marLeft w:val="0pt"/>
      <w:marRight w:val="0pt"/>
      <w:marTop w:val="0pt"/>
      <w:marBottom w:val="0pt"/>
      <w:divBdr>
        <w:top w:val="none" w:sz="0" w:space="0" w:color="auto"/>
        <w:left w:val="none" w:sz="0" w:space="0" w:color="auto"/>
        <w:bottom w:val="none" w:sz="0" w:space="0" w:color="auto"/>
        <w:right w:val="none" w:sz="0" w:space="0" w:color="auto"/>
      </w:divBdr>
    </w:div>
    <w:div w:id="119492535">
      <w:bodyDiv w:val="1"/>
      <w:marLeft w:val="0pt"/>
      <w:marRight w:val="0pt"/>
      <w:marTop w:val="0pt"/>
      <w:marBottom w:val="0pt"/>
      <w:divBdr>
        <w:top w:val="none" w:sz="0" w:space="0" w:color="auto"/>
        <w:left w:val="none" w:sz="0" w:space="0" w:color="auto"/>
        <w:bottom w:val="none" w:sz="0" w:space="0" w:color="auto"/>
        <w:right w:val="none" w:sz="0" w:space="0" w:color="auto"/>
      </w:divBdr>
    </w:div>
    <w:div w:id="120345301">
      <w:bodyDiv w:val="1"/>
      <w:marLeft w:val="0pt"/>
      <w:marRight w:val="0pt"/>
      <w:marTop w:val="0pt"/>
      <w:marBottom w:val="0pt"/>
      <w:divBdr>
        <w:top w:val="none" w:sz="0" w:space="0" w:color="auto"/>
        <w:left w:val="none" w:sz="0" w:space="0" w:color="auto"/>
        <w:bottom w:val="none" w:sz="0" w:space="0" w:color="auto"/>
        <w:right w:val="none" w:sz="0" w:space="0" w:color="auto"/>
      </w:divBdr>
    </w:div>
    <w:div w:id="129052990">
      <w:bodyDiv w:val="1"/>
      <w:marLeft w:val="0pt"/>
      <w:marRight w:val="0pt"/>
      <w:marTop w:val="0pt"/>
      <w:marBottom w:val="0pt"/>
      <w:divBdr>
        <w:top w:val="none" w:sz="0" w:space="0" w:color="auto"/>
        <w:left w:val="none" w:sz="0" w:space="0" w:color="auto"/>
        <w:bottom w:val="none" w:sz="0" w:space="0" w:color="auto"/>
        <w:right w:val="none" w:sz="0" w:space="0" w:color="auto"/>
      </w:divBdr>
    </w:div>
    <w:div w:id="134494389">
      <w:bodyDiv w:val="1"/>
      <w:marLeft w:val="0pt"/>
      <w:marRight w:val="0pt"/>
      <w:marTop w:val="0pt"/>
      <w:marBottom w:val="0pt"/>
      <w:divBdr>
        <w:top w:val="none" w:sz="0" w:space="0" w:color="auto"/>
        <w:left w:val="none" w:sz="0" w:space="0" w:color="auto"/>
        <w:bottom w:val="none" w:sz="0" w:space="0" w:color="auto"/>
        <w:right w:val="none" w:sz="0" w:space="0" w:color="auto"/>
      </w:divBdr>
    </w:div>
    <w:div w:id="136268190">
      <w:bodyDiv w:val="1"/>
      <w:marLeft w:val="0pt"/>
      <w:marRight w:val="0pt"/>
      <w:marTop w:val="0pt"/>
      <w:marBottom w:val="0pt"/>
      <w:divBdr>
        <w:top w:val="none" w:sz="0" w:space="0" w:color="auto"/>
        <w:left w:val="none" w:sz="0" w:space="0" w:color="auto"/>
        <w:bottom w:val="none" w:sz="0" w:space="0" w:color="auto"/>
        <w:right w:val="none" w:sz="0" w:space="0" w:color="auto"/>
      </w:divBdr>
    </w:div>
    <w:div w:id="145247646">
      <w:bodyDiv w:val="1"/>
      <w:marLeft w:val="0pt"/>
      <w:marRight w:val="0pt"/>
      <w:marTop w:val="0pt"/>
      <w:marBottom w:val="0pt"/>
      <w:divBdr>
        <w:top w:val="none" w:sz="0" w:space="0" w:color="auto"/>
        <w:left w:val="none" w:sz="0" w:space="0" w:color="auto"/>
        <w:bottom w:val="none" w:sz="0" w:space="0" w:color="auto"/>
        <w:right w:val="none" w:sz="0" w:space="0" w:color="auto"/>
      </w:divBdr>
    </w:div>
    <w:div w:id="149446231">
      <w:bodyDiv w:val="1"/>
      <w:marLeft w:val="0pt"/>
      <w:marRight w:val="0pt"/>
      <w:marTop w:val="0pt"/>
      <w:marBottom w:val="0pt"/>
      <w:divBdr>
        <w:top w:val="none" w:sz="0" w:space="0" w:color="auto"/>
        <w:left w:val="none" w:sz="0" w:space="0" w:color="auto"/>
        <w:bottom w:val="none" w:sz="0" w:space="0" w:color="auto"/>
        <w:right w:val="none" w:sz="0" w:space="0" w:color="auto"/>
      </w:divBdr>
    </w:div>
    <w:div w:id="153375589">
      <w:bodyDiv w:val="1"/>
      <w:marLeft w:val="0pt"/>
      <w:marRight w:val="0pt"/>
      <w:marTop w:val="0pt"/>
      <w:marBottom w:val="0pt"/>
      <w:divBdr>
        <w:top w:val="none" w:sz="0" w:space="0" w:color="auto"/>
        <w:left w:val="none" w:sz="0" w:space="0" w:color="auto"/>
        <w:bottom w:val="none" w:sz="0" w:space="0" w:color="auto"/>
        <w:right w:val="none" w:sz="0" w:space="0" w:color="auto"/>
      </w:divBdr>
    </w:div>
    <w:div w:id="158814876">
      <w:bodyDiv w:val="1"/>
      <w:marLeft w:val="0pt"/>
      <w:marRight w:val="0pt"/>
      <w:marTop w:val="0pt"/>
      <w:marBottom w:val="0pt"/>
      <w:divBdr>
        <w:top w:val="none" w:sz="0" w:space="0" w:color="auto"/>
        <w:left w:val="none" w:sz="0" w:space="0" w:color="auto"/>
        <w:bottom w:val="none" w:sz="0" w:space="0" w:color="auto"/>
        <w:right w:val="none" w:sz="0" w:space="0" w:color="auto"/>
      </w:divBdr>
    </w:div>
    <w:div w:id="169023825">
      <w:bodyDiv w:val="1"/>
      <w:marLeft w:val="0pt"/>
      <w:marRight w:val="0pt"/>
      <w:marTop w:val="0pt"/>
      <w:marBottom w:val="0pt"/>
      <w:divBdr>
        <w:top w:val="none" w:sz="0" w:space="0" w:color="auto"/>
        <w:left w:val="none" w:sz="0" w:space="0" w:color="auto"/>
        <w:bottom w:val="none" w:sz="0" w:space="0" w:color="auto"/>
        <w:right w:val="none" w:sz="0" w:space="0" w:color="auto"/>
      </w:divBdr>
    </w:div>
    <w:div w:id="169024507">
      <w:bodyDiv w:val="1"/>
      <w:marLeft w:val="0pt"/>
      <w:marRight w:val="0pt"/>
      <w:marTop w:val="0pt"/>
      <w:marBottom w:val="0pt"/>
      <w:divBdr>
        <w:top w:val="none" w:sz="0" w:space="0" w:color="auto"/>
        <w:left w:val="none" w:sz="0" w:space="0" w:color="auto"/>
        <w:bottom w:val="none" w:sz="0" w:space="0" w:color="auto"/>
        <w:right w:val="none" w:sz="0" w:space="0" w:color="auto"/>
      </w:divBdr>
    </w:div>
    <w:div w:id="170950383">
      <w:bodyDiv w:val="1"/>
      <w:marLeft w:val="0pt"/>
      <w:marRight w:val="0pt"/>
      <w:marTop w:val="0pt"/>
      <w:marBottom w:val="0pt"/>
      <w:divBdr>
        <w:top w:val="none" w:sz="0" w:space="0" w:color="auto"/>
        <w:left w:val="none" w:sz="0" w:space="0" w:color="auto"/>
        <w:bottom w:val="none" w:sz="0" w:space="0" w:color="auto"/>
        <w:right w:val="none" w:sz="0" w:space="0" w:color="auto"/>
      </w:divBdr>
    </w:div>
    <w:div w:id="173497861">
      <w:bodyDiv w:val="1"/>
      <w:marLeft w:val="0pt"/>
      <w:marRight w:val="0pt"/>
      <w:marTop w:val="0pt"/>
      <w:marBottom w:val="0pt"/>
      <w:divBdr>
        <w:top w:val="none" w:sz="0" w:space="0" w:color="auto"/>
        <w:left w:val="none" w:sz="0" w:space="0" w:color="auto"/>
        <w:bottom w:val="none" w:sz="0" w:space="0" w:color="auto"/>
        <w:right w:val="none" w:sz="0" w:space="0" w:color="auto"/>
      </w:divBdr>
    </w:div>
    <w:div w:id="217058361">
      <w:bodyDiv w:val="1"/>
      <w:marLeft w:val="0pt"/>
      <w:marRight w:val="0pt"/>
      <w:marTop w:val="0pt"/>
      <w:marBottom w:val="0pt"/>
      <w:divBdr>
        <w:top w:val="none" w:sz="0" w:space="0" w:color="auto"/>
        <w:left w:val="none" w:sz="0" w:space="0" w:color="auto"/>
        <w:bottom w:val="none" w:sz="0" w:space="0" w:color="auto"/>
        <w:right w:val="none" w:sz="0" w:space="0" w:color="auto"/>
      </w:divBdr>
    </w:div>
    <w:div w:id="228732626">
      <w:bodyDiv w:val="1"/>
      <w:marLeft w:val="0pt"/>
      <w:marRight w:val="0pt"/>
      <w:marTop w:val="0pt"/>
      <w:marBottom w:val="0pt"/>
      <w:divBdr>
        <w:top w:val="none" w:sz="0" w:space="0" w:color="auto"/>
        <w:left w:val="none" w:sz="0" w:space="0" w:color="auto"/>
        <w:bottom w:val="none" w:sz="0" w:space="0" w:color="auto"/>
        <w:right w:val="none" w:sz="0" w:space="0" w:color="auto"/>
      </w:divBdr>
    </w:div>
    <w:div w:id="230773902">
      <w:bodyDiv w:val="1"/>
      <w:marLeft w:val="0pt"/>
      <w:marRight w:val="0pt"/>
      <w:marTop w:val="0pt"/>
      <w:marBottom w:val="0pt"/>
      <w:divBdr>
        <w:top w:val="none" w:sz="0" w:space="0" w:color="auto"/>
        <w:left w:val="none" w:sz="0" w:space="0" w:color="auto"/>
        <w:bottom w:val="none" w:sz="0" w:space="0" w:color="auto"/>
        <w:right w:val="none" w:sz="0" w:space="0" w:color="auto"/>
      </w:divBdr>
    </w:div>
    <w:div w:id="248662531">
      <w:bodyDiv w:val="1"/>
      <w:marLeft w:val="0pt"/>
      <w:marRight w:val="0pt"/>
      <w:marTop w:val="0pt"/>
      <w:marBottom w:val="0pt"/>
      <w:divBdr>
        <w:top w:val="none" w:sz="0" w:space="0" w:color="auto"/>
        <w:left w:val="none" w:sz="0" w:space="0" w:color="auto"/>
        <w:bottom w:val="none" w:sz="0" w:space="0" w:color="auto"/>
        <w:right w:val="none" w:sz="0" w:space="0" w:color="auto"/>
      </w:divBdr>
    </w:div>
    <w:div w:id="267082963">
      <w:bodyDiv w:val="1"/>
      <w:marLeft w:val="0pt"/>
      <w:marRight w:val="0pt"/>
      <w:marTop w:val="0pt"/>
      <w:marBottom w:val="0pt"/>
      <w:divBdr>
        <w:top w:val="none" w:sz="0" w:space="0" w:color="auto"/>
        <w:left w:val="none" w:sz="0" w:space="0" w:color="auto"/>
        <w:bottom w:val="none" w:sz="0" w:space="0" w:color="auto"/>
        <w:right w:val="none" w:sz="0" w:space="0" w:color="auto"/>
      </w:divBdr>
    </w:div>
    <w:div w:id="287519109">
      <w:bodyDiv w:val="1"/>
      <w:marLeft w:val="0pt"/>
      <w:marRight w:val="0pt"/>
      <w:marTop w:val="0pt"/>
      <w:marBottom w:val="0pt"/>
      <w:divBdr>
        <w:top w:val="none" w:sz="0" w:space="0" w:color="auto"/>
        <w:left w:val="none" w:sz="0" w:space="0" w:color="auto"/>
        <w:bottom w:val="none" w:sz="0" w:space="0" w:color="auto"/>
        <w:right w:val="none" w:sz="0" w:space="0" w:color="auto"/>
      </w:divBdr>
    </w:div>
    <w:div w:id="317655733">
      <w:bodyDiv w:val="1"/>
      <w:marLeft w:val="0pt"/>
      <w:marRight w:val="0pt"/>
      <w:marTop w:val="0pt"/>
      <w:marBottom w:val="0pt"/>
      <w:divBdr>
        <w:top w:val="none" w:sz="0" w:space="0" w:color="auto"/>
        <w:left w:val="none" w:sz="0" w:space="0" w:color="auto"/>
        <w:bottom w:val="none" w:sz="0" w:space="0" w:color="auto"/>
        <w:right w:val="none" w:sz="0" w:space="0" w:color="auto"/>
      </w:divBdr>
    </w:div>
    <w:div w:id="346106321">
      <w:bodyDiv w:val="1"/>
      <w:marLeft w:val="0pt"/>
      <w:marRight w:val="0pt"/>
      <w:marTop w:val="0pt"/>
      <w:marBottom w:val="0pt"/>
      <w:divBdr>
        <w:top w:val="none" w:sz="0" w:space="0" w:color="auto"/>
        <w:left w:val="none" w:sz="0" w:space="0" w:color="auto"/>
        <w:bottom w:val="none" w:sz="0" w:space="0" w:color="auto"/>
        <w:right w:val="none" w:sz="0" w:space="0" w:color="auto"/>
      </w:divBdr>
    </w:div>
    <w:div w:id="386880844">
      <w:bodyDiv w:val="1"/>
      <w:marLeft w:val="0pt"/>
      <w:marRight w:val="0pt"/>
      <w:marTop w:val="0pt"/>
      <w:marBottom w:val="0pt"/>
      <w:divBdr>
        <w:top w:val="none" w:sz="0" w:space="0" w:color="auto"/>
        <w:left w:val="none" w:sz="0" w:space="0" w:color="auto"/>
        <w:bottom w:val="none" w:sz="0" w:space="0" w:color="auto"/>
        <w:right w:val="none" w:sz="0" w:space="0" w:color="auto"/>
      </w:divBdr>
    </w:div>
    <w:div w:id="397635490">
      <w:bodyDiv w:val="1"/>
      <w:marLeft w:val="0pt"/>
      <w:marRight w:val="0pt"/>
      <w:marTop w:val="0pt"/>
      <w:marBottom w:val="0pt"/>
      <w:divBdr>
        <w:top w:val="none" w:sz="0" w:space="0" w:color="auto"/>
        <w:left w:val="none" w:sz="0" w:space="0" w:color="auto"/>
        <w:bottom w:val="none" w:sz="0" w:space="0" w:color="auto"/>
        <w:right w:val="none" w:sz="0" w:space="0" w:color="auto"/>
      </w:divBdr>
    </w:div>
    <w:div w:id="397901278">
      <w:bodyDiv w:val="1"/>
      <w:marLeft w:val="0pt"/>
      <w:marRight w:val="0pt"/>
      <w:marTop w:val="0pt"/>
      <w:marBottom w:val="0pt"/>
      <w:divBdr>
        <w:top w:val="none" w:sz="0" w:space="0" w:color="auto"/>
        <w:left w:val="none" w:sz="0" w:space="0" w:color="auto"/>
        <w:bottom w:val="none" w:sz="0" w:space="0" w:color="auto"/>
        <w:right w:val="none" w:sz="0" w:space="0" w:color="auto"/>
      </w:divBdr>
    </w:div>
    <w:div w:id="417943593">
      <w:bodyDiv w:val="1"/>
      <w:marLeft w:val="0pt"/>
      <w:marRight w:val="0pt"/>
      <w:marTop w:val="0pt"/>
      <w:marBottom w:val="0pt"/>
      <w:divBdr>
        <w:top w:val="none" w:sz="0" w:space="0" w:color="auto"/>
        <w:left w:val="none" w:sz="0" w:space="0" w:color="auto"/>
        <w:bottom w:val="none" w:sz="0" w:space="0" w:color="auto"/>
        <w:right w:val="none" w:sz="0" w:space="0" w:color="auto"/>
      </w:divBdr>
    </w:div>
    <w:div w:id="423304148">
      <w:bodyDiv w:val="1"/>
      <w:marLeft w:val="0pt"/>
      <w:marRight w:val="0pt"/>
      <w:marTop w:val="0pt"/>
      <w:marBottom w:val="0pt"/>
      <w:divBdr>
        <w:top w:val="none" w:sz="0" w:space="0" w:color="auto"/>
        <w:left w:val="none" w:sz="0" w:space="0" w:color="auto"/>
        <w:bottom w:val="none" w:sz="0" w:space="0" w:color="auto"/>
        <w:right w:val="none" w:sz="0" w:space="0" w:color="auto"/>
      </w:divBdr>
    </w:div>
    <w:div w:id="436407366">
      <w:bodyDiv w:val="1"/>
      <w:marLeft w:val="0pt"/>
      <w:marRight w:val="0pt"/>
      <w:marTop w:val="0pt"/>
      <w:marBottom w:val="0pt"/>
      <w:divBdr>
        <w:top w:val="none" w:sz="0" w:space="0" w:color="auto"/>
        <w:left w:val="none" w:sz="0" w:space="0" w:color="auto"/>
        <w:bottom w:val="none" w:sz="0" w:space="0" w:color="auto"/>
        <w:right w:val="none" w:sz="0" w:space="0" w:color="auto"/>
      </w:divBdr>
    </w:div>
    <w:div w:id="456221776">
      <w:bodyDiv w:val="1"/>
      <w:marLeft w:val="0pt"/>
      <w:marRight w:val="0pt"/>
      <w:marTop w:val="0pt"/>
      <w:marBottom w:val="0pt"/>
      <w:divBdr>
        <w:top w:val="none" w:sz="0" w:space="0" w:color="auto"/>
        <w:left w:val="none" w:sz="0" w:space="0" w:color="auto"/>
        <w:bottom w:val="none" w:sz="0" w:space="0" w:color="auto"/>
        <w:right w:val="none" w:sz="0" w:space="0" w:color="auto"/>
      </w:divBdr>
    </w:div>
    <w:div w:id="494609184">
      <w:bodyDiv w:val="1"/>
      <w:marLeft w:val="0pt"/>
      <w:marRight w:val="0pt"/>
      <w:marTop w:val="0pt"/>
      <w:marBottom w:val="0pt"/>
      <w:divBdr>
        <w:top w:val="none" w:sz="0" w:space="0" w:color="auto"/>
        <w:left w:val="none" w:sz="0" w:space="0" w:color="auto"/>
        <w:bottom w:val="none" w:sz="0" w:space="0" w:color="auto"/>
        <w:right w:val="none" w:sz="0" w:space="0" w:color="auto"/>
      </w:divBdr>
    </w:div>
    <w:div w:id="537426916">
      <w:bodyDiv w:val="1"/>
      <w:marLeft w:val="0pt"/>
      <w:marRight w:val="0pt"/>
      <w:marTop w:val="0pt"/>
      <w:marBottom w:val="0pt"/>
      <w:divBdr>
        <w:top w:val="none" w:sz="0" w:space="0" w:color="auto"/>
        <w:left w:val="none" w:sz="0" w:space="0" w:color="auto"/>
        <w:bottom w:val="none" w:sz="0" w:space="0" w:color="auto"/>
        <w:right w:val="none" w:sz="0" w:space="0" w:color="auto"/>
      </w:divBdr>
    </w:div>
    <w:div w:id="560139557">
      <w:bodyDiv w:val="1"/>
      <w:marLeft w:val="0pt"/>
      <w:marRight w:val="0pt"/>
      <w:marTop w:val="0pt"/>
      <w:marBottom w:val="0pt"/>
      <w:divBdr>
        <w:top w:val="none" w:sz="0" w:space="0" w:color="auto"/>
        <w:left w:val="none" w:sz="0" w:space="0" w:color="auto"/>
        <w:bottom w:val="none" w:sz="0" w:space="0" w:color="auto"/>
        <w:right w:val="none" w:sz="0" w:space="0" w:color="auto"/>
      </w:divBdr>
    </w:div>
    <w:div w:id="561137639">
      <w:bodyDiv w:val="1"/>
      <w:marLeft w:val="0pt"/>
      <w:marRight w:val="0pt"/>
      <w:marTop w:val="0pt"/>
      <w:marBottom w:val="0pt"/>
      <w:divBdr>
        <w:top w:val="none" w:sz="0" w:space="0" w:color="auto"/>
        <w:left w:val="none" w:sz="0" w:space="0" w:color="auto"/>
        <w:bottom w:val="none" w:sz="0" w:space="0" w:color="auto"/>
        <w:right w:val="none" w:sz="0" w:space="0" w:color="auto"/>
      </w:divBdr>
    </w:div>
    <w:div w:id="567040546">
      <w:bodyDiv w:val="1"/>
      <w:marLeft w:val="0pt"/>
      <w:marRight w:val="0pt"/>
      <w:marTop w:val="0pt"/>
      <w:marBottom w:val="0pt"/>
      <w:divBdr>
        <w:top w:val="none" w:sz="0" w:space="0" w:color="auto"/>
        <w:left w:val="none" w:sz="0" w:space="0" w:color="auto"/>
        <w:bottom w:val="none" w:sz="0" w:space="0" w:color="auto"/>
        <w:right w:val="none" w:sz="0" w:space="0" w:color="auto"/>
      </w:divBdr>
    </w:div>
    <w:div w:id="630942591">
      <w:bodyDiv w:val="1"/>
      <w:marLeft w:val="0pt"/>
      <w:marRight w:val="0pt"/>
      <w:marTop w:val="0pt"/>
      <w:marBottom w:val="0pt"/>
      <w:divBdr>
        <w:top w:val="none" w:sz="0" w:space="0" w:color="auto"/>
        <w:left w:val="none" w:sz="0" w:space="0" w:color="auto"/>
        <w:bottom w:val="none" w:sz="0" w:space="0" w:color="auto"/>
        <w:right w:val="none" w:sz="0" w:space="0" w:color="auto"/>
      </w:divBdr>
    </w:div>
    <w:div w:id="668870998">
      <w:bodyDiv w:val="1"/>
      <w:marLeft w:val="0pt"/>
      <w:marRight w:val="0pt"/>
      <w:marTop w:val="0pt"/>
      <w:marBottom w:val="0pt"/>
      <w:divBdr>
        <w:top w:val="none" w:sz="0" w:space="0" w:color="auto"/>
        <w:left w:val="none" w:sz="0" w:space="0" w:color="auto"/>
        <w:bottom w:val="none" w:sz="0" w:space="0" w:color="auto"/>
        <w:right w:val="none" w:sz="0" w:space="0" w:color="auto"/>
      </w:divBdr>
    </w:div>
    <w:div w:id="753357235">
      <w:bodyDiv w:val="1"/>
      <w:marLeft w:val="0pt"/>
      <w:marRight w:val="0pt"/>
      <w:marTop w:val="0pt"/>
      <w:marBottom w:val="0pt"/>
      <w:divBdr>
        <w:top w:val="none" w:sz="0" w:space="0" w:color="auto"/>
        <w:left w:val="none" w:sz="0" w:space="0" w:color="auto"/>
        <w:bottom w:val="none" w:sz="0" w:space="0" w:color="auto"/>
        <w:right w:val="none" w:sz="0" w:space="0" w:color="auto"/>
      </w:divBdr>
    </w:div>
    <w:div w:id="765617427">
      <w:bodyDiv w:val="1"/>
      <w:marLeft w:val="0pt"/>
      <w:marRight w:val="0pt"/>
      <w:marTop w:val="0pt"/>
      <w:marBottom w:val="0pt"/>
      <w:divBdr>
        <w:top w:val="none" w:sz="0" w:space="0" w:color="auto"/>
        <w:left w:val="none" w:sz="0" w:space="0" w:color="auto"/>
        <w:bottom w:val="none" w:sz="0" w:space="0" w:color="auto"/>
        <w:right w:val="none" w:sz="0" w:space="0" w:color="auto"/>
      </w:divBdr>
    </w:div>
    <w:div w:id="770857858">
      <w:bodyDiv w:val="1"/>
      <w:marLeft w:val="0pt"/>
      <w:marRight w:val="0pt"/>
      <w:marTop w:val="0pt"/>
      <w:marBottom w:val="0pt"/>
      <w:divBdr>
        <w:top w:val="none" w:sz="0" w:space="0" w:color="auto"/>
        <w:left w:val="none" w:sz="0" w:space="0" w:color="auto"/>
        <w:bottom w:val="none" w:sz="0" w:space="0" w:color="auto"/>
        <w:right w:val="none" w:sz="0" w:space="0" w:color="auto"/>
      </w:divBdr>
    </w:div>
    <w:div w:id="861283169">
      <w:bodyDiv w:val="1"/>
      <w:marLeft w:val="0pt"/>
      <w:marRight w:val="0pt"/>
      <w:marTop w:val="0pt"/>
      <w:marBottom w:val="0pt"/>
      <w:divBdr>
        <w:top w:val="none" w:sz="0" w:space="0" w:color="auto"/>
        <w:left w:val="none" w:sz="0" w:space="0" w:color="auto"/>
        <w:bottom w:val="none" w:sz="0" w:space="0" w:color="auto"/>
        <w:right w:val="none" w:sz="0" w:space="0" w:color="auto"/>
      </w:divBdr>
    </w:div>
    <w:div w:id="887187784">
      <w:bodyDiv w:val="1"/>
      <w:marLeft w:val="0pt"/>
      <w:marRight w:val="0pt"/>
      <w:marTop w:val="0pt"/>
      <w:marBottom w:val="0pt"/>
      <w:divBdr>
        <w:top w:val="none" w:sz="0" w:space="0" w:color="auto"/>
        <w:left w:val="none" w:sz="0" w:space="0" w:color="auto"/>
        <w:bottom w:val="none" w:sz="0" w:space="0" w:color="auto"/>
        <w:right w:val="none" w:sz="0" w:space="0" w:color="auto"/>
      </w:divBdr>
    </w:div>
    <w:div w:id="957376289">
      <w:bodyDiv w:val="1"/>
      <w:marLeft w:val="0pt"/>
      <w:marRight w:val="0pt"/>
      <w:marTop w:val="0pt"/>
      <w:marBottom w:val="0pt"/>
      <w:divBdr>
        <w:top w:val="none" w:sz="0" w:space="0" w:color="auto"/>
        <w:left w:val="none" w:sz="0" w:space="0" w:color="auto"/>
        <w:bottom w:val="none" w:sz="0" w:space="0" w:color="auto"/>
        <w:right w:val="none" w:sz="0" w:space="0" w:color="auto"/>
      </w:divBdr>
    </w:div>
    <w:div w:id="971522403">
      <w:bodyDiv w:val="1"/>
      <w:marLeft w:val="0pt"/>
      <w:marRight w:val="0pt"/>
      <w:marTop w:val="0pt"/>
      <w:marBottom w:val="0pt"/>
      <w:divBdr>
        <w:top w:val="none" w:sz="0" w:space="0" w:color="auto"/>
        <w:left w:val="none" w:sz="0" w:space="0" w:color="auto"/>
        <w:bottom w:val="none" w:sz="0" w:space="0" w:color="auto"/>
        <w:right w:val="none" w:sz="0" w:space="0" w:color="auto"/>
      </w:divBdr>
    </w:div>
    <w:div w:id="976909786">
      <w:bodyDiv w:val="1"/>
      <w:marLeft w:val="0pt"/>
      <w:marRight w:val="0pt"/>
      <w:marTop w:val="0pt"/>
      <w:marBottom w:val="0pt"/>
      <w:divBdr>
        <w:top w:val="none" w:sz="0" w:space="0" w:color="auto"/>
        <w:left w:val="none" w:sz="0" w:space="0" w:color="auto"/>
        <w:bottom w:val="none" w:sz="0" w:space="0" w:color="auto"/>
        <w:right w:val="none" w:sz="0" w:space="0" w:color="auto"/>
      </w:divBdr>
    </w:div>
    <w:div w:id="986591115">
      <w:bodyDiv w:val="1"/>
      <w:marLeft w:val="0pt"/>
      <w:marRight w:val="0pt"/>
      <w:marTop w:val="0pt"/>
      <w:marBottom w:val="0pt"/>
      <w:divBdr>
        <w:top w:val="none" w:sz="0" w:space="0" w:color="auto"/>
        <w:left w:val="none" w:sz="0" w:space="0" w:color="auto"/>
        <w:bottom w:val="none" w:sz="0" w:space="0" w:color="auto"/>
        <w:right w:val="none" w:sz="0" w:space="0" w:color="auto"/>
      </w:divBdr>
    </w:div>
    <w:div w:id="998769705">
      <w:bodyDiv w:val="1"/>
      <w:marLeft w:val="0pt"/>
      <w:marRight w:val="0pt"/>
      <w:marTop w:val="0pt"/>
      <w:marBottom w:val="0pt"/>
      <w:divBdr>
        <w:top w:val="none" w:sz="0" w:space="0" w:color="auto"/>
        <w:left w:val="none" w:sz="0" w:space="0" w:color="auto"/>
        <w:bottom w:val="none" w:sz="0" w:space="0" w:color="auto"/>
        <w:right w:val="none" w:sz="0" w:space="0" w:color="auto"/>
      </w:divBdr>
    </w:div>
    <w:div w:id="1002046400">
      <w:bodyDiv w:val="1"/>
      <w:marLeft w:val="0pt"/>
      <w:marRight w:val="0pt"/>
      <w:marTop w:val="0pt"/>
      <w:marBottom w:val="0pt"/>
      <w:divBdr>
        <w:top w:val="none" w:sz="0" w:space="0" w:color="auto"/>
        <w:left w:val="none" w:sz="0" w:space="0" w:color="auto"/>
        <w:bottom w:val="none" w:sz="0" w:space="0" w:color="auto"/>
        <w:right w:val="none" w:sz="0" w:space="0" w:color="auto"/>
      </w:divBdr>
    </w:div>
    <w:div w:id="1003970525">
      <w:bodyDiv w:val="1"/>
      <w:marLeft w:val="0pt"/>
      <w:marRight w:val="0pt"/>
      <w:marTop w:val="0pt"/>
      <w:marBottom w:val="0pt"/>
      <w:divBdr>
        <w:top w:val="none" w:sz="0" w:space="0" w:color="auto"/>
        <w:left w:val="none" w:sz="0" w:space="0" w:color="auto"/>
        <w:bottom w:val="none" w:sz="0" w:space="0" w:color="auto"/>
        <w:right w:val="none" w:sz="0" w:space="0" w:color="auto"/>
      </w:divBdr>
    </w:div>
    <w:div w:id="1005548167">
      <w:bodyDiv w:val="1"/>
      <w:marLeft w:val="0pt"/>
      <w:marRight w:val="0pt"/>
      <w:marTop w:val="0pt"/>
      <w:marBottom w:val="0pt"/>
      <w:divBdr>
        <w:top w:val="none" w:sz="0" w:space="0" w:color="auto"/>
        <w:left w:val="none" w:sz="0" w:space="0" w:color="auto"/>
        <w:bottom w:val="none" w:sz="0" w:space="0" w:color="auto"/>
        <w:right w:val="none" w:sz="0" w:space="0" w:color="auto"/>
      </w:divBdr>
    </w:div>
    <w:div w:id="1006664791">
      <w:bodyDiv w:val="1"/>
      <w:marLeft w:val="0pt"/>
      <w:marRight w:val="0pt"/>
      <w:marTop w:val="0pt"/>
      <w:marBottom w:val="0pt"/>
      <w:divBdr>
        <w:top w:val="none" w:sz="0" w:space="0" w:color="auto"/>
        <w:left w:val="none" w:sz="0" w:space="0" w:color="auto"/>
        <w:bottom w:val="none" w:sz="0" w:space="0" w:color="auto"/>
        <w:right w:val="none" w:sz="0" w:space="0" w:color="auto"/>
      </w:divBdr>
    </w:div>
    <w:div w:id="1016418407">
      <w:bodyDiv w:val="1"/>
      <w:marLeft w:val="0pt"/>
      <w:marRight w:val="0pt"/>
      <w:marTop w:val="0pt"/>
      <w:marBottom w:val="0pt"/>
      <w:divBdr>
        <w:top w:val="none" w:sz="0" w:space="0" w:color="auto"/>
        <w:left w:val="none" w:sz="0" w:space="0" w:color="auto"/>
        <w:bottom w:val="none" w:sz="0" w:space="0" w:color="auto"/>
        <w:right w:val="none" w:sz="0" w:space="0" w:color="auto"/>
      </w:divBdr>
    </w:div>
    <w:div w:id="1039167388">
      <w:bodyDiv w:val="1"/>
      <w:marLeft w:val="0pt"/>
      <w:marRight w:val="0pt"/>
      <w:marTop w:val="0pt"/>
      <w:marBottom w:val="0pt"/>
      <w:divBdr>
        <w:top w:val="none" w:sz="0" w:space="0" w:color="auto"/>
        <w:left w:val="none" w:sz="0" w:space="0" w:color="auto"/>
        <w:bottom w:val="none" w:sz="0" w:space="0" w:color="auto"/>
        <w:right w:val="none" w:sz="0" w:space="0" w:color="auto"/>
      </w:divBdr>
    </w:div>
    <w:div w:id="1074818799">
      <w:bodyDiv w:val="1"/>
      <w:marLeft w:val="0pt"/>
      <w:marRight w:val="0pt"/>
      <w:marTop w:val="0pt"/>
      <w:marBottom w:val="0pt"/>
      <w:divBdr>
        <w:top w:val="none" w:sz="0" w:space="0" w:color="auto"/>
        <w:left w:val="none" w:sz="0" w:space="0" w:color="auto"/>
        <w:bottom w:val="none" w:sz="0" w:space="0" w:color="auto"/>
        <w:right w:val="none" w:sz="0" w:space="0" w:color="auto"/>
      </w:divBdr>
    </w:div>
    <w:div w:id="1082140687">
      <w:bodyDiv w:val="1"/>
      <w:marLeft w:val="0pt"/>
      <w:marRight w:val="0pt"/>
      <w:marTop w:val="0pt"/>
      <w:marBottom w:val="0pt"/>
      <w:divBdr>
        <w:top w:val="none" w:sz="0" w:space="0" w:color="auto"/>
        <w:left w:val="none" w:sz="0" w:space="0" w:color="auto"/>
        <w:bottom w:val="none" w:sz="0" w:space="0" w:color="auto"/>
        <w:right w:val="none" w:sz="0" w:space="0" w:color="auto"/>
      </w:divBdr>
    </w:div>
    <w:div w:id="1115058819">
      <w:bodyDiv w:val="1"/>
      <w:marLeft w:val="0pt"/>
      <w:marRight w:val="0pt"/>
      <w:marTop w:val="0pt"/>
      <w:marBottom w:val="0pt"/>
      <w:divBdr>
        <w:top w:val="none" w:sz="0" w:space="0" w:color="auto"/>
        <w:left w:val="none" w:sz="0" w:space="0" w:color="auto"/>
        <w:bottom w:val="none" w:sz="0" w:space="0" w:color="auto"/>
        <w:right w:val="none" w:sz="0" w:space="0" w:color="auto"/>
      </w:divBdr>
    </w:div>
    <w:div w:id="1130132653">
      <w:bodyDiv w:val="1"/>
      <w:marLeft w:val="0pt"/>
      <w:marRight w:val="0pt"/>
      <w:marTop w:val="0pt"/>
      <w:marBottom w:val="0pt"/>
      <w:divBdr>
        <w:top w:val="none" w:sz="0" w:space="0" w:color="auto"/>
        <w:left w:val="none" w:sz="0" w:space="0" w:color="auto"/>
        <w:bottom w:val="none" w:sz="0" w:space="0" w:color="auto"/>
        <w:right w:val="none" w:sz="0" w:space="0" w:color="auto"/>
      </w:divBdr>
    </w:div>
    <w:div w:id="1161040240">
      <w:bodyDiv w:val="1"/>
      <w:marLeft w:val="0pt"/>
      <w:marRight w:val="0pt"/>
      <w:marTop w:val="0pt"/>
      <w:marBottom w:val="0pt"/>
      <w:divBdr>
        <w:top w:val="none" w:sz="0" w:space="0" w:color="auto"/>
        <w:left w:val="none" w:sz="0" w:space="0" w:color="auto"/>
        <w:bottom w:val="none" w:sz="0" w:space="0" w:color="auto"/>
        <w:right w:val="none" w:sz="0" w:space="0" w:color="auto"/>
      </w:divBdr>
    </w:div>
    <w:div w:id="1163162286">
      <w:bodyDiv w:val="1"/>
      <w:marLeft w:val="0pt"/>
      <w:marRight w:val="0pt"/>
      <w:marTop w:val="0pt"/>
      <w:marBottom w:val="0pt"/>
      <w:divBdr>
        <w:top w:val="none" w:sz="0" w:space="0" w:color="auto"/>
        <w:left w:val="none" w:sz="0" w:space="0" w:color="auto"/>
        <w:bottom w:val="none" w:sz="0" w:space="0" w:color="auto"/>
        <w:right w:val="none" w:sz="0" w:space="0" w:color="auto"/>
      </w:divBdr>
    </w:div>
    <w:div w:id="1170489768">
      <w:bodyDiv w:val="1"/>
      <w:marLeft w:val="0pt"/>
      <w:marRight w:val="0pt"/>
      <w:marTop w:val="0pt"/>
      <w:marBottom w:val="0pt"/>
      <w:divBdr>
        <w:top w:val="none" w:sz="0" w:space="0" w:color="auto"/>
        <w:left w:val="none" w:sz="0" w:space="0" w:color="auto"/>
        <w:bottom w:val="none" w:sz="0" w:space="0" w:color="auto"/>
        <w:right w:val="none" w:sz="0" w:space="0" w:color="auto"/>
      </w:divBdr>
    </w:div>
    <w:div w:id="1190879451">
      <w:bodyDiv w:val="1"/>
      <w:marLeft w:val="0pt"/>
      <w:marRight w:val="0pt"/>
      <w:marTop w:val="0pt"/>
      <w:marBottom w:val="0pt"/>
      <w:divBdr>
        <w:top w:val="none" w:sz="0" w:space="0" w:color="auto"/>
        <w:left w:val="none" w:sz="0" w:space="0" w:color="auto"/>
        <w:bottom w:val="none" w:sz="0" w:space="0" w:color="auto"/>
        <w:right w:val="none" w:sz="0" w:space="0" w:color="auto"/>
      </w:divBdr>
    </w:div>
    <w:div w:id="1222138407">
      <w:bodyDiv w:val="1"/>
      <w:marLeft w:val="0pt"/>
      <w:marRight w:val="0pt"/>
      <w:marTop w:val="0pt"/>
      <w:marBottom w:val="0pt"/>
      <w:divBdr>
        <w:top w:val="none" w:sz="0" w:space="0" w:color="auto"/>
        <w:left w:val="none" w:sz="0" w:space="0" w:color="auto"/>
        <w:bottom w:val="none" w:sz="0" w:space="0" w:color="auto"/>
        <w:right w:val="none" w:sz="0" w:space="0" w:color="auto"/>
      </w:divBdr>
    </w:div>
    <w:div w:id="1250192118">
      <w:bodyDiv w:val="1"/>
      <w:marLeft w:val="0pt"/>
      <w:marRight w:val="0pt"/>
      <w:marTop w:val="0pt"/>
      <w:marBottom w:val="0pt"/>
      <w:divBdr>
        <w:top w:val="none" w:sz="0" w:space="0" w:color="auto"/>
        <w:left w:val="none" w:sz="0" w:space="0" w:color="auto"/>
        <w:bottom w:val="none" w:sz="0" w:space="0" w:color="auto"/>
        <w:right w:val="none" w:sz="0" w:space="0" w:color="auto"/>
      </w:divBdr>
    </w:div>
    <w:div w:id="1253853121">
      <w:bodyDiv w:val="1"/>
      <w:marLeft w:val="0pt"/>
      <w:marRight w:val="0pt"/>
      <w:marTop w:val="0pt"/>
      <w:marBottom w:val="0pt"/>
      <w:divBdr>
        <w:top w:val="none" w:sz="0" w:space="0" w:color="auto"/>
        <w:left w:val="none" w:sz="0" w:space="0" w:color="auto"/>
        <w:bottom w:val="none" w:sz="0" w:space="0" w:color="auto"/>
        <w:right w:val="none" w:sz="0" w:space="0" w:color="auto"/>
      </w:divBdr>
    </w:div>
    <w:div w:id="1290433348">
      <w:bodyDiv w:val="1"/>
      <w:marLeft w:val="0pt"/>
      <w:marRight w:val="0pt"/>
      <w:marTop w:val="0pt"/>
      <w:marBottom w:val="0pt"/>
      <w:divBdr>
        <w:top w:val="none" w:sz="0" w:space="0" w:color="auto"/>
        <w:left w:val="none" w:sz="0" w:space="0" w:color="auto"/>
        <w:bottom w:val="none" w:sz="0" w:space="0" w:color="auto"/>
        <w:right w:val="none" w:sz="0" w:space="0" w:color="auto"/>
      </w:divBdr>
    </w:div>
    <w:div w:id="1301955576">
      <w:bodyDiv w:val="1"/>
      <w:marLeft w:val="0pt"/>
      <w:marRight w:val="0pt"/>
      <w:marTop w:val="0pt"/>
      <w:marBottom w:val="0pt"/>
      <w:divBdr>
        <w:top w:val="none" w:sz="0" w:space="0" w:color="auto"/>
        <w:left w:val="none" w:sz="0" w:space="0" w:color="auto"/>
        <w:bottom w:val="none" w:sz="0" w:space="0" w:color="auto"/>
        <w:right w:val="none" w:sz="0" w:space="0" w:color="auto"/>
      </w:divBdr>
    </w:div>
    <w:div w:id="1304382440">
      <w:bodyDiv w:val="1"/>
      <w:marLeft w:val="0pt"/>
      <w:marRight w:val="0pt"/>
      <w:marTop w:val="0pt"/>
      <w:marBottom w:val="0pt"/>
      <w:divBdr>
        <w:top w:val="none" w:sz="0" w:space="0" w:color="auto"/>
        <w:left w:val="none" w:sz="0" w:space="0" w:color="auto"/>
        <w:bottom w:val="none" w:sz="0" w:space="0" w:color="auto"/>
        <w:right w:val="none" w:sz="0" w:space="0" w:color="auto"/>
      </w:divBdr>
    </w:div>
    <w:div w:id="1344279279">
      <w:bodyDiv w:val="1"/>
      <w:marLeft w:val="0pt"/>
      <w:marRight w:val="0pt"/>
      <w:marTop w:val="0pt"/>
      <w:marBottom w:val="0pt"/>
      <w:divBdr>
        <w:top w:val="none" w:sz="0" w:space="0" w:color="auto"/>
        <w:left w:val="none" w:sz="0" w:space="0" w:color="auto"/>
        <w:bottom w:val="none" w:sz="0" w:space="0" w:color="auto"/>
        <w:right w:val="none" w:sz="0" w:space="0" w:color="auto"/>
      </w:divBdr>
    </w:div>
    <w:div w:id="1351374160">
      <w:bodyDiv w:val="1"/>
      <w:marLeft w:val="0pt"/>
      <w:marRight w:val="0pt"/>
      <w:marTop w:val="0pt"/>
      <w:marBottom w:val="0pt"/>
      <w:divBdr>
        <w:top w:val="none" w:sz="0" w:space="0" w:color="auto"/>
        <w:left w:val="none" w:sz="0" w:space="0" w:color="auto"/>
        <w:bottom w:val="none" w:sz="0" w:space="0" w:color="auto"/>
        <w:right w:val="none" w:sz="0" w:space="0" w:color="auto"/>
      </w:divBdr>
    </w:div>
    <w:div w:id="1359433367">
      <w:bodyDiv w:val="1"/>
      <w:marLeft w:val="0pt"/>
      <w:marRight w:val="0pt"/>
      <w:marTop w:val="0pt"/>
      <w:marBottom w:val="0pt"/>
      <w:divBdr>
        <w:top w:val="none" w:sz="0" w:space="0" w:color="auto"/>
        <w:left w:val="none" w:sz="0" w:space="0" w:color="auto"/>
        <w:bottom w:val="none" w:sz="0" w:space="0" w:color="auto"/>
        <w:right w:val="none" w:sz="0" w:space="0" w:color="auto"/>
      </w:divBdr>
    </w:div>
    <w:div w:id="1395927477">
      <w:bodyDiv w:val="1"/>
      <w:marLeft w:val="0pt"/>
      <w:marRight w:val="0pt"/>
      <w:marTop w:val="0pt"/>
      <w:marBottom w:val="0pt"/>
      <w:divBdr>
        <w:top w:val="none" w:sz="0" w:space="0" w:color="auto"/>
        <w:left w:val="none" w:sz="0" w:space="0" w:color="auto"/>
        <w:bottom w:val="none" w:sz="0" w:space="0" w:color="auto"/>
        <w:right w:val="none" w:sz="0" w:space="0" w:color="auto"/>
      </w:divBdr>
    </w:div>
    <w:div w:id="1415857516">
      <w:bodyDiv w:val="1"/>
      <w:marLeft w:val="0pt"/>
      <w:marRight w:val="0pt"/>
      <w:marTop w:val="0pt"/>
      <w:marBottom w:val="0pt"/>
      <w:divBdr>
        <w:top w:val="none" w:sz="0" w:space="0" w:color="auto"/>
        <w:left w:val="none" w:sz="0" w:space="0" w:color="auto"/>
        <w:bottom w:val="none" w:sz="0" w:space="0" w:color="auto"/>
        <w:right w:val="none" w:sz="0" w:space="0" w:color="auto"/>
      </w:divBdr>
    </w:div>
    <w:div w:id="1428430258">
      <w:bodyDiv w:val="1"/>
      <w:marLeft w:val="0pt"/>
      <w:marRight w:val="0pt"/>
      <w:marTop w:val="0pt"/>
      <w:marBottom w:val="0pt"/>
      <w:divBdr>
        <w:top w:val="none" w:sz="0" w:space="0" w:color="auto"/>
        <w:left w:val="none" w:sz="0" w:space="0" w:color="auto"/>
        <w:bottom w:val="none" w:sz="0" w:space="0" w:color="auto"/>
        <w:right w:val="none" w:sz="0" w:space="0" w:color="auto"/>
      </w:divBdr>
    </w:div>
    <w:div w:id="1451049616">
      <w:bodyDiv w:val="1"/>
      <w:marLeft w:val="0pt"/>
      <w:marRight w:val="0pt"/>
      <w:marTop w:val="0pt"/>
      <w:marBottom w:val="0pt"/>
      <w:divBdr>
        <w:top w:val="none" w:sz="0" w:space="0" w:color="auto"/>
        <w:left w:val="none" w:sz="0" w:space="0" w:color="auto"/>
        <w:bottom w:val="none" w:sz="0" w:space="0" w:color="auto"/>
        <w:right w:val="none" w:sz="0" w:space="0" w:color="auto"/>
      </w:divBdr>
    </w:div>
    <w:div w:id="1492326482">
      <w:bodyDiv w:val="1"/>
      <w:marLeft w:val="0pt"/>
      <w:marRight w:val="0pt"/>
      <w:marTop w:val="0pt"/>
      <w:marBottom w:val="0pt"/>
      <w:divBdr>
        <w:top w:val="none" w:sz="0" w:space="0" w:color="auto"/>
        <w:left w:val="none" w:sz="0" w:space="0" w:color="auto"/>
        <w:bottom w:val="none" w:sz="0" w:space="0" w:color="auto"/>
        <w:right w:val="none" w:sz="0" w:space="0" w:color="auto"/>
      </w:divBdr>
    </w:div>
    <w:div w:id="1511793267">
      <w:bodyDiv w:val="1"/>
      <w:marLeft w:val="0pt"/>
      <w:marRight w:val="0pt"/>
      <w:marTop w:val="0pt"/>
      <w:marBottom w:val="0pt"/>
      <w:divBdr>
        <w:top w:val="none" w:sz="0" w:space="0" w:color="auto"/>
        <w:left w:val="none" w:sz="0" w:space="0" w:color="auto"/>
        <w:bottom w:val="none" w:sz="0" w:space="0" w:color="auto"/>
        <w:right w:val="none" w:sz="0" w:space="0" w:color="auto"/>
      </w:divBdr>
    </w:div>
    <w:div w:id="1536623713">
      <w:bodyDiv w:val="1"/>
      <w:marLeft w:val="0pt"/>
      <w:marRight w:val="0pt"/>
      <w:marTop w:val="0pt"/>
      <w:marBottom w:val="0pt"/>
      <w:divBdr>
        <w:top w:val="none" w:sz="0" w:space="0" w:color="auto"/>
        <w:left w:val="none" w:sz="0" w:space="0" w:color="auto"/>
        <w:bottom w:val="none" w:sz="0" w:space="0" w:color="auto"/>
        <w:right w:val="none" w:sz="0" w:space="0" w:color="auto"/>
      </w:divBdr>
    </w:div>
    <w:div w:id="1574654613">
      <w:bodyDiv w:val="1"/>
      <w:marLeft w:val="0pt"/>
      <w:marRight w:val="0pt"/>
      <w:marTop w:val="0pt"/>
      <w:marBottom w:val="0pt"/>
      <w:divBdr>
        <w:top w:val="none" w:sz="0" w:space="0" w:color="auto"/>
        <w:left w:val="none" w:sz="0" w:space="0" w:color="auto"/>
        <w:bottom w:val="none" w:sz="0" w:space="0" w:color="auto"/>
        <w:right w:val="none" w:sz="0" w:space="0" w:color="auto"/>
      </w:divBdr>
    </w:div>
    <w:div w:id="1588272815">
      <w:bodyDiv w:val="1"/>
      <w:marLeft w:val="0pt"/>
      <w:marRight w:val="0pt"/>
      <w:marTop w:val="0pt"/>
      <w:marBottom w:val="0pt"/>
      <w:divBdr>
        <w:top w:val="none" w:sz="0" w:space="0" w:color="auto"/>
        <w:left w:val="none" w:sz="0" w:space="0" w:color="auto"/>
        <w:bottom w:val="none" w:sz="0" w:space="0" w:color="auto"/>
        <w:right w:val="none" w:sz="0" w:space="0" w:color="auto"/>
      </w:divBdr>
    </w:div>
    <w:div w:id="1625306151">
      <w:bodyDiv w:val="1"/>
      <w:marLeft w:val="0pt"/>
      <w:marRight w:val="0pt"/>
      <w:marTop w:val="0pt"/>
      <w:marBottom w:val="0pt"/>
      <w:divBdr>
        <w:top w:val="none" w:sz="0" w:space="0" w:color="auto"/>
        <w:left w:val="none" w:sz="0" w:space="0" w:color="auto"/>
        <w:bottom w:val="none" w:sz="0" w:space="0" w:color="auto"/>
        <w:right w:val="none" w:sz="0" w:space="0" w:color="auto"/>
      </w:divBdr>
    </w:div>
    <w:div w:id="1638880301">
      <w:bodyDiv w:val="1"/>
      <w:marLeft w:val="0pt"/>
      <w:marRight w:val="0pt"/>
      <w:marTop w:val="0pt"/>
      <w:marBottom w:val="0pt"/>
      <w:divBdr>
        <w:top w:val="none" w:sz="0" w:space="0" w:color="auto"/>
        <w:left w:val="none" w:sz="0" w:space="0" w:color="auto"/>
        <w:bottom w:val="none" w:sz="0" w:space="0" w:color="auto"/>
        <w:right w:val="none" w:sz="0" w:space="0" w:color="auto"/>
      </w:divBdr>
    </w:div>
    <w:div w:id="1646818267">
      <w:bodyDiv w:val="1"/>
      <w:marLeft w:val="0pt"/>
      <w:marRight w:val="0pt"/>
      <w:marTop w:val="0pt"/>
      <w:marBottom w:val="0pt"/>
      <w:divBdr>
        <w:top w:val="none" w:sz="0" w:space="0" w:color="auto"/>
        <w:left w:val="none" w:sz="0" w:space="0" w:color="auto"/>
        <w:bottom w:val="none" w:sz="0" w:space="0" w:color="auto"/>
        <w:right w:val="none" w:sz="0" w:space="0" w:color="auto"/>
      </w:divBdr>
    </w:div>
    <w:div w:id="1663046354">
      <w:bodyDiv w:val="1"/>
      <w:marLeft w:val="0pt"/>
      <w:marRight w:val="0pt"/>
      <w:marTop w:val="0pt"/>
      <w:marBottom w:val="0pt"/>
      <w:divBdr>
        <w:top w:val="none" w:sz="0" w:space="0" w:color="auto"/>
        <w:left w:val="none" w:sz="0" w:space="0" w:color="auto"/>
        <w:bottom w:val="none" w:sz="0" w:space="0" w:color="auto"/>
        <w:right w:val="none" w:sz="0" w:space="0" w:color="auto"/>
      </w:divBdr>
    </w:div>
    <w:div w:id="1672442620">
      <w:bodyDiv w:val="1"/>
      <w:marLeft w:val="0pt"/>
      <w:marRight w:val="0pt"/>
      <w:marTop w:val="0pt"/>
      <w:marBottom w:val="0pt"/>
      <w:divBdr>
        <w:top w:val="none" w:sz="0" w:space="0" w:color="auto"/>
        <w:left w:val="none" w:sz="0" w:space="0" w:color="auto"/>
        <w:bottom w:val="none" w:sz="0" w:space="0" w:color="auto"/>
        <w:right w:val="none" w:sz="0" w:space="0" w:color="auto"/>
      </w:divBdr>
    </w:div>
    <w:div w:id="1687370396">
      <w:bodyDiv w:val="1"/>
      <w:marLeft w:val="0pt"/>
      <w:marRight w:val="0pt"/>
      <w:marTop w:val="0pt"/>
      <w:marBottom w:val="0pt"/>
      <w:divBdr>
        <w:top w:val="none" w:sz="0" w:space="0" w:color="auto"/>
        <w:left w:val="none" w:sz="0" w:space="0" w:color="auto"/>
        <w:bottom w:val="none" w:sz="0" w:space="0" w:color="auto"/>
        <w:right w:val="none" w:sz="0" w:space="0" w:color="auto"/>
      </w:divBdr>
    </w:div>
    <w:div w:id="1750734190">
      <w:bodyDiv w:val="1"/>
      <w:marLeft w:val="0pt"/>
      <w:marRight w:val="0pt"/>
      <w:marTop w:val="0pt"/>
      <w:marBottom w:val="0pt"/>
      <w:divBdr>
        <w:top w:val="none" w:sz="0" w:space="0" w:color="auto"/>
        <w:left w:val="none" w:sz="0" w:space="0" w:color="auto"/>
        <w:bottom w:val="none" w:sz="0" w:space="0" w:color="auto"/>
        <w:right w:val="none" w:sz="0" w:space="0" w:color="auto"/>
      </w:divBdr>
    </w:div>
    <w:div w:id="1808090280">
      <w:bodyDiv w:val="1"/>
      <w:marLeft w:val="0pt"/>
      <w:marRight w:val="0pt"/>
      <w:marTop w:val="0pt"/>
      <w:marBottom w:val="0pt"/>
      <w:divBdr>
        <w:top w:val="none" w:sz="0" w:space="0" w:color="auto"/>
        <w:left w:val="none" w:sz="0" w:space="0" w:color="auto"/>
        <w:bottom w:val="none" w:sz="0" w:space="0" w:color="auto"/>
        <w:right w:val="none" w:sz="0" w:space="0" w:color="auto"/>
      </w:divBdr>
    </w:div>
    <w:div w:id="1808933472">
      <w:bodyDiv w:val="1"/>
      <w:marLeft w:val="0pt"/>
      <w:marRight w:val="0pt"/>
      <w:marTop w:val="0pt"/>
      <w:marBottom w:val="0pt"/>
      <w:divBdr>
        <w:top w:val="none" w:sz="0" w:space="0" w:color="auto"/>
        <w:left w:val="none" w:sz="0" w:space="0" w:color="auto"/>
        <w:bottom w:val="none" w:sz="0" w:space="0" w:color="auto"/>
        <w:right w:val="none" w:sz="0" w:space="0" w:color="auto"/>
      </w:divBdr>
    </w:div>
    <w:div w:id="1813710387">
      <w:bodyDiv w:val="1"/>
      <w:marLeft w:val="0pt"/>
      <w:marRight w:val="0pt"/>
      <w:marTop w:val="0pt"/>
      <w:marBottom w:val="0pt"/>
      <w:divBdr>
        <w:top w:val="none" w:sz="0" w:space="0" w:color="auto"/>
        <w:left w:val="none" w:sz="0" w:space="0" w:color="auto"/>
        <w:bottom w:val="none" w:sz="0" w:space="0" w:color="auto"/>
        <w:right w:val="none" w:sz="0" w:space="0" w:color="auto"/>
      </w:divBdr>
    </w:div>
    <w:div w:id="1819152593">
      <w:bodyDiv w:val="1"/>
      <w:marLeft w:val="0pt"/>
      <w:marRight w:val="0pt"/>
      <w:marTop w:val="0pt"/>
      <w:marBottom w:val="0pt"/>
      <w:divBdr>
        <w:top w:val="none" w:sz="0" w:space="0" w:color="auto"/>
        <w:left w:val="none" w:sz="0" w:space="0" w:color="auto"/>
        <w:bottom w:val="none" w:sz="0" w:space="0" w:color="auto"/>
        <w:right w:val="none" w:sz="0" w:space="0" w:color="auto"/>
      </w:divBdr>
    </w:div>
    <w:div w:id="1825587991">
      <w:bodyDiv w:val="1"/>
      <w:marLeft w:val="0pt"/>
      <w:marRight w:val="0pt"/>
      <w:marTop w:val="0pt"/>
      <w:marBottom w:val="0pt"/>
      <w:divBdr>
        <w:top w:val="none" w:sz="0" w:space="0" w:color="auto"/>
        <w:left w:val="none" w:sz="0" w:space="0" w:color="auto"/>
        <w:bottom w:val="none" w:sz="0" w:space="0" w:color="auto"/>
        <w:right w:val="none" w:sz="0" w:space="0" w:color="auto"/>
      </w:divBdr>
    </w:div>
    <w:div w:id="1842431481">
      <w:bodyDiv w:val="1"/>
      <w:marLeft w:val="0pt"/>
      <w:marRight w:val="0pt"/>
      <w:marTop w:val="0pt"/>
      <w:marBottom w:val="0pt"/>
      <w:divBdr>
        <w:top w:val="none" w:sz="0" w:space="0" w:color="auto"/>
        <w:left w:val="none" w:sz="0" w:space="0" w:color="auto"/>
        <w:bottom w:val="none" w:sz="0" w:space="0" w:color="auto"/>
        <w:right w:val="none" w:sz="0" w:space="0" w:color="auto"/>
      </w:divBdr>
    </w:div>
    <w:div w:id="1847133034">
      <w:bodyDiv w:val="1"/>
      <w:marLeft w:val="0pt"/>
      <w:marRight w:val="0pt"/>
      <w:marTop w:val="0pt"/>
      <w:marBottom w:val="0pt"/>
      <w:divBdr>
        <w:top w:val="none" w:sz="0" w:space="0" w:color="auto"/>
        <w:left w:val="none" w:sz="0" w:space="0" w:color="auto"/>
        <w:bottom w:val="none" w:sz="0" w:space="0" w:color="auto"/>
        <w:right w:val="none" w:sz="0" w:space="0" w:color="auto"/>
      </w:divBdr>
    </w:div>
    <w:div w:id="1850021767">
      <w:bodyDiv w:val="1"/>
      <w:marLeft w:val="0pt"/>
      <w:marRight w:val="0pt"/>
      <w:marTop w:val="0pt"/>
      <w:marBottom w:val="0pt"/>
      <w:divBdr>
        <w:top w:val="none" w:sz="0" w:space="0" w:color="auto"/>
        <w:left w:val="none" w:sz="0" w:space="0" w:color="auto"/>
        <w:bottom w:val="none" w:sz="0" w:space="0" w:color="auto"/>
        <w:right w:val="none" w:sz="0" w:space="0" w:color="auto"/>
      </w:divBdr>
    </w:div>
    <w:div w:id="1852639935">
      <w:bodyDiv w:val="1"/>
      <w:marLeft w:val="0pt"/>
      <w:marRight w:val="0pt"/>
      <w:marTop w:val="0pt"/>
      <w:marBottom w:val="0pt"/>
      <w:divBdr>
        <w:top w:val="none" w:sz="0" w:space="0" w:color="auto"/>
        <w:left w:val="none" w:sz="0" w:space="0" w:color="auto"/>
        <w:bottom w:val="none" w:sz="0" w:space="0" w:color="auto"/>
        <w:right w:val="none" w:sz="0" w:space="0" w:color="auto"/>
      </w:divBdr>
    </w:div>
    <w:div w:id="1879704068">
      <w:bodyDiv w:val="1"/>
      <w:marLeft w:val="0pt"/>
      <w:marRight w:val="0pt"/>
      <w:marTop w:val="0pt"/>
      <w:marBottom w:val="0pt"/>
      <w:divBdr>
        <w:top w:val="none" w:sz="0" w:space="0" w:color="auto"/>
        <w:left w:val="none" w:sz="0" w:space="0" w:color="auto"/>
        <w:bottom w:val="none" w:sz="0" w:space="0" w:color="auto"/>
        <w:right w:val="none" w:sz="0" w:space="0" w:color="auto"/>
      </w:divBdr>
    </w:div>
    <w:div w:id="1882940559">
      <w:bodyDiv w:val="1"/>
      <w:marLeft w:val="0pt"/>
      <w:marRight w:val="0pt"/>
      <w:marTop w:val="0pt"/>
      <w:marBottom w:val="0pt"/>
      <w:divBdr>
        <w:top w:val="none" w:sz="0" w:space="0" w:color="auto"/>
        <w:left w:val="none" w:sz="0" w:space="0" w:color="auto"/>
        <w:bottom w:val="none" w:sz="0" w:space="0" w:color="auto"/>
        <w:right w:val="none" w:sz="0" w:space="0" w:color="auto"/>
      </w:divBdr>
    </w:div>
    <w:div w:id="1895003426">
      <w:bodyDiv w:val="1"/>
      <w:marLeft w:val="0pt"/>
      <w:marRight w:val="0pt"/>
      <w:marTop w:val="0pt"/>
      <w:marBottom w:val="0pt"/>
      <w:divBdr>
        <w:top w:val="none" w:sz="0" w:space="0" w:color="auto"/>
        <w:left w:val="none" w:sz="0" w:space="0" w:color="auto"/>
        <w:bottom w:val="none" w:sz="0" w:space="0" w:color="auto"/>
        <w:right w:val="none" w:sz="0" w:space="0" w:color="auto"/>
      </w:divBdr>
    </w:div>
    <w:div w:id="1941334873">
      <w:bodyDiv w:val="1"/>
      <w:marLeft w:val="0pt"/>
      <w:marRight w:val="0pt"/>
      <w:marTop w:val="0pt"/>
      <w:marBottom w:val="0pt"/>
      <w:divBdr>
        <w:top w:val="none" w:sz="0" w:space="0" w:color="auto"/>
        <w:left w:val="none" w:sz="0" w:space="0" w:color="auto"/>
        <w:bottom w:val="none" w:sz="0" w:space="0" w:color="auto"/>
        <w:right w:val="none" w:sz="0" w:space="0" w:color="auto"/>
      </w:divBdr>
    </w:div>
    <w:div w:id="1951426134">
      <w:bodyDiv w:val="1"/>
      <w:marLeft w:val="0pt"/>
      <w:marRight w:val="0pt"/>
      <w:marTop w:val="0pt"/>
      <w:marBottom w:val="0pt"/>
      <w:divBdr>
        <w:top w:val="none" w:sz="0" w:space="0" w:color="auto"/>
        <w:left w:val="none" w:sz="0" w:space="0" w:color="auto"/>
        <w:bottom w:val="none" w:sz="0" w:space="0" w:color="auto"/>
        <w:right w:val="none" w:sz="0" w:space="0" w:color="auto"/>
      </w:divBdr>
    </w:div>
    <w:div w:id="2020037278">
      <w:bodyDiv w:val="1"/>
      <w:marLeft w:val="0pt"/>
      <w:marRight w:val="0pt"/>
      <w:marTop w:val="0pt"/>
      <w:marBottom w:val="0pt"/>
      <w:divBdr>
        <w:top w:val="none" w:sz="0" w:space="0" w:color="auto"/>
        <w:left w:val="none" w:sz="0" w:space="0" w:color="auto"/>
        <w:bottom w:val="none" w:sz="0" w:space="0" w:color="auto"/>
        <w:right w:val="none" w:sz="0" w:space="0" w:color="auto"/>
      </w:divBdr>
    </w:div>
    <w:div w:id="2021348191">
      <w:bodyDiv w:val="1"/>
      <w:marLeft w:val="0pt"/>
      <w:marRight w:val="0pt"/>
      <w:marTop w:val="0pt"/>
      <w:marBottom w:val="0pt"/>
      <w:divBdr>
        <w:top w:val="none" w:sz="0" w:space="0" w:color="auto"/>
        <w:left w:val="none" w:sz="0" w:space="0" w:color="auto"/>
        <w:bottom w:val="none" w:sz="0" w:space="0" w:color="auto"/>
        <w:right w:val="none" w:sz="0" w:space="0" w:color="auto"/>
      </w:divBdr>
    </w:div>
    <w:div w:id="2061778966">
      <w:bodyDiv w:val="1"/>
      <w:marLeft w:val="0pt"/>
      <w:marRight w:val="0pt"/>
      <w:marTop w:val="0pt"/>
      <w:marBottom w:val="0pt"/>
      <w:divBdr>
        <w:top w:val="none" w:sz="0" w:space="0" w:color="auto"/>
        <w:left w:val="none" w:sz="0" w:space="0" w:color="auto"/>
        <w:bottom w:val="none" w:sz="0" w:space="0" w:color="auto"/>
        <w:right w:val="none" w:sz="0" w:space="0" w:color="auto"/>
      </w:divBdr>
    </w:div>
    <w:div w:id="2065329470">
      <w:bodyDiv w:val="1"/>
      <w:marLeft w:val="0pt"/>
      <w:marRight w:val="0pt"/>
      <w:marTop w:val="0pt"/>
      <w:marBottom w:val="0pt"/>
      <w:divBdr>
        <w:top w:val="none" w:sz="0" w:space="0" w:color="auto"/>
        <w:left w:val="none" w:sz="0" w:space="0" w:color="auto"/>
        <w:bottom w:val="none" w:sz="0" w:space="0" w:color="auto"/>
        <w:right w:val="none" w:sz="0" w:space="0" w:color="auto"/>
      </w:divBdr>
    </w:div>
    <w:div w:id="2078626226">
      <w:bodyDiv w:val="1"/>
      <w:marLeft w:val="0pt"/>
      <w:marRight w:val="0pt"/>
      <w:marTop w:val="0pt"/>
      <w:marBottom w:val="0pt"/>
      <w:divBdr>
        <w:top w:val="none" w:sz="0" w:space="0" w:color="auto"/>
        <w:left w:val="none" w:sz="0" w:space="0" w:color="auto"/>
        <w:bottom w:val="none" w:sz="0" w:space="0" w:color="auto"/>
        <w:right w:val="none" w:sz="0" w:space="0" w:color="auto"/>
      </w:divBdr>
    </w:div>
    <w:div w:id="2091536155">
      <w:bodyDiv w:val="1"/>
      <w:marLeft w:val="0pt"/>
      <w:marRight w:val="0pt"/>
      <w:marTop w:val="0pt"/>
      <w:marBottom w:val="0pt"/>
      <w:divBdr>
        <w:top w:val="none" w:sz="0" w:space="0" w:color="auto"/>
        <w:left w:val="none" w:sz="0" w:space="0" w:color="auto"/>
        <w:bottom w:val="none" w:sz="0" w:space="0" w:color="auto"/>
        <w:right w:val="none" w:sz="0" w:space="0" w:color="auto"/>
      </w:divBdr>
    </w:div>
    <w:div w:id="2093697865">
      <w:bodyDiv w:val="1"/>
      <w:marLeft w:val="0pt"/>
      <w:marRight w:val="0pt"/>
      <w:marTop w:val="0pt"/>
      <w:marBottom w:val="0pt"/>
      <w:divBdr>
        <w:top w:val="none" w:sz="0" w:space="0" w:color="auto"/>
        <w:left w:val="none" w:sz="0" w:space="0" w:color="auto"/>
        <w:bottom w:val="none" w:sz="0" w:space="0" w:color="auto"/>
        <w:right w:val="none" w:sz="0" w:space="0" w:color="auto"/>
      </w:divBdr>
    </w:div>
    <w:div w:id="209790290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3" Type="http://purl.oclc.org/ooxml/officeDocument/relationships/styles" Target="styles.xml"/><Relationship Id="rId21" Type="http://purl.oclc.org/ooxml/officeDocument/relationships/image" Target="media/image9.jpeg"/><Relationship Id="rId7" Type="http://purl.oclc.org/ooxml/officeDocument/relationships/endnotes" Target="endnotes.xml"/><Relationship Id="rId12" Type="http://purl.oclc.org/ooxml/officeDocument/relationships/hyperlink" Target="mailto:sushen.grover2023@vitstudent.ac.in" TargetMode="External"/><Relationship Id="rId17" Type="http://purl.oclc.org/ooxml/officeDocument/relationships/image" Target="media/image5.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aryan.abhay2023@vitstudent.ac.in"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3.jpeg"/><Relationship Id="rId23" Type="http://purl.oclc.org/ooxml/officeDocument/relationships/image" Target="media/image11.jpeg"/><Relationship Id="rId10" Type="http://purl.oclc.org/ooxml/officeDocument/relationships/hyperlink" Target="mailto:ayush.shrivastava2023@vitstudent.ac.in" TargetMode="External"/><Relationship Id="rId19" Type="http://purl.oclc.org/ooxml/officeDocument/relationships/image" Target="media/image7.jpeg"/><Relationship Id="rId4" Type="http://purl.oclc.org/ooxml/officeDocument/relationships/settings" Target="settings.xml"/><Relationship Id="rId9" Type="http://purl.oclc.org/ooxml/officeDocument/relationships/hyperlink" Target="mailto:archishman.debnath2023@vitstudent.ac.in" TargetMode="External"/><Relationship Id="rId14" Type="http://purl.oclc.org/ooxml/officeDocument/relationships/image" Target="media/image2.png"/><Relationship Id="rId22" Type="http://purl.oclc.org/ooxml/officeDocument/relationships/image" Target="media/image10.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1F2CD89-8AA2-4BBD-82E0-31C0F61C787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771</TotalTime>
  <Pages>12</Pages>
  <Words>6055</Words>
  <Characters>34515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Ayush Shrivastava</cp:lastModifiedBy>
  <cp:revision>11</cp:revision>
  <cp:lastPrinted>2025-02-04T18:27:00Z</cp:lastPrinted>
  <dcterms:created xsi:type="dcterms:W3CDTF">2025-04-11T07:13:00Z</dcterms:created>
  <dcterms:modified xsi:type="dcterms:W3CDTF">2025-04-17T21:08:00Z</dcterms:modified>
</cp:coreProperties>
</file>