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D7C85" w14:textId="277EA5B4" w:rsidR="0024788B" w:rsidRPr="0037781B" w:rsidRDefault="00973A34" w:rsidP="0024788B">
      <w:pPr>
        <w:pStyle w:val="Title"/>
        <w:jc w:val="center"/>
        <w:rPr>
          <w:rFonts w:ascii="Times New Roman" w:hAnsi="Times New Roman" w:cs="Times New Roman"/>
        </w:rPr>
      </w:pPr>
      <w:r w:rsidRPr="008F5BC2">
        <w:rPr>
          <w:rFonts w:ascii="Times New Roman" w:hAnsi="Times New Roman" w:cs="Times New Roman"/>
        </w:rPr>
        <w:t>Title:</w:t>
      </w:r>
    </w:p>
    <w:p w14:paraId="785266CB" w14:textId="40A7AFE3" w:rsidR="00EA5DF5" w:rsidRPr="0037781B" w:rsidRDefault="0024788B" w:rsidP="0024788B">
      <w:pPr>
        <w:pStyle w:val="Title"/>
        <w:jc w:val="center"/>
        <w:rPr>
          <w:rFonts w:ascii="Times New Roman" w:hAnsi="Times New Roman" w:cs="Times New Roman"/>
        </w:rPr>
      </w:pPr>
      <w:r w:rsidRPr="0037781B">
        <w:rPr>
          <w:rFonts w:ascii="Times New Roman" w:hAnsi="Times New Roman" w:cs="Times New Roman"/>
        </w:rPr>
        <w:t>Impact of COVID-19 on food production and Humans</w:t>
      </w:r>
    </w:p>
    <w:p w14:paraId="7C137037" w14:textId="10C4E0EC" w:rsidR="0024788B" w:rsidRPr="0037781B" w:rsidRDefault="0024788B" w:rsidP="0024788B">
      <w:pPr>
        <w:rPr>
          <w:rFonts w:ascii="Times New Roman" w:hAnsi="Times New Roman" w:cs="Times New Roman"/>
        </w:rPr>
      </w:pPr>
    </w:p>
    <w:p w14:paraId="6BF589C9" w14:textId="45B3CBDF" w:rsidR="0024788B" w:rsidRPr="0037781B" w:rsidRDefault="0024788B" w:rsidP="0024788B">
      <w:pPr>
        <w:rPr>
          <w:rFonts w:ascii="Times New Roman" w:hAnsi="Times New Roman" w:cs="Times New Roman"/>
        </w:rPr>
      </w:pPr>
    </w:p>
    <w:p w14:paraId="1DA0FA90" w14:textId="5527F727" w:rsidR="0024788B" w:rsidRPr="0037781B" w:rsidRDefault="0024788B" w:rsidP="0024788B">
      <w:pPr>
        <w:jc w:val="center"/>
        <w:rPr>
          <w:rFonts w:ascii="Times New Roman" w:hAnsi="Times New Roman" w:cs="Times New Roman"/>
          <w:sz w:val="32"/>
          <w:szCs w:val="32"/>
        </w:rPr>
      </w:pPr>
      <w:r w:rsidRPr="0037781B">
        <w:rPr>
          <w:rFonts w:ascii="Times New Roman" w:hAnsi="Times New Roman" w:cs="Times New Roman"/>
          <w:sz w:val="32"/>
          <w:szCs w:val="32"/>
        </w:rPr>
        <w:t>Project report</w:t>
      </w:r>
    </w:p>
    <w:p w14:paraId="79418116" w14:textId="51215CC2" w:rsidR="0024788B" w:rsidRPr="0037781B" w:rsidRDefault="0024788B" w:rsidP="0024788B">
      <w:pPr>
        <w:rPr>
          <w:rFonts w:ascii="Times New Roman" w:hAnsi="Times New Roman" w:cs="Times New Roman"/>
        </w:rPr>
      </w:pPr>
    </w:p>
    <w:p w14:paraId="07F05745" w14:textId="77777777" w:rsidR="00EC60D2" w:rsidRPr="0037781B" w:rsidRDefault="00EC60D2" w:rsidP="0024788B">
      <w:pPr>
        <w:rPr>
          <w:rFonts w:ascii="Times New Roman" w:hAnsi="Times New Roman" w:cs="Times New Roman"/>
        </w:rPr>
      </w:pPr>
    </w:p>
    <w:p w14:paraId="2A0A5F76" w14:textId="119ECB9F" w:rsidR="0024788B" w:rsidRPr="0037781B" w:rsidRDefault="0024788B" w:rsidP="0024788B">
      <w:pPr>
        <w:jc w:val="center"/>
        <w:rPr>
          <w:rFonts w:ascii="Times New Roman" w:hAnsi="Times New Roman" w:cs="Times New Roman"/>
          <w:sz w:val="28"/>
          <w:szCs w:val="28"/>
        </w:rPr>
      </w:pPr>
      <w:r w:rsidRPr="0037781B">
        <w:rPr>
          <w:rFonts w:ascii="Times New Roman" w:hAnsi="Times New Roman" w:cs="Times New Roman"/>
          <w:sz w:val="24"/>
          <w:szCs w:val="24"/>
        </w:rPr>
        <w:t>Students</w:t>
      </w:r>
      <w:r w:rsidRPr="0037781B">
        <w:rPr>
          <w:rFonts w:ascii="Times New Roman" w:hAnsi="Times New Roman" w:cs="Times New Roman"/>
          <w:sz w:val="28"/>
          <w:szCs w:val="28"/>
        </w:rPr>
        <w:t>:</w:t>
      </w:r>
    </w:p>
    <w:p w14:paraId="6635C2E2" w14:textId="77777777" w:rsidR="0024788B" w:rsidRPr="0037781B" w:rsidRDefault="0024788B" w:rsidP="0024788B">
      <w:pPr>
        <w:spacing w:line="240" w:lineRule="auto"/>
        <w:jc w:val="center"/>
        <w:rPr>
          <w:rFonts w:ascii="Times New Roman" w:hAnsi="Times New Roman" w:cs="Times New Roman"/>
        </w:rPr>
      </w:pPr>
      <w:r w:rsidRPr="0037781B">
        <w:rPr>
          <w:rFonts w:ascii="Times New Roman" w:hAnsi="Times New Roman" w:cs="Times New Roman"/>
          <w:color w:val="000000"/>
        </w:rPr>
        <w:t xml:space="preserve">Santosh </w:t>
      </w:r>
      <w:proofErr w:type="spellStart"/>
      <w:r w:rsidRPr="0037781B">
        <w:rPr>
          <w:rFonts w:ascii="Times New Roman" w:hAnsi="Times New Roman" w:cs="Times New Roman"/>
          <w:color w:val="000000"/>
        </w:rPr>
        <w:t>Adabala</w:t>
      </w:r>
      <w:proofErr w:type="spellEnd"/>
      <w:r w:rsidRPr="0037781B">
        <w:rPr>
          <w:rFonts w:ascii="Times New Roman" w:hAnsi="Times New Roman" w:cs="Times New Roman"/>
          <w:color w:val="000000"/>
        </w:rPr>
        <w:t xml:space="preserve">, </w:t>
      </w:r>
      <w:hyperlink r:id="rId8" w:history="1">
        <w:r w:rsidRPr="0037781B">
          <w:rPr>
            <w:rFonts w:ascii="Times New Roman" w:hAnsi="Times New Roman" w:cs="Times New Roman"/>
            <w:color w:val="1155CC"/>
            <w:u w:val="single"/>
          </w:rPr>
          <w:t>siad4700@colorado.edu</w:t>
        </w:r>
      </w:hyperlink>
    </w:p>
    <w:p w14:paraId="190AD54B" w14:textId="77777777" w:rsidR="0024788B" w:rsidRPr="0037781B" w:rsidRDefault="0024788B" w:rsidP="0024788B">
      <w:pPr>
        <w:spacing w:line="240" w:lineRule="auto"/>
        <w:jc w:val="center"/>
        <w:rPr>
          <w:rFonts w:ascii="Times New Roman" w:hAnsi="Times New Roman" w:cs="Times New Roman"/>
        </w:rPr>
      </w:pPr>
      <w:r w:rsidRPr="0037781B">
        <w:rPr>
          <w:rFonts w:ascii="Times New Roman" w:hAnsi="Times New Roman" w:cs="Times New Roman"/>
          <w:color w:val="000000"/>
        </w:rPr>
        <w:t xml:space="preserve">Evan McCormick, </w:t>
      </w:r>
      <w:hyperlink r:id="rId9" w:history="1">
        <w:r w:rsidRPr="0037781B">
          <w:rPr>
            <w:rFonts w:ascii="Times New Roman" w:hAnsi="Times New Roman" w:cs="Times New Roman"/>
            <w:color w:val="1155CC"/>
            <w:u w:val="single"/>
          </w:rPr>
          <w:t>evmcc5552@colorado.edu</w:t>
        </w:r>
      </w:hyperlink>
    </w:p>
    <w:p w14:paraId="25142107" w14:textId="77777777" w:rsidR="0024788B" w:rsidRPr="0037781B" w:rsidRDefault="0024788B" w:rsidP="0024788B">
      <w:pPr>
        <w:spacing w:line="240" w:lineRule="auto"/>
        <w:jc w:val="center"/>
        <w:rPr>
          <w:rFonts w:ascii="Times New Roman" w:hAnsi="Times New Roman" w:cs="Times New Roman"/>
        </w:rPr>
      </w:pPr>
      <w:proofErr w:type="spellStart"/>
      <w:r w:rsidRPr="0037781B">
        <w:rPr>
          <w:rFonts w:ascii="Times New Roman" w:hAnsi="Times New Roman" w:cs="Times New Roman"/>
          <w:color w:val="000000"/>
        </w:rPr>
        <w:t>Anila</w:t>
      </w:r>
      <w:proofErr w:type="spellEnd"/>
      <w:r w:rsidRPr="0037781B">
        <w:rPr>
          <w:rFonts w:ascii="Times New Roman" w:hAnsi="Times New Roman" w:cs="Times New Roman"/>
          <w:color w:val="000000"/>
        </w:rPr>
        <w:t xml:space="preserve"> Reddy </w:t>
      </w:r>
      <w:proofErr w:type="spellStart"/>
      <w:r w:rsidRPr="0037781B">
        <w:rPr>
          <w:rFonts w:ascii="Times New Roman" w:hAnsi="Times New Roman" w:cs="Times New Roman"/>
          <w:color w:val="000000"/>
        </w:rPr>
        <w:t>Musku</w:t>
      </w:r>
      <w:proofErr w:type="spellEnd"/>
      <w:r w:rsidRPr="0037781B">
        <w:rPr>
          <w:rFonts w:ascii="Times New Roman" w:hAnsi="Times New Roman" w:cs="Times New Roman"/>
          <w:color w:val="000000"/>
        </w:rPr>
        <w:t xml:space="preserve">, </w:t>
      </w:r>
      <w:hyperlink r:id="rId10" w:history="1">
        <w:r w:rsidRPr="0037781B">
          <w:rPr>
            <w:rFonts w:ascii="Times New Roman" w:hAnsi="Times New Roman" w:cs="Times New Roman"/>
            <w:color w:val="1155CC"/>
            <w:u w:val="single"/>
          </w:rPr>
          <w:t>anmu4597@colorado.edu</w:t>
        </w:r>
      </w:hyperlink>
    </w:p>
    <w:p w14:paraId="34DBCEAA" w14:textId="77777777" w:rsidR="0024788B" w:rsidRPr="0037781B" w:rsidRDefault="0024788B" w:rsidP="0024788B">
      <w:pPr>
        <w:spacing w:line="240" w:lineRule="auto"/>
        <w:jc w:val="center"/>
        <w:rPr>
          <w:rFonts w:ascii="Times New Roman" w:hAnsi="Times New Roman" w:cs="Times New Roman"/>
        </w:rPr>
      </w:pPr>
      <w:r w:rsidRPr="0037781B">
        <w:rPr>
          <w:rFonts w:ascii="Times New Roman" w:hAnsi="Times New Roman" w:cs="Times New Roman"/>
          <w:color w:val="000000"/>
        </w:rPr>
        <w:t xml:space="preserve">Yamini Priyanka </w:t>
      </w:r>
      <w:proofErr w:type="spellStart"/>
      <w:r w:rsidRPr="0037781B">
        <w:rPr>
          <w:rFonts w:ascii="Times New Roman" w:hAnsi="Times New Roman" w:cs="Times New Roman"/>
          <w:color w:val="000000"/>
        </w:rPr>
        <w:t>Kandikattu</w:t>
      </w:r>
      <w:proofErr w:type="spellEnd"/>
      <w:r w:rsidRPr="0037781B">
        <w:rPr>
          <w:rFonts w:ascii="Times New Roman" w:hAnsi="Times New Roman" w:cs="Times New Roman"/>
          <w:color w:val="000000"/>
        </w:rPr>
        <w:t xml:space="preserve">, </w:t>
      </w:r>
      <w:hyperlink r:id="rId11" w:history="1">
        <w:r w:rsidRPr="0037781B">
          <w:rPr>
            <w:rFonts w:ascii="Times New Roman" w:hAnsi="Times New Roman" w:cs="Times New Roman"/>
            <w:color w:val="1155CC"/>
            <w:u w:val="single"/>
          </w:rPr>
          <w:t>Yamini.kandikattu@colorado.edu</w:t>
        </w:r>
      </w:hyperlink>
    </w:p>
    <w:p w14:paraId="35B627FC" w14:textId="41C81BB5" w:rsidR="0024788B" w:rsidRPr="0037781B" w:rsidRDefault="0024788B" w:rsidP="0024788B">
      <w:pPr>
        <w:spacing w:line="240" w:lineRule="auto"/>
        <w:jc w:val="center"/>
        <w:rPr>
          <w:rFonts w:ascii="Times New Roman" w:hAnsi="Times New Roman" w:cs="Times New Roman"/>
        </w:rPr>
      </w:pPr>
      <w:r w:rsidRPr="0037781B">
        <w:rPr>
          <w:rFonts w:ascii="Times New Roman" w:hAnsi="Times New Roman" w:cs="Times New Roman"/>
          <w:color w:val="000000"/>
        </w:rPr>
        <w:t xml:space="preserve">Maxwell </w:t>
      </w:r>
      <w:proofErr w:type="spellStart"/>
      <w:r w:rsidRPr="0037781B">
        <w:rPr>
          <w:rFonts w:ascii="Times New Roman" w:hAnsi="Times New Roman" w:cs="Times New Roman"/>
          <w:color w:val="000000"/>
        </w:rPr>
        <w:t>Solko</w:t>
      </w:r>
      <w:proofErr w:type="spellEnd"/>
      <w:r w:rsidRPr="0037781B">
        <w:rPr>
          <w:rFonts w:ascii="Times New Roman" w:hAnsi="Times New Roman" w:cs="Times New Roman"/>
          <w:color w:val="000000"/>
        </w:rPr>
        <w:t xml:space="preserve">, </w:t>
      </w:r>
      <w:hyperlink r:id="rId12" w:history="1">
        <w:r w:rsidRPr="0037781B">
          <w:rPr>
            <w:rFonts w:ascii="Times New Roman" w:hAnsi="Times New Roman" w:cs="Times New Roman"/>
            <w:color w:val="1155CC"/>
            <w:u w:val="single"/>
          </w:rPr>
          <w:t>maso1345@colorado.edu</w:t>
        </w:r>
      </w:hyperlink>
    </w:p>
    <w:p w14:paraId="2828CAC9" w14:textId="5ED7E827" w:rsidR="0024788B" w:rsidRPr="0037781B" w:rsidRDefault="0024788B" w:rsidP="0024788B">
      <w:pPr>
        <w:spacing w:line="240" w:lineRule="auto"/>
        <w:jc w:val="center"/>
        <w:rPr>
          <w:rFonts w:ascii="Times New Roman" w:hAnsi="Times New Roman" w:cs="Times New Roman"/>
        </w:rPr>
      </w:pPr>
      <w:r w:rsidRPr="0037781B">
        <w:rPr>
          <w:rFonts w:ascii="Times New Roman" w:hAnsi="Times New Roman" w:cs="Times New Roman"/>
          <w:color w:val="000000"/>
        </w:rPr>
        <w:t>Sushil Deore</w:t>
      </w:r>
      <w:r w:rsidR="00102EC0" w:rsidRPr="0037781B">
        <w:rPr>
          <w:rFonts w:ascii="Times New Roman" w:hAnsi="Times New Roman" w:cs="Times New Roman"/>
          <w:color w:val="000000"/>
        </w:rPr>
        <w:t>,</w:t>
      </w:r>
      <w:r w:rsidRPr="0037781B">
        <w:rPr>
          <w:rFonts w:ascii="Times New Roman" w:hAnsi="Times New Roman" w:cs="Times New Roman"/>
          <w:color w:val="000000"/>
        </w:rPr>
        <w:t xml:space="preserve"> </w:t>
      </w:r>
      <w:hyperlink r:id="rId13" w:history="1">
        <w:r w:rsidRPr="0037781B">
          <w:rPr>
            <w:rFonts w:ascii="Times New Roman" w:hAnsi="Times New Roman" w:cs="Times New Roman"/>
            <w:color w:val="1155CC"/>
            <w:u w:val="single"/>
          </w:rPr>
          <w:t>sude8287@colorado.edu</w:t>
        </w:r>
      </w:hyperlink>
    </w:p>
    <w:p w14:paraId="3FF84B80" w14:textId="1BF1F870" w:rsidR="0024788B" w:rsidRPr="0037781B" w:rsidRDefault="0024788B" w:rsidP="0024788B">
      <w:pPr>
        <w:spacing w:line="240" w:lineRule="auto"/>
        <w:jc w:val="center"/>
        <w:rPr>
          <w:rFonts w:ascii="Times New Roman" w:hAnsi="Times New Roman" w:cs="Times New Roman"/>
        </w:rPr>
      </w:pPr>
      <w:proofErr w:type="spellStart"/>
      <w:r w:rsidRPr="0037781B">
        <w:rPr>
          <w:rFonts w:ascii="Times New Roman" w:hAnsi="Times New Roman" w:cs="Times New Roman"/>
          <w:color w:val="000000"/>
        </w:rPr>
        <w:t>Roja</w:t>
      </w:r>
      <w:proofErr w:type="spellEnd"/>
      <w:r w:rsidRPr="0037781B">
        <w:rPr>
          <w:rFonts w:ascii="Times New Roman" w:hAnsi="Times New Roman" w:cs="Times New Roman"/>
          <w:color w:val="000000"/>
        </w:rPr>
        <w:t xml:space="preserve"> Kuchipudi</w:t>
      </w:r>
      <w:r w:rsidR="00102EC0" w:rsidRPr="0037781B">
        <w:rPr>
          <w:rFonts w:ascii="Times New Roman" w:hAnsi="Times New Roman" w:cs="Times New Roman"/>
          <w:color w:val="000000"/>
        </w:rPr>
        <w:t>,</w:t>
      </w:r>
      <w:r w:rsidRPr="0037781B">
        <w:rPr>
          <w:rFonts w:ascii="Times New Roman" w:hAnsi="Times New Roman" w:cs="Times New Roman"/>
          <w:color w:val="000000"/>
        </w:rPr>
        <w:t xml:space="preserve"> </w:t>
      </w:r>
      <w:hyperlink r:id="rId14" w:history="1">
        <w:r w:rsidRPr="0037781B">
          <w:rPr>
            <w:rFonts w:ascii="Times New Roman" w:hAnsi="Times New Roman" w:cs="Times New Roman"/>
            <w:color w:val="1155CC"/>
            <w:u w:val="single"/>
          </w:rPr>
          <w:t>roku6452@colorado.edu</w:t>
        </w:r>
      </w:hyperlink>
    </w:p>
    <w:p w14:paraId="68D4D0A2" w14:textId="2CD4931E" w:rsidR="0024788B" w:rsidRPr="0037781B" w:rsidRDefault="0024788B" w:rsidP="00EC60D2">
      <w:pPr>
        <w:spacing w:line="240" w:lineRule="auto"/>
        <w:jc w:val="center"/>
        <w:rPr>
          <w:rFonts w:ascii="Times New Roman" w:hAnsi="Times New Roman" w:cs="Times New Roman"/>
        </w:rPr>
      </w:pPr>
      <w:r w:rsidRPr="0037781B">
        <w:rPr>
          <w:rFonts w:ascii="Times New Roman" w:hAnsi="Times New Roman" w:cs="Times New Roman"/>
          <w:color w:val="000000"/>
        </w:rPr>
        <w:t xml:space="preserve">Vamsi </w:t>
      </w:r>
      <w:proofErr w:type="spellStart"/>
      <w:r w:rsidRPr="0037781B">
        <w:rPr>
          <w:rFonts w:ascii="Times New Roman" w:hAnsi="Times New Roman" w:cs="Times New Roman"/>
          <w:color w:val="000000"/>
        </w:rPr>
        <w:t>Gontu</w:t>
      </w:r>
      <w:proofErr w:type="spellEnd"/>
      <w:r w:rsidR="00102EC0" w:rsidRPr="0037781B">
        <w:rPr>
          <w:rFonts w:ascii="Times New Roman" w:hAnsi="Times New Roman" w:cs="Times New Roman"/>
          <w:color w:val="000000"/>
        </w:rPr>
        <w:t>,</w:t>
      </w:r>
      <w:r w:rsidRPr="0037781B">
        <w:rPr>
          <w:rFonts w:ascii="Times New Roman" w:hAnsi="Times New Roman" w:cs="Times New Roman"/>
          <w:color w:val="000000"/>
        </w:rPr>
        <w:t xml:space="preserve"> </w:t>
      </w:r>
      <w:hyperlink r:id="rId15" w:history="1">
        <w:r w:rsidRPr="0037781B">
          <w:rPr>
            <w:rFonts w:ascii="Times New Roman" w:hAnsi="Times New Roman" w:cs="Times New Roman"/>
            <w:color w:val="1155CC"/>
            <w:u w:val="single"/>
          </w:rPr>
          <w:t>vago4483@colorado.edu</w:t>
        </w:r>
      </w:hyperlink>
    </w:p>
    <w:p w14:paraId="7B8FA50B" w14:textId="41B2D12F" w:rsidR="00EC60D2" w:rsidRPr="0037781B" w:rsidRDefault="00102EC0" w:rsidP="00EC60D2">
      <w:pPr>
        <w:spacing w:line="240" w:lineRule="auto"/>
        <w:jc w:val="center"/>
        <w:rPr>
          <w:rFonts w:ascii="Times New Roman" w:hAnsi="Times New Roman" w:cs="Times New Roman"/>
        </w:rPr>
      </w:pPr>
      <w:proofErr w:type="spellStart"/>
      <w:r w:rsidRPr="0037781B">
        <w:rPr>
          <w:rFonts w:ascii="Times New Roman" w:hAnsi="Times New Roman" w:cs="Times New Roman"/>
        </w:rPr>
        <w:t>Sravani</w:t>
      </w:r>
      <w:proofErr w:type="spellEnd"/>
      <w:r w:rsidRPr="0037781B">
        <w:rPr>
          <w:rFonts w:ascii="Times New Roman" w:hAnsi="Times New Roman" w:cs="Times New Roman"/>
        </w:rPr>
        <w:t xml:space="preserve"> Rao </w:t>
      </w:r>
      <w:proofErr w:type="spellStart"/>
      <w:r w:rsidRPr="0037781B">
        <w:rPr>
          <w:rFonts w:ascii="Times New Roman" w:hAnsi="Times New Roman" w:cs="Times New Roman"/>
        </w:rPr>
        <w:t>Savaram</w:t>
      </w:r>
      <w:proofErr w:type="spellEnd"/>
      <w:r w:rsidRPr="0037781B">
        <w:rPr>
          <w:rFonts w:ascii="Times New Roman" w:hAnsi="Times New Roman" w:cs="Times New Roman"/>
        </w:rPr>
        <w:t xml:space="preserve">, </w:t>
      </w:r>
      <w:hyperlink r:id="rId16" w:history="1">
        <w:r w:rsidRPr="0037781B">
          <w:rPr>
            <w:rStyle w:val="Hyperlink"/>
            <w:rFonts w:ascii="Times New Roman" w:hAnsi="Times New Roman" w:cs="Times New Roman"/>
          </w:rPr>
          <w:t>srsa1680@colorado.edu</w:t>
        </w:r>
      </w:hyperlink>
    </w:p>
    <w:p w14:paraId="44C19296" w14:textId="2A50AEE9" w:rsidR="00EC60D2" w:rsidRPr="0037781B" w:rsidRDefault="00EC60D2" w:rsidP="00EC60D2">
      <w:pPr>
        <w:spacing w:line="240" w:lineRule="auto"/>
        <w:jc w:val="center"/>
        <w:rPr>
          <w:rFonts w:ascii="Times New Roman" w:hAnsi="Times New Roman" w:cs="Times New Roman"/>
        </w:rPr>
      </w:pPr>
    </w:p>
    <w:p w14:paraId="7452E700" w14:textId="30D8CC13" w:rsidR="00EC60D2" w:rsidRPr="0037781B" w:rsidRDefault="00EC60D2" w:rsidP="00EC60D2">
      <w:pPr>
        <w:spacing w:line="240" w:lineRule="auto"/>
        <w:jc w:val="center"/>
        <w:rPr>
          <w:rFonts w:ascii="Times New Roman" w:hAnsi="Times New Roman" w:cs="Times New Roman"/>
        </w:rPr>
      </w:pPr>
      <w:r w:rsidRPr="0037781B">
        <w:rPr>
          <w:rFonts w:ascii="Times New Roman" w:hAnsi="Times New Roman" w:cs="Times New Roman"/>
          <w:sz w:val="24"/>
          <w:szCs w:val="24"/>
        </w:rPr>
        <w:t>Professor</w:t>
      </w:r>
      <w:r w:rsidRPr="0037781B">
        <w:rPr>
          <w:rFonts w:ascii="Times New Roman" w:hAnsi="Times New Roman" w:cs="Times New Roman"/>
        </w:rPr>
        <w:t>:</w:t>
      </w:r>
    </w:p>
    <w:p w14:paraId="0819B5F2" w14:textId="701294A4" w:rsidR="00EC60D2" w:rsidRPr="0037781B" w:rsidRDefault="00EC60D2" w:rsidP="00EC60D2">
      <w:pPr>
        <w:spacing w:line="240" w:lineRule="auto"/>
        <w:jc w:val="center"/>
        <w:rPr>
          <w:rFonts w:ascii="Times New Roman" w:hAnsi="Times New Roman" w:cs="Times New Roman"/>
          <w:sz w:val="28"/>
          <w:szCs w:val="28"/>
        </w:rPr>
      </w:pPr>
      <w:r w:rsidRPr="0037781B">
        <w:rPr>
          <w:rFonts w:ascii="Times New Roman" w:hAnsi="Times New Roman" w:cs="Times New Roman"/>
          <w:sz w:val="28"/>
          <w:szCs w:val="28"/>
        </w:rPr>
        <w:t>Dr. Ami Gates</w:t>
      </w:r>
    </w:p>
    <w:p w14:paraId="3CE938D0" w14:textId="77777777" w:rsidR="00EC60D2" w:rsidRPr="0037781B" w:rsidRDefault="00EC60D2" w:rsidP="00EC60D2">
      <w:pPr>
        <w:spacing w:line="240" w:lineRule="auto"/>
        <w:jc w:val="center"/>
        <w:rPr>
          <w:rFonts w:ascii="Times New Roman" w:hAnsi="Times New Roman" w:cs="Times New Roman"/>
        </w:rPr>
      </w:pPr>
    </w:p>
    <w:p w14:paraId="1AA03EB8" w14:textId="1092E7F9" w:rsidR="0024788B" w:rsidRPr="0037781B" w:rsidRDefault="0024788B" w:rsidP="0024788B">
      <w:pPr>
        <w:spacing w:line="240" w:lineRule="auto"/>
        <w:jc w:val="center"/>
        <w:rPr>
          <w:rFonts w:ascii="Times New Roman" w:hAnsi="Times New Roman" w:cs="Times New Roman"/>
        </w:rPr>
      </w:pPr>
    </w:p>
    <w:p w14:paraId="4BEF5857" w14:textId="154CDB45" w:rsidR="00EC60D2" w:rsidRPr="0037781B" w:rsidRDefault="0024788B" w:rsidP="00EC60D2">
      <w:pPr>
        <w:spacing w:line="240" w:lineRule="auto"/>
        <w:jc w:val="center"/>
        <w:rPr>
          <w:rFonts w:ascii="Times New Roman" w:hAnsi="Times New Roman" w:cs="Times New Roman"/>
          <w:sz w:val="40"/>
          <w:szCs w:val="40"/>
        </w:rPr>
      </w:pPr>
      <w:r w:rsidRPr="0037781B">
        <w:rPr>
          <w:rFonts w:ascii="Times New Roman" w:hAnsi="Times New Roman" w:cs="Times New Roman"/>
          <w:sz w:val="40"/>
          <w:szCs w:val="40"/>
        </w:rPr>
        <w:t>University Of Colorado Boulder</w:t>
      </w:r>
    </w:p>
    <w:p w14:paraId="381CCD5C" w14:textId="77777777" w:rsidR="00EC60D2" w:rsidRPr="0037781B" w:rsidRDefault="00EC60D2" w:rsidP="00EC60D2">
      <w:pPr>
        <w:jc w:val="center"/>
        <w:rPr>
          <w:rFonts w:ascii="Times New Roman" w:eastAsia="Times New Roman" w:hAnsi="Times New Roman" w:cs="Times New Roman"/>
          <w:sz w:val="30"/>
          <w:szCs w:val="30"/>
        </w:rPr>
      </w:pPr>
      <w:r w:rsidRPr="0037781B">
        <w:rPr>
          <w:rFonts w:ascii="Times New Roman" w:hAnsi="Times New Roman" w:cs="Times New Roman"/>
          <w:sz w:val="32"/>
          <w:szCs w:val="32"/>
        </w:rPr>
        <w:t>Master of Science in Data Science</w:t>
      </w:r>
    </w:p>
    <w:p w14:paraId="5654861F" w14:textId="77777777" w:rsidR="00EC60D2" w:rsidRPr="0037781B" w:rsidRDefault="00000000" w:rsidP="00EC60D2">
      <w:pPr>
        <w:jc w:val="center"/>
        <w:rPr>
          <w:rFonts w:ascii="Times New Roman" w:hAnsi="Times New Roman" w:cs="Times New Roman"/>
          <w:sz w:val="28"/>
          <w:szCs w:val="28"/>
        </w:rPr>
      </w:pPr>
      <w:hyperlink r:id="rId17" w:history="1">
        <w:r w:rsidR="00EC60D2" w:rsidRPr="0037781B">
          <w:rPr>
            <w:rFonts w:ascii="Times New Roman" w:hAnsi="Times New Roman" w:cs="Times New Roman"/>
            <w:sz w:val="28"/>
            <w:szCs w:val="28"/>
          </w:rPr>
          <w:t>STAT 5000-002</w:t>
        </w:r>
      </w:hyperlink>
    </w:p>
    <w:sdt>
      <w:sdtPr>
        <w:rPr>
          <w:rFonts w:ascii="Times New Roman" w:eastAsiaTheme="minorHAnsi" w:hAnsi="Times New Roman" w:cs="Times New Roman"/>
          <w:color w:val="auto"/>
          <w:sz w:val="22"/>
          <w:szCs w:val="22"/>
        </w:rPr>
        <w:id w:val="1385302497"/>
        <w:docPartObj>
          <w:docPartGallery w:val="Table of Contents"/>
          <w:docPartUnique/>
        </w:docPartObj>
      </w:sdtPr>
      <w:sdtEndPr>
        <w:rPr>
          <w:b/>
          <w:bCs/>
          <w:noProof/>
          <w:sz w:val="20"/>
          <w:szCs w:val="20"/>
        </w:rPr>
      </w:sdtEndPr>
      <w:sdtContent>
        <w:p w14:paraId="78C3175A" w14:textId="1EF86A0B" w:rsidR="00945E46" w:rsidRDefault="00B96C0E" w:rsidP="0059066C">
          <w:pPr>
            <w:pStyle w:val="TOCHeading"/>
            <w:rPr>
              <w:rFonts w:ascii="Times New Roman" w:hAnsi="Times New Roman" w:cs="Times New Roman"/>
            </w:rPr>
          </w:pPr>
          <w:r w:rsidRPr="0037781B">
            <w:rPr>
              <w:rFonts w:ascii="Times New Roman" w:hAnsi="Times New Roman" w:cs="Times New Roman"/>
            </w:rPr>
            <w:t>Contents</w:t>
          </w:r>
        </w:p>
        <w:p w14:paraId="3B08DE78" w14:textId="77777777" w:rsidR="00082444" w:rsidRPr="00082444" w:rsidRDefault="00082444" w:rsidP="00082444"/>
        <w:p w14:paraId="0DED0BF3" w14:textId="060FF590" w:rsidR="002706EA" w:rsidRPr="002706EA" w:rsidRDefault="001C4A5A">
          <w:pPr>
            <w:pStyle w:val="TOC1"/>
            <w:tabs>
              <w:tab w:val="left" w:pos="440"/>
              <w:tab w:val="right" w:leader="dot" w:pos="9350"/>
            </w:tabs>
            <w:rPr>
              <w:rFonts w:eastAsiaTheme="minorEastAsia"/>
              <w:noProof/>
              <w:sz w:val="20"/>
              <w:szCs w:val="20"/>
            </w:rPr>
          </w:pPr>
          <w:r w:rsidRPr="002706EA">
            <w:rPr>
              <w:rFonts w:ascii="Times New Roman" w:hAnsi="Times New Roman" w:cs="Times New Roman"/>
              <w:sz w:val="14"/>
              <w:szCs w:val="14"/>
            </w:rPr>
            <w:fldChar w:fldCharType="begin"/>
          </w:r>
          <w:r w:rsidRPr="002706EA">
            <w:rPr>
              <w:rFonts w:ascii="Times New Roman" w:hAnsi="Times New Roman" w:cs="Times New Roman"/>
              <w:sz w:val="14"/>
              <w:szCs w:val="14"/>
            </w:rPr>
            <w:instrText xml:space="preserve"> TOC \o "1-5" \h \z \u </w:instrText>
          </w:r>
          <w:r w:rsidRPr="002706EA">
            <w:rPr>
              <w:rFonts w:ascii="Times New Roman" w:hAnsi="Times New Roman" w:cs="Times New Roman"/>
              <w:sz w:val="14"/>
              <w:szCs w:val="14"/>
            </w:rPr>
            <w:fldChar w:fldCharType="separate"/>
          </w:r>
          <w:hyperlink w:anchor="_Toc120994031" w:history="1">
            <w:r w:rsidR="002706EA" w:rsidRPr="002706EA">
              <w:rPr>
                <w:rStyle w:val="Hyperlink"/>
                <w:rFonts w:ascii="Times New Roman" w:hAnsi="Times New Roman" w:cs="Times New Roman"/>
                <w:b/>
                <w:bCs/>
                <w:noProof/>
                <w:sz w:val="20"/>
                <w:szCs w:val="20"/>
              </w:rPr>
              <w:t>1.</w:t>
            </w:r>
            <w:r w:rsidR="002706EA" w:rsidRPr="002706EA">
              <w:rPr>
                <w:rFonts w:eastAsiaTheme="minorEastAsia"/>
                <w:noProof/>
                <w:sz w:val="20"/>
                <w:szCs w:val="20"/>
              </w:rPr>
              <w:tab/>
            </w:r>
            <w:r w:rsidR="002706EA" w:rsidRPr="002706EA">
              <w:rPr>
                <w:rStyle w:val="Hyperlink"/>
                <w:rFonts w:ascii="Times New Roman" w:hAnsi="Times New Roman" w:cs="Times New Roman"/>
                <w:b/>
                <w:bCs/>
                <w:noProof/>
                <w:sz w:val="20"/>
                <w:szCs w:val="20"/>
              </w:rPr>
              <w:t>Introduction</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_Toc120994031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5</w:t>
            </w:r>
            <w:r w:rsidR="002706EA" w:rsidRPr="002706EA">
              <w:rPr>
                <w:noProof/>
                <w:webHidden/>
                <w:sz w:val="20"/>
                <w:szCs w:val="20"/>
              </w:rPr>
              <w:fldChar w:fldCharType="end"/>
            </w:r>
          </w:hyperlink>
        </w:p>
        <w:p w14:paraId="59F01961" w14:textId="3034AA8D" w:rsidR="002706EA" w:rsidRPr="002706EA" w:rsidRDefault="00000000">
          <w:pPr>
            <w:pStyle w:val="TOC2"/>
            <w:tabs>
              <w:tab w:val="left" w:pos="880"/>
              <w:tab w:val="right" w:leader="dot" w:pos="9350"/>
            </w:tabs>
            <w:rPr>
              <w:rFonts w:eastAsiaTheme="minorEastAsia"/>
              <w:noProof/>
              <w:sz w:val="20"/>
              <w:szCs w:val="20"/>
            </w:rPr>
          </w:pPr>
          <w:hyperlink w:anchor="_Toc120994032" w:history="1">
            <w:r w:rsidR="002706EA" w:rsidRPr="002706EA">
              <w:rPr>
                <w:rStyle w:val="Hyperlink"/>
                <w:rFonts w:ascii="Times New Roman" w:hAnsi="Times New Roman" w:cs="Times New Roman"/>
                <w:noProof/>
                <w:sz w:val="20"/>
                <w:szCs w:val="20"/>
              </w:rPr>
              <w:t>1.1</w:t>
            </w:r>
            <w:r w:rsidR="002706EA" w:rsidRPr="002706EA">
              <w:rPr>
                <w:rFonts w:eastAsiaTheme="minorEastAsia"/>
                <w:noProof/>
                <w:sz w:val="20"/>
                <w:szCs w:val="20"/>
              </w:rPr>
              <w:tab/>
            </w:r>
            <w:r w:rsidR="002706EA" w:rsidRPr="002706EA">
              <w:rPr>
                <w:rStyle w:val="Hyperlink"/>
                <w:rFonts w:ascii="Times New Roman" w:hAnsi="Times New Roman" w:cs="Times New Roman"/>
                <w:noProof/>
                <w:sz w:val="20"/>
                <w:szCs w:val="20"/>
              </w:rPr>
              <w:t>Data collection</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_Toc120994032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6</w:t>
            </w:r>
            <w:r w:rsidR="002706EA" w:rsidRPr="002706EA">
              <w:rPr>
                <w:noProof/>
                <w:webHidden/>
                <w:sz w:val="20"/>
                <w:szCs w:val="20"/>
              </w:rPr>
              <w:fldChar w:fldCharType="end"/>
            </w:r>
          </w:hyperlink>
        </w:p>
        <w:p w14:paraId="6B0A8F9A" w14:textId="1073F849" w:rsidR="002706EA" w:rsidRPr="002706EA" w:rsidRDefault="00000000">
          <w:pPr>
            <w:pStyle w:val="TOC3"/>
            <w:tabs>
              <w:tab w:val="right" w:leader="dot" w:pos="9350"/>
            </w:tabs>
            <w:rPr>
              <w:rFonts w:eastAsiaTheme="minorEastAsia"/>
              <w:noProof/>
              <w:sz w:val="20"/>
              <w:szCs w:val="20"/>
            </w:rPr>
          </w:pPr>
          <w:hyperlink w:anchor="_Toc120994033" w:history="1">
            <w:r w:rsidR="002706EA" w:rsidRPr="002706EA">
              <w:rPr>
                <w:rStyle w:val="Hyperlink"/>
                <w:rFonts w:eastAsiaTheme="majorEastAsia"/>
                <w:noProof/>
                <w:sz w:val="20"/>
                <w:szCs w:val="20"/>
              </w:rPr>
              <w:t>1.1.1 COVID-19 Data</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_Toc120994033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6</w:t>
            </w:r>
            <w:r w:rsidR="002706EA" w:rsidRPr="002706EA">
              <w:rPr>
                <w:noProof/>
                <w:webHidden/>
                <w:sz w:val="20"/>
                <w:szCs w:val="20"/>
              </w:rPr>
              <w:fldChar w:fldCharType="end"/>
            </w:r>
          </w:hyperlink>
        </w:p>
        <w:p w14:paraId="0F340055" w14:textId="04BC8759" w:rsidR="002706EA" w:rsidRPr="002706EA" w:rsidRDefault="00000000">
          <w:pPr>
            <w:pStyle w:val="TOC3"/>
            <w:tabs>
              <w:tab w:val="right" w:leader="dot" w:pos="9350"/>
            </w:tabs>
            <w:rPr>
              <w:rFonts w:eastAsiaTheme="minorEastAsia"/>
              <w:noProof/>
              <w:sz w:val="20"/>
              <w:szCs w:val="20"/>
            </w:rPr>
          </w:pPr>
          <w:hyperlink w:anchor="_Toc120994034" w:history="1">
            <w:r w:rsidR="002706EA" w:rsidRPr="002706EA">
              <w:rPr>
                <w:rStyle w:val="Hyperlink"/>
                <w:rFonts w:eastAsiaTheme="majorEastAsia"/>
                <w:noProof/>
                <w:sz w:val="20"/>
                <w:szCs w:val="20"/>
              </w:rPr>
              <w:t>1.1.2 Food Production</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_Toc120994034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8</w:t>
            </w:r>
            <w:r w:rsidR="002706EA" w:rsidRPr="002706EA">
              <w:rPr>
                <w:noProof/>
                <w:webHidden/>
                <w:sz w:val="20"/>
                <w:szCs w:val="20"/>
              </w:rPr>
              <w:fldChar w:fldCharType="end"/>
            </w:r>
          </w:hyperlink>
        </w:p>
        <w:p w14:paraId="58FD7A3E" w14:textId="736E466F" w:rsidR="002706EA" w:rsidRPr="002706EA" w:rsidRDefault="00000000">
          <w:pPr>
            <w:pStyle w:val="TOC2"/>
            <w:tabs>
              <w:tab w:val="left" w:pos="880"/>
              <w:tab w:val="right" w:leader="dot" w:pos="9350"/>
            </w:tabs>
            <w:rPr>
              <w:rFonts w:eastAsiaTheme="minorEastAsia"/>
              <w:noProof/>
              <w:sz w:val="20"/>
              <w:szCs w:val="20"/>
            </w:rPr>
          </w:pPr>
          <w:hyperlink w:anchor="_Toc120994035" w:history="1">
            <w:r w:rsidR="002706EA" w:rsidRPr="002706EA">
              <w:rPr>
                <w:rStyle w:val="Hyperlink"/>
                <w:rFonts w:ascii="Times New Roman" w:hAnsi="Times New Roman" w:cs="Times New Roman"/>
                <w:noProof/>
                <w:sz w:val="20"/>
                <w:szCs w:val="20"/>
              </w:rPr>
              <w:t>1.2</w:t>
            </w:r>
            <w:r w:rsidR="002706EA" w:rsidRPr="002706EA">
              <w:rPr>
                <w:rFonts w:eastAsiaTheme="minorEastAsia"/>
                <w:noProof/>
                <w:sz w:val="20"/>
                <w:szCs w:val="20"/>
              </w:rPr>
              <w:tab/>
            </w:r>
            <w:r w:rsidR="002706EA" w:rsidRPr="002706EA">
              <w:rPr>
                <w:rStyle w:val="Hyperlink"/>
                <w:rFonts w:ascii="Times New Roman" w:hAnsi="Times New Roman" w:cs="Times New Roman"/>
                <w:noProof/>
                <w:sz w:val="20"/>
                <w:szCs w:val="20"/>
              </w:rPr>
              <w:t>Questions:</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_Toc120994035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9</w:t>
            </w:r>
            <w:r w:rsidR="002706EA" w:rsidRPr="002706EA">
              <w:rPr>
                <w:noProof/>
                <w:webHidden/>
                <w:sz w:val="20"/>
                <w:szCs w:val="20"/>
              </w:rPr>
              <w:fldChar w:fldCharType="end"/>
            </w:r>
          </w:hyperlink>
        </w:p>
        <w:p w14:paraId="0F4793AA" w14:textId="204ADBC2" w:rsidR="002706EA" w:rsidRPr="002706EA" w:rsidRDefault="00000000">
          <w:pPr>
            <w:pStyle w:val="TOC1"/>
            <w:tabs>
              <w:tab w:val="left" w:pos="440"/>
              <w:tab w:val="right" w:leader="dot" w:pos="9350"/>
            </w:tabs>
            <w:rPr>
              <w:rFonts w:eastAsiaTheme="minorEastAsia"/>
              <w:noProof/>
              <w:sz w:val="20"/>
              <w:szCs w:val="20"/>
            </w:rPr>
          </w:pPr>
          <w:hyperlink w:anchor="_Toc120994036" w:history="1">
            <w:r w:rsidR="002706EA" w:rsidRPr="002706EA">
              <w:rPr>
                <w:rStyle w:val="Hyperlink"/>
                <w:rFonts w:ascii="Times New Roman" w:hAnsi="Times New Roman" w:cs="Times New Roman"/>
                <w:b/>
                <w:bCs/>
                <w:noProof/>
                <w:sz w:val="20"/>
                <w:szCs w:val="20"/>
              </w:rPr>
              <w:t>2.</w:t>
            </w:r>
            <w:r w:rsidR="002706EA" w:rsidRPr="002706EA">
              <w:rPr>
                <w:rFonts w:eastAsiaTheme="minorEastAsia"/>
                <w:noProof/>
                <w:sz w:val="20"/>
                <w:szCs w:val="20"/>
              </w:rPr>
              <w:tab/>
            </w:r>
            <w:r w:rsidR="002706EA" w:rsidRPr="002706EA">
              <w:rPr>
                <w:rStyle w:val="Hyperlink"/>
                <w:rFonts w:ascii="Times New Roman" w:hAnsi="Times New Roman" w:cs="Times New Roman"/>
                <w:b/>
                <w:bCs/>
                <w:noProof/>
                <w:sz w:val="20"/>
                <w:szCs w:val="20"/>
              </w:rPr>
              <w:t>Analyses</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_Toc120994036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10</w:t>
            </w:r>
            <w:r w:rsidR="002706EA" w:rsidRPr="002706EA">
              <w:rPr>
                <w:noProof/>
                <w:webHidden/>
                <w:sz w:val="20"/>
                <w:szCs w:val="20"/>
              </w:rPr>
              <w:fldChar w:fldCharType="end"/>
            </w:r>
          </w:hyperlink>
        </w:p>
        <w:p w14:paraId="47F88CE4" w14:textId="31D9F1C0" w:rsidR="002706EA" w:rsidRPr="002706EA" w:rsidRDefault="00000000">
          <w:pPr>
            <w:pStyle w:val="TOC2"/>
            <w:tabs>
              <w:tab w:val="right" w:leader="dot" w:pos="9350"/>
            </w:tabs>
            <w:rPr>
              <w:rFonts w:eastAsiaTheme="minorEastAsia"/>
              <w:noProof/>
              <w:sz w:val="20"/>
              <w:szCs w:val="20"/>
            </w:rPr>
          </w:pPr>
          <w:hyperlink w:anchor="_Toc120994037" w:history="1">
            <w:r w:rsidR="002706EA" w:rsidRPr="002706EA">
              <w:rPr>
                <w:rStyle w:val="Hyperlink"/>
                <w:rFonts w:ascii="Times New Roman" w:hAnsi="Times New Roman" w:cs="Times New Roman"/>
                <w:noProof/>
                <w:sz w:val="20"/>
                <w:szCs w:val="20"/>
              </w:rPr>
              <w:t>2.1 Missing value treatment</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_Toc120994037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10</w:t>
            </w:r>
            <w:r w:rsidR="002706EA" w:rsidRPr="002706EA">
              <w:rPr>
                <w:noProof/>
                <w:webHidden/>
                <w:sz w:val="20"/>
                <w:szCs w:val="20"/>
              </w:rPr>
              <w:fldChar w:fldCharType="end"/>
            </w:r>
          </w:hyperlink>
        </w:p>
        <w:p w14:paraId="2541E025" w14:textId="0063347B" w:rsidR="002706EA" w:rsidRPr="002706EA" w:rsidRDefault="00000000">
          <w:pPr>
            <w:pStyle w:val="TOC2"/>
            <w:tabs>
              <w:tab w:val="right" w:leader="dot" w:pos="9350"/>
            </w:tabs>
            <w:rPr>
              <w:rFonts w:eastAsiaTheme="minorEastAsia"/>
              <w:noProof/>
              <w:sz w:val="20"/>
              <w:szCs w:val="20"/>
            </w:rPr>
          </w:pPr>
          <w:hyperlink w:anchor="_Toc120994038" w:history="1">
            <w:r w:rsidR="002706EA" w:rsidRPr="002706EA">
              <w:rPr>
                <w:rStyle w:val="Hyperlink"/>
                <w:rFonts w:ascii="Times New Roman" w:hAnsi="Times New Roman" w:cs="Times New Roman"/>
                <w:noProof/>
                <w:sz w:val="20"/>
                <w:szCs w:val="20"/>
              </w:rPr>
              <w:t>2.2 Outlier treatment</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_Toc120994038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11</w:t>
            </w:r>
            <w:r w:rsidR="002706EA" w:rsidRPr="002706EA">
              <w:rPr>
                <w:noProof/>
                <w:webHidden/>
                <w:sz w:val="20"/>
                <w:szCs w:val="20"/>
              </w:rPr>
              <w:fldChar w:fldCharType="end"/>
            </w:r>
          </w:hyperlink>
        </w:p>
        <w:p w14:paraId="6B40B2B2" w14:textId="6B4EA939" w:rsidR="002706EA" w:rsidRPr="002706EA" w:rsidRDefault="00000000">
          <w:pPr>
            <w:pStyle w:val="TOC3"/>
            <w:tabs>
              <w:tab w:val="right" w:leader="dot" w:pos="9350"/>
            </w:tabs>
            <w:rPr>
              <w:rFonts w:eastAsiaTheme="minorEastAsia"/>
              <w:noProof/>
              <w:sz w:val="20"/>
              <w:szCs w:val="20"/>
            </w:rPr>
          </w:pPr>
          <w:hyperlink w:anchor="_Toc120994039" w:history="1">
            <w:r w:rsidR="002706EA" w:rsidRPr="002706EA">
              <w:rPr>
                <w:rStyle w:val="Hyperlink"/>
                <w:rFonts w:eastAsiaTheme="majorEastAsia"/>
                <w:noProof/>
                <w:sz w:val="20"/>
                <w:szCs w:val="20"/>
              </w:rPr>
              <w:t>2.2.1 COVID-19 Data: Column Cases_100K</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_Toc120994039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11</w:t>
            </w:r>
            <w:r w:rsidR="002706EA" w:rsidRPr="002706EA">
              <w:rPr>
                <w:noProof/>
                <w:webHidden/>
                <w:sz w:val="20"/>
                <w:szCs w:val="20"/>
              </w:rPr>
              <w:fldChar w:fldCharType="end"/>
            </w:r>
          </w:hyperlink>
        </w:p>
        <w:p w14:paraId="2C144CE7" w14:textId="0A9A0259" w:rsidR="002706EA" w:rsidRPr="002706EA" w:rsidRDefault="00000000">
          <w:pPr>
            <w:pStyle w:val="TOC3"/>
            <w:tabs>
              <w:tab w:val="right" w:leader="dot" w:pos="9350"/>
            </w:tabs>
            <w:rPr>
              <w:rFonts w:eastAsiaTheme="minorEastAsia"/>
              <w:noProof/>
              <w:sz w:val="20"/>
              <w:szCs w:val="20"/>
            </w:rPr>
          </w:pPr>
          <w:hyperlink w:anchor="_Toc120994040" w:history="1">
            <w:r w:rsidR="002706EA" w:rsidRPr="002706EA">
              <w:rPr>
                <w:rStyle w:val="Hyperlink"/>
                <w:rFonts w:eastAsiaTheme="majorEastAsia"/>
                <w:noProof/>
                <w:sz w:val="20"/>
                <w:szCs w:val="20"/>
              </w:rPr>
              <w:t>2.2.2 COVID-19 Data: Column Deaths_100K</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_Toc120994040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11</w:t>
            </w:r>
            <w:r w:rsidR="002706EA" w:rsidRPr="002706EA">
              <w:rPr>
                <w:noProof/>
                <w:webHidden/>
                <w:sz w:val="20"/>
                <w:szCs w:val="20"/>
              </w:rPr>
              <w:fldChar w:fldCharType="end"/>
            </w:r>
          </w:hyperlink>
        </w:p>
        <w:p w14:paraId="21D705AC" w14:textId="5833ED27" w:rsidR="002706EA" w:rsidRPr="002706EA" w:rsidRDefault="00000000">
          <w:pPr>
            <w:pStyle w:val="TOC3"/>
            <w:tabs>
              <w:tab w:val="right" w:leader="dot" w:pos="9350"/>
            </w:tabs>
            <w:rPr>
              <w:rFonts w:eastAsiaTheme="minorEastAsia"/>
              <w:noProof/>
              <w:sz w:val="20"/>
              <w:szCs w:val="20"/>
            </w:rPr>
          </w:pPr>
          <w:hyperlink w:anchor="_Toc120994041" w:history="1">
            <w:r w:rsidR="002706EA" w:rsidRPr="002706EA">
              <w:rPr>
                <w:rStyle w:val="Hyperlink"/>
                <w:rFonts w:eastAsiaTheme="majorEastAsia"/>
                <w:noProof/>
                <w:sz w:val="20"/>
                <w:szCs w:val="20"/>
              </w:rPr>
              <w:t>2.2.3 Food Production Data: Column Y2020</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_Toc120994041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12</w:t>
            </w:r>
            <w:r w:rsidR="002706EA" w:rsidRPr="002706EA">
              <w:rPr>
                <w:noProof/>
                <w:webHidden/>
                <w:sz w:val="20"/>
                <w:szCs w:val="20"/>
              </w:rPr>
              <w:fldChar w:fldCharType="end"/>
            </w:r>
          </w:hyperlink>
        </w:p>
        <w:p w14:paraId="51016376" w14:textId="1FEB09F2" w:rsidR="002706EA" w:rsidRPr="002706EA" w:rsidRDefault="00000000">
          <w:pPr>
            <w:pStyle w:val="TOC2"/>
            <w:tabs>
              <w:tab w:val="right" w:leader="dot" w:pos="9350"/>
            </w:tabs>
            <w:rPr>
              <w:rFonts w:eastAsiaTheme="minorEastAsia"/>
              <w:noProof/>
              <w:sz w:val="20"/>
              <w:szCs w:val="20"/>
            </w:rPr>
          </w:pPr>
          <w:hyperlink w:anchor="_Toc120994042" w:history="1">
            <w:r w:rsidR="002706EA" w:rsidRPr="002706EA">
              <w:rPr>
                <w:rStyle w:val="Hyperlink"/>
                <w:rFonts w:ascii="Times New Roman" w:hAnsi="Times New Roman" w:cs="Times New Roman"/>
                <w:noProof/>
                <w:sz w:val="20"/>
                <w:szCs w:val="20"/>
              </w:rPr>
              <w:t>2.3 Exploratory Data analysis:</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_Toc120994042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13</w:t>
            </w:r>
            <w:r w:rsidR="002706EA" w:rsidRPr="002706EA">
              <w:rPr>
                <w:noProof/>
                <w:webHidden/>
                <w:sz w:val="20"/>
                <w:szCs w:val="20"/>
              </w:rPr>
              <w:fldChar w:fldCharType="end"/>
            </w:r>
          </w:hyperlink>
        </w:p>
        <w:p w14:paraId="3D5186C0" w14:textId="0F175EF9" w:rsidR="002706EA" w:rsidRPr="002706EA" w:rsidRDefault="00000000">
          <w:pPr>
            <w:pStyle w:val="TOC3"/>
            <w:tabs>
              <w:tab w:val="right" w:leader="dot" w:pos="9350"/>
            </w:tabs>
            <w:rPr>
              <w:rFonts w:eastAsiaTheme="minorEastAsia"/>
              <w:noProof/>
              <w:sz w:val="20"/>
              <w:szCs w:val="20"/>
            </w:rPr>
          </w:pPr>
          <w:hyperlink w:anchor="_Toc120994043" w:history="1">
            <w:r w:rsidR="002706EA" w:rsidRPr="002706EA">
              <w:rPr>
                <w:rStyle w:val="Hyperlink"/>
                <w:rFonts w:eastAsiaTheme="majorEastAsia"/>
                <w:noProof/>
                <w:sz w:val="20"/>
                <w:szCs w:val="20"/>
              </w:rPr>
              <w:t>2.3.1 Dataset COVID-19</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_Toc120994043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13</w:t>
            </w:r>
            <w:r w:rsidR="002706EA" w:rsidRPr="002706EA">
              <w:rPr>
                <w:noProof/>
                <w:webHidden/>
                <w:sz w:val="20"/>
                <w:szCs w:val="20"/>
              </w:rPr>
              <w:fldChar w:fldCharType="end"/>
            </w:r>
          </w:hyperlink>
        </w:p>
        <w:p w14:paraId="7BAB4844" w14:textId="27A303EF" w:rsidR="002706EA" w:rsidRPr="002706EA" w:rsidRDefault="00000000">
          <w:pPr>
            <w:pStyle w:val="TOC4"/>
            <w:tabs>
              <w:tab w:val="right" w:leader="dot" w:pos="9350"/>
            </w:tabs>
            <w:rPr>
              <w:rFonts w:eastAsiaTheme="minorEastAsia"/>
              <w:noProof/>
              <w:sz w:val="20"/>
              <w:szCs w:val="20"/>
            </w:rPr>
          </w:pPr>
          <w:hyperlink w:anchor="_Toc120994044" w:history="1">
            <w:r w:rsidR="002706EA" w:rsidRPr="002706EA">
              <w:rPr>
                <w:rStyle w:val="Hyperlink"/>
                <w:rFonts w:ascii="Times New Roman" w:hAnsi="Times New Roman" w:cs="Times New Roman"/>
                <w:noProof/>
                <w:sz w:val="20"/>
                <w:szCs w:val="20"/>
              </w:rPr>
              <w:t>2.3.1.1 Univariate analysis for COVID-19 Dataset</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_Toc120994044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13</w:t>
            </w:r>
            <w:r w:rsidR="002706EA" w:rsidRPr="002706EA">
              <w:rPr>
                <w:noProof/>
                <w:webHidden/>
                <w:sz w:val="20"/>
                <w:szCs w:val="20"/>
              </w:rPr>
              <w:fldChar w:fldCharType="end"/>
            </w:r>
          </w:hyperlink>
        </w:p>
        <w:p w14:paraId="750054B5" w14:textId="6716ED07" w:rsidR="002706EA" w:rsidRPr="002706EA" w:rsidRDefault="00000000">
          <w:pPr>
            <w:pStyle w:val="TOC4"/>
            <w:tabs>
              <w:tab w:val="right" w:leader="dot" w:pos="9350"/>
            </w:tabs>
            <w:rPr>
              <w:rFonts w:eastAsiaTheme="minorEastAsia"/>
              <w:noProof/>
              <w:sz w:val="20"/>
              <w:szCs w:val="20"/>
            </w:rPr>
          </w:pPr>
          <w:hyperlink w:anchor="_Toc120994045" w:history="1">
            <w:r w:rsidR="002706EA" w:rsidRPr="002706EA">
              <w:rPr>
                <w:rStyle w:val="Hyperlink"/>
                <w:rFonts w:ascii="Times New Roman" w:hAnsi="Times New Roman" w:cs="Times New Roman"/>
                <w:noProof/>
                <w:sz w:val="20"/>
                <w:szCs w:val="20"/>
              </w:rPr>
              <w:t>2.3.1.2 Multivariate analysis on COVID-19 Dataset</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_Toc120994045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15</w:t>
            </w:r>
            <w:r w:rsidR="002706EA" w:rsidRPr="002706EA">
              <w:rPr>
                <w:noProof/>
                <w:webHidden/>
                <w:sz w:val="20"/>
                <w:szCs w:val="20"/>
              </w:rPr>
              <w:fldChar w:fldCharType="end"/>
            </w:r>
          </w:hyperlink>
        </w:p>
        <w:p w14:paraId="28BE9546" w14:textId="32812A8A" w:rsidR="002706EA" w:rsidRPr="002706EA" w:rsidRDefault="00000000">
          <w:pPr>
            <w:pStyle w:val="TOC3"/>
            <w:tabs>
              <w:tab w:val="right" w:leader="dot" w:pos="9350"/>
            </w:tabs>
            <w:rPr>
              <w:rFonts w:eastAsiaTheme="minorEastAsia"/>
              <w:noProof/>
              <w:sz w:val="20"/>
              <w:szCs w:val="20"/>
            </w:rPr>
          </w:pPr>
          <w:hyperlink w:anchor="_Toc120994046" w:history="1">
            <w:r w:rsidR="002706EA" w:rsidRPr="002706EA">
              <w:rPr>
                <w:rStyle w:val="Hyperlink"/>
                <w:rFonts w:eastAsiaTheme="majorEastAsia"/>
                <w:noProof/>
                <w:sz w:val="20"/>
                <w:szCs w:val="20"/>
              </w:rPr>
              <w:t>2.3.2 Food Production Dataset</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_Toc120994046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18</w:t>
            </w:r>
            <w:r w:rsidR="002706EA" w:rsidRPr="002706EA">
              <w:rPr>
                <w:noProof/>
                <w:webHidden/>
                <w:sz w:val="20"/>
                <w:szCs w:val="20"/>
              </w:rPr>
              <w:fldChar w:fldCharType="end"/>
            </w:r>
          </w:hyperlink>
        </w:p>
        <w:p w14:paraId="3271591A" w14:textId="479D00BC" w:rsidR="002706EA" w:rsidRPr="002706EA" w:rsidRDefault="00000000">
          <w:pPr>
            <w:pStyle w:val="TOC4"/>
            <w:tabs>
              <w:tab w:val="right" w:leader="dot" w:pos="9350"/>
            </w:tabs>
            <w:rPr>
              <w:rFonts w:eastAsiaTheme="minorEastAsia"/>
              <w:noProof/>
              <w:sz w:val="20"/>
              <w:szCs w:val="20"/>
            </w:rPr>
          </w:pPr>
          <w:hyperlink w:anchor="_Toc120994047" w:history="1">
            <w:r w:rsidR="002706EA" w:rsidRPr="002706EA">
              <w:rPr>
                <w:rStyle w:val="Hyperlink"/>
                <w:rFonts w:ascii="Times New Roman" w:hAnsi="Times New Roman" w:cs="Times New Roman"/>
                <w:noProof/>
                <w:sz w:val="20"/>
                <w:szCs w:val="20"/>
              </w:rPr>
              <w:t>2.3.2.1 Univariate analysis for Food Production Dataset</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_Toc120994047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18</w:t>
            </w:r>
            <w:r w:rsidR="002706EA" w:rsidRPr="002706EA">
              <w:rPr>
                <w:noProof/>
                <w:webHidden/>
                <w:sz w:val="20"/>
                <w:szCs w:val="20"/>
              </w:rPr>
              <w:fldChar w:fldCharType="end"/>
            </w:r>
          </w:hyperlink>
        </w:p>
        <w:p w14:paraId="4173F68A" w14:textId="349DAD51" w:rsidR="002706EA" w:rsidRPr="002706EA" w:rsidRDefault="00000000">
          <w:pPr>
            <w:pStyle w:val="TOC4"/>
            <w:tabs>
              <w:tab w:val="right" w:leader="dot" w:pos="9350"/>
            </w:tabs>
            <w:rPr>
              <w:rFonts w:eastAsiaTheme="minorEastAsia"/>
              <w:noProof/>
              <w:sz w:val="20"/>
              <w:szCs w:val="20"/>
            </w:rPr>
          </w:pPr>
          <w:hyperlink w:anchor="_Toc120994048" w:history="1">
            <w:r w:rsidR="002706EA" w:rsidRPr="002706EA">
              <w:rPr>
                <w:rStyle w:val="Hyperlink"/>
                <w:rFonts w:ascii="Times New Roman" w:hAnsi="Times New Roman" w:cs="Times New Roman"/>
                <w:noProof/>
                <w:sz w:val="20"/>
                <w:szCs w:val="20"/>
              </w:rPr>
              <w:t>2.3.2.2 Bivariate analysis for Food production dataset</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_Toc120994048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19</w:t>
            </w:r>
            <w:r w:rsidR="002706EA" w:rsidRPr="002706EA">
              <w:rPr>
                <w:noProof/>
                <w:webHidden/>
                <w:sz w:val="20"/>
                <w:szCs w:val="20"/>
              </w:rPr>
              <w:fldChar w:fldCharType="end"/>
            </w:r>
          </w:hyperlink>
        </w:p>
        <w:p w14:paraId="18C5D989" w14:textId="732ACCCA" w:rsidR="002706EA" w:rsidRPr="002706EA" w:rsidRDefault="00000000">
          <w:pPr>
            <w:pStyle w:val="TOC4"/>
            <w:tabs>
              <w:tab w:val="right" w:leader="dot" w:pos="9350"/>
            </w:tabs>
            <w:rPr>
              <w:rFonts w:eastAsiaTheme="minorEastAsia"/>
              <w:noProof/>
              <w:sz w:val="20"/>
              <w:szCs w:val="20"/>
            </w:rPr>
          </w:pPr>
          <w:hyperlink w:anchor="_Toc120994049" w:history="1">
            <w:r w:rsidR="002706EA" w:rsidRPr="002706EA">
              <w:rPr>
                <w:rStyle w:val="Hyperlink"/>
                <w:rFonts w:ascii="Times New Roman" w:hAnsi="Times New Roman" w:cs="Times New Roman"/>
                <w:noProof/>
                <w:sz w:val="20"/>
                <w:szCs w:val="20"/>
              </w:rPr>
              <w:t>2.3.2.3 Multivariate analysis for Food production dataset</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_Toc120994049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20</w:t>
            </w:r>
            <w:r w:rsidR="002706EA" w:rsidRPr="002706EA">
              <w:rPr>
                <w:noProof/>
                <w:webHidden/>
                <w:sz w:val="20"/>
                <w:szCs w:val="20"/>
              </w:rPr>
              <w:fldChar w:fldCharType="end"/>
            </w:r>
          </w:hyperlink>
        </w:p>
        <w:p w14:paraId="79372898" w14:textId="1B4A778A" w:rsidR="002706EA" w:rsidRPr="002706EA" w:rsidRDefault="00000000">
          <w:pPr>
            <w:pStyle w:val="TOC2"/>
            <w:tabs>
              <w:tab w:val="right" w:leader="dot" w:pos="9350"/>
            </w:tabs>
            <w:rPr>
              <w:rFonts w:eastAsiaTheme="minorEastAsia"/>
              <w:noProof/>
              <w:sz w:val="20"/>
              <w:szCs w:val="20"/>
            </w:rPr>
          </w:pPr>
          <w:hyperlink w:anchor="_Toc120994050" w:history="1">
            <w:r w:rsidR="002706EA" w:rsidRPr="002706EA">
              <w:rPr>
                <w:rStyle w:val="Hyperlink"/>
                <w:rFonts w:ascii="Times New Roman" w:hAnsi="Times New Roman" w:cs="Times New Roman"/>
                <w:noProof/>
                <w:sz w:val="20"/>
                <w:szCs w:val="20"/>
              </w:rPr>
              <w:t>2.4 Data Exploration</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_Toc120994050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22</w:t>
            </w:r>
            <w:r w:rsidR="002706EA" w:rsidRPr="002706EA">
              <w:rPr>
                <w:noProof/>
                <w:webHidden/>
                <w:sz w:val="20"/>
                <w:szCs w:val="20"/>
              </w:rPr>
              <w:fldChar w:fldCharType="end"/>
            </w:r>
          </w:hyperlink>
        </w:p>
        <w:p w14:paraId="541D4887" w14:textId="1E9794D5" w:rsidR="002706EA" w:rsidRPr="002706EA" w:rsidRDefault="00000000">
          <w:pPr>
            <w:pStyle w:val="TOC3"/>
            <w:tabs>
              <w:tab w:val="right" w:leader="dot" w:pos="9350"/>
            </w:tabs>
            <w:rPr>
              <w:rFonts w:eastAsiaTheme="minorEastAsia"/>
              <w:noProof/>
              <w:sz w:val="20"/>
              <w:szCs w:val="20"/>
            </w:rPr>
          </w:pPr>
          <w:hyperlink w:anchor="_Toc120994051" w:history="1">
            <w:r w:rsidR="002706EA" w:rsidRPr="002706EA">
              <w:rPr>
                <w:rStyle w:val="Hyperlink"/>
                <w:rFonts w:eastAsiaTheme="majorEastAsia"/>
                <w:noProof/>
                <w:sz w:val="20"/>
                <w:szCs w:val="20"/>
              </w:rPr>
              <w:t>2.4.1 Relative Probability Distributions</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_Toc120994051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22</w:t>
            </w:r>
            <w:r w:rsidR="002706EA" w:rsidRPr="002706EA">
              <w:rPr>
                <w:noProof/>
                <w:webHidden/>
                <w:sz w:val="20"/>
                <w:szCs w:val="20"/>
              </w:rPr>
              <w:fldChar w:fldCharType="end"/>
            </w:r>
          </w:hyperlink>
        </w:p>
        <w:p w14:paraId="02743FE2" w14:textId="7606BBBB" w:rsidR="002706EA" w:rsidRPr="002706EA" w:rsidRDefault="00000000">
          <w:pPr>
            <w:pStyle w:val="TOC4"/>
            <w:tabs>
              <w:tab w:val="right" w:leader="dot" w:pos="9350"/>
            </w:tabs>
            <w:rPr>
              <w:rFonts w:eastAsiaTheme="minorEastAsia"/>
              <w:noProof/>
              <w:sz w:val="20"/>
              <w:szCs w:val="20"/>
            </w:rPr>
          </w:pPr>
          <w:hyperlink w:anchor="_Toc120994052" w:history="1">
            <w:r w:rsidR="002706EA" w:rsidRPr="002706EA">
              <w:rPr>
                <w:rStyle w:val="Hyperlink"/>
                <w:rFonts w:ascii="Times New Roman" w:hAnsi="Times New Roman" w:cs="Times New Roman"/>
                <w:noProof/>
                <w:sz w:val="20"/>
                <w:szCs w:val="20"/>
              </w:rPr>
              <w:t>2.4.1.1 Relative Probability Distribution for COVID-19 Dataset</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_Toc120994052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22</w:t>
            </w:r>
            <w:r w:rsidR="002706EA" w:rsidRPr="002706EA">
              <w:rPr>
                <w:noProof/>
                <w:webHidden/>
                <w:sz w:val="20"/>
                <w:szCs w:val="20"/>
              </w:rPr>
              <w:fldChar w:fldCharType="end"/>
            </w:r>
          </w:hyperlink>
        </w:p>
        <w:p w14:paraId="40C3769A" w14:textId="39296665" w:rsidR="002706EA" w:rsidRPr="002706EA" w:rsidRDefault="00000000">
          <w:pPr>
            <w:pStyle w:val="TOC4"/>
            <w:tabs>
              <w:tab w:val="right" w:leader="dot" w:pos="9350"/>
            </w:tabs>
            <w:rPr>
              <w:rFonts w:eastAsiaTheme="minorEastAsia"/>
              <w:noProof/>
              <w:sz w:val="20"/>
              <w:szCs w:val="20"/>
            </w:rPr>
          </w:pPr>
          <w:hyperlink w:anchor="_Toc120994053" w:history="1">
            <w:r w:rsidR="002706EA" w:rsidRPr="002706EA">
              <w:rPr>
                <w:rStyle w:val="Hyperlink"/>
                <w:rFonts w:ascii="Times New Roman" w:hAnsi="Times New Roman" w:cs="Times New Roman"/>
                <w:noProof/>
                <w:sz w:val="20"/>
                <w:szCs w:val="20"/>
              </w:rPr>
              <w:t>2.4.1.2 Relative Probability Distribution for COVID-19 Dataset &amp; Food Production Dataset</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_Toc120994053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23</w:t>
            </w:r>
            <w:r w:rsidR="002706EA" w:rsidRPr="002706EA">
              <w:rPr>
                <w:noProof/>
                <w:webHidden/>
                <w:sz w:val="20"/>
                <w:szCs w:val="20"/>
              </w:rPr>
              <w:fldChar w:fldCharType="end"/>
            </w:r>
          </w:hyperlink>
        </w:p>
        <w:p w14:paraId="25A9BFF3" w14:textId="26B3DE64" w:rsidR="002706EA" w:rsidRPr="002706EA" w:rsidRDefault="00000000">
          <w:pPr>
            <w:pStyle w:val="TOC4"/>
            <w:tabs>
              <w:tab w:val="right" w:leader="dot" w:pos="9350"/>
            </w:tabs>
            <w:rPr>
              <w:rFonts w:eastAsiaTheme="minorEastAsia"/>
              <w:noProof/>
              <w:sz w:val="20"/>
              <w:szCs w:val="20"/>
            </w:rPr>
          </w:pPr>
          <w:hyperlink w:anchor="_Toc120994054" w:history="1">
            <w:r w:rsidR="002706EA" w:rsidRPr="002706EA">
              <w:rPr>
                <w:rStyle w:val="Hyperlink"/>
                <w:rFonts w:ascii="Times New Roman" w:hAnsi="Times New Roman" w:cs="Times New Roman"/>
                <w:noProof/>
                <w:sz w:val="20"/>
                <w:szCs w:val="20"/>
              </w:rPr>
              <w:t>2.4.1.3 Relative Probability Distribution for AnnualTradeAnnouncementsTally</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_Toc120994054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25</w:t>
            </w:r>
            <w:r w:rsidR="002706EA" w:rsidRPr="002706EA">
              <w:rPr>
                <w:noProof/>
                <w:webHidden/>
                <w:sz w:val="20"/>
                <w:szCs w:val="20"/>
              </w:rPr>
              <w:fldChar w:fldCharType="end"/>
            </w:r>
          </w:hyperlink>
        </w:p>
        <w:p w14:paraId="7C359B20" w14:textId="647B21A8" w:rsidR="002706EA" w:rsidRPr="002706EA" w:rsidRDefault="00000000">
          <w:pPr>
            <w:pStyle w:val="TOC3"/>
            <w:tabs>
              <w:tab w:val="right" w:leader="dot" w:pos="9350"/>
            </w:tabs>
            <w:rPr>
              <w:rFonts w:eastAsiaTheme="minorEastAsia"/>
              <w:noProof/>
              <w:sz w:val="20"/>
              <w:szCs w:val="20"/>
            </w:rPr>
          </w:pPr>
          <w:hyperlink w:anchor="_Toc120994055" w:history="1">
            <w:r w:rsidR="002706EA" w:rsidRPr="002706EA">
              <w:rPr>
                <w:rStyle w:val="Hyperlink"/>
                <w:rFonts w:eastAsiaTheme="majorEastAsia"/>
                <w:noProof/>
                <w:sz w:val="20"/>
                <w:szCs w:val="20"/>
              </w:rPr>
              <w:t>2.4.2. Measure of center and Variation- and Distributions</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_Toc120994055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28</w:t>
            </w:r>
            <w:r w:rsidR="002706EA" w:rsidRPr="002706EA">
              <w:rPr>
                <w:noProof/>
                <w:webHidden/>
                <w:sz w:val="20"/>
                <w:szCs w:val="20"/>
              </w:rPr>
              <w:fldChar w:fldCharType="end"/>
            </w:r>
          </w:hyperlink>
        </w:p>
        <w:p w14:paraId="2F8D1044" w14:textId="0950C3A7" w:rsidR="002706EA" w:rsidRPr="002706EA" w:rsidRDefault="00000000">
          <w:pPr>
            <w:pStyle w:val="TOC4"/>
            <w:tabs>
              <w:tab w:val="right" w:leader="dot" w:pos="9350"/>
            </w:tabs>
            <w:rPr>
              <w:rFonts w:eastAsiaTheme="minorEastAsia"/>
              <w:noProof/>
              <w:sz w:val="20"/>
              <w:szCs w:val="20"/>
            </w:rPr>
          </w:pPr>
          <w:hyperlink w:anchor="_Toc120994056" w:history="1">
            <w:r w:rsidR="002706EA" w:rsidRPr="002706EA">
              <w:rPr>
                <w:rStyle w:val="Hyperlink"/>
                <w:rFonts w:ascii="Times New Roman" w:hAnsi="Times New Roman" w:cs="Times New Roman"/>
                <w:noProof/>
                <w:sz w:val="20"/>
                <w:szCs w:val="20"/>
              </w:rPr>
              <w:t>2.4.2.1 Measure of center and Variation for Food Production Dataset &amp; COVID-19 Dataset</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_Toc120994056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28</w:t>
            </w:r>
            <w:r w:rsidR="002706EA" w:rsidRPr="002706EA">
              <w:rPr>
                <w:noProof/>
                <w:webHidden/>
                <w:sz w:val="20"/>
                <w:szCs w:val="20"/>
              </w:rPr>
              <w:fldChar w:fldCharType="end"/>
            </w:r>
          </w:hyperlink>
        </w:p>
        <w:p w14:paraId="51B5BB12" w14:textId="7CDA6018" w:rsidR="002706EA" w:rsidRPr="002706EA" w:rsidRDefault="00000000">
          <w:pPr>
            <w:pStyle w:val="TOC4"/>
            <w:tabs>
              <w:tab w:val="right" w:leader="dot" w:pos="9350"/>
            </w:tabs>
            <w:rPr>
              <w:rFonts w:eastAsiaTheme="minorEastAsia"/>
              <w:noProof/>
              <w:sz w:val="20"/>
              <w:szCs w:val="20"/>
            </w:rPr>
          </w:pPr>
          <w:hyperlink w:anchor="_Toc120994057" w:history="1">
            <w:r w:rsidR="002706EA" w:rsidRPr="002706EA">
              <w:rPr>
                <w:rStyle w:val="Hyperlink"/>
                <w:rFonts w:ascii="Times New Roman" w:hAnsi="Times New Roman" w:cs="Times New Roman"/>
                <w:noProof/>
                <w:sz w:val="20"/>
                <w:szCs w:val="20"/>
              </w:rPr>
              <w:t>2.4.2.2 Measure of center and Variation for AnnualTradeAnnouncementsTally</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_Toc120994057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32</w:t>
            </w:r>
            <w:r w:rsidR="002706EA" w:rsidRPr="002706EA">
              <w:rPr>
                <w:noProof/>
                <w:webHidden/>
                <w:sz w:val="20"/>
                <w:szCs w:val="20"/>
              </w:rPr>
              <w:fldChar w:fldCharType="end"/>
            </w:r>
          </w:hyperlink>
        </w:p>
        <w:p w14:paraId="43D68E7C" w14:textId="488CB6ED" w:rsidR="002706EA" w:rsidRPr="002706EA" w:rsidRDefault="00000000">
          <w:pPr>
            <w:pStyle w:val="TOC1"/>
            <w:tabs>
              <w:tab w:val="left" w:pos="440"/>
              <w:tab w:val="right" w:leader="dot" w:pos="9350"/>
            </w:tabs>
            <w:rPr>
              <w:rFonts w:eastAsiaTheme="minorEastAsia"/>
              <w:noProof/>
              <w:sz w:val="20"/>
              <w:szCs w:val="20"/>
            </w:rPr>
          </w:pPr>
          <w:hyperlink w:anchor="_Toc120994058" w:history="1">
            <w:r w:rsidR="002706EA" w:rsidRPr="002706EA">
              <w:rPr>
                <w:rStyle w:val="Hyperlink"/>
                <w:rFonts w:ascii="Times New Roman" w:hAnsi="Times New Roman" w:cs="Times New Roman"/>
                <w:b/>
                <w:bCs/>
                <w:noProof/>
                <w:sz w:val="20"/>
                <w:szCs w:val="20"/>
              </w:rPr>
              <w:t>3.</w:t>
            </w:r>
            <w:r w:rsidR="002706EA" w:rsidRPr="002706EA">
              <w:rPr>
                <w:rFonts w:eastAsiaTheme="minorEastAsia"/>
                <w:noProof/>
                <w:sz w:val="20"/>
                <w:szCs w:val="20"/>
              </w:rPr>
              <w:tab/>
            </w:r>
            <w:r w:rsidR="002706EA" w:rsidRPr="002706EA">
              <w:rPr>
                <w:rStyle w:val="Hyperlink"/>
                <w:rFonts w:ascii="Times New Roman" w:hAnsi="Times New Roman" w:cs="Times New Roman"/>
                <w:b/>
                <w:bCs/>
                <w:noProof/>
                <w:sz w:val="20"/>
                <w:szCs w:val="20"/>
              </w:rPr>
              <w:t>Results:</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_Toc120994058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38</w:t>
            </w:r>
            <w:r w:rsidR="002706EA" w:rsidRPr="002706EA">
              <w:rPr>
                <w:noProof/>
                <w:webHidden/>
                <w:sz w:val="20"/>
                <w:szCs w:val="20"/>
              </w:rPr>
              <w:fldChar w:fldCharType="end"/>
            </w:r>
          </w:hyperlink>
        </w:p>
        <w:p w14:paraId="192508EF" w14:textId="4ED37C0E" w:rsidR="002706EA" w:rsidRPr="002706EA" w:rsidRDefault="00000000">
          <w:pPr>
            <w:pStyle w:val="TOC2"/>
            <w:tabs>
              <w:tab w:val="left" w:pos="880"/>
              <w:tab w:val="right" w:leader="dot" w:pos="9350"/>
            </w:tabs>
            <w:rPr>
              <w:rFonts w:eastAsiaTheme="minorEastAsia"/>
              <w:noProof/>
              <w:sz w:val="20"/>
              <w:szCs w:val="20"/>
            </w:rPr>
          </w:pPr>
          <w:hyperlink w:anchor="_Toc120994059" w:history="1">
            <w:r w:rsidR="002706EA" w:rsidRPr="002706EA">
              <w:rPr>
                <w:rStyle w:val="Hyperlink"/>
                <w:rFonts w:ascii="Times New Roman" w:hAnsi="Times New Roman" w:cs="Times New Roman"/>
                <w:noProof/>
                <w:sz w:val="20"/>
                <w:szCs w:val="20"/>
              </w:rPr>
              <w:t>3.1</w:t>
            </w:r>
            <w:r w:rsidR="002706EA" w:rsidRPr="002706EA">
              <w:rPr>
                <w:rFonts w:eastAsiaTheme="minorEastAsia"/>
                <w:noProof/>
                <w:sz w:val="20"/>
                <w:szCs w:val="20"/>
              </w:rPr>
              <w:tab/>
            </w:r>
            <w:r w:rsidR="002706EA" w:rsidRPr="002706EA">
              <w:rPr>
                <w:rStyle w:val="Hyperlink"/>
                <w:rFonts w:ascii="Times New Roman" w:hAnsi="Times New Roman" w:cs="Times New Roman"/>
                <w:noProof/>
                <w:sz w:val="20"/>
                <w:szCs w:val="20"/>
              </w:rPr>
              <w:t>Food Security Environment Scores 2017 &amp; 2021</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_Toc120994059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38</w:t>
            </w:r>
            <w:r w:rsidR="002706EA" w:rsidRPr="002706EA">
              <w:rPr>
                <w:noProof/>
                <w:webHidden/>
                <w:sz w:val="20"/>
                <w:szCs w:val="20"/>
              </w:rPr>
              <w:fldChar w:fldCharType="end"/>
            </w:r>
          </w:hyperlink>
        </w:p>
        <w:p w14:paraId="3CD48327" w14:textId="318482E2" w:rsidR="002706EA" w:rsidRPr="002706EA" w:rsidRDefault="00000000">
          <w:pPr>
            <w:pStyle w:val="TOC2"/>
            <w:tabs>
              <w:tab w:val="left" w:pos="880"/>
              <w:tab w:val="right" w:leader="dot" w:pos="9350"/>
            </w:tabs>
            <w:rPr>
              <w:rFonts w:eastAsiaTheme="minorEastAsia"/>
              <w:noProof/>
              <w:sz w:val="20"/>
              <w:szCs w:val="20"/>
            </w:rPr>
          </w:pPr>
          <w:hyperlink w:anchor="_Toc120994060" w:history="1">
            <w:r w:rsidR="002706EA" w:rsidRPr="002706EA">
              <w:rPr>
                <w:rStyle w:val="Hyperlink"/>
                <w:rFonts w:ascii="Times New Roman" w:hAnsi="Times New Roman" w:cs="Times New Roman"/>
                <w:noProof/>
                <w:sz w:val="20"/>
                <w:szCs w:val="20"/>
              </w:rPr>
              <w:t>3.2</w:t>
            </w:r>
            <w:r w:rsidR="002706EA" w:rsidRPr="002706EA">
              <w:rPr>
                <w:rFonts w:eastAsiaTheme="minorEastAsia"/>
                <w:noProof/>
                <w:sz w:val="20"/>
                <w:szCs w:val="20"/>
              </w:rPr>
              <w:tab/>
            </w:r>
            <w:r w:rsidR="002706EA" w:rsidRPr="002706EA">
              <w:rPr>
                <w:rStyle w:val="Hyperlink"/>
                <w:rFonts w:ascii="Times New Roman" w:hAnsi="Times New Roman" w:cs="Times New Roman"/>
                <w:noProof/>
                <w:sz w:val="20"/>
                <w:szCs w:val="20"/>
              </w:rPr>
              <w:t>Trade Policies before and after COVID-19</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_Toc120994060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43</w:t>
            </w:r>
            <w:r w:rsidR="002706EA" w:rsidRPr="002706EA">
              <w:rPr>
                <w:noProof/>
                <w:webHidden/>
                <w:sz w:val="20"/>
                <w:szCs w:val="20"/>
              </w:rPr>
              <w:fldChar w:fldCharType="end"/>
            </w:r>
          </w:hyperlink>
        </w:p>
        <w:p w14:paraId="3FB85033" w14:textId="1CBF2314" w:rsidR="002706EA" w:rsidRPr="002706EA" w:rsidRDefault="00000000">
          <w:pPr>
            <w:pStyle w:val="TOC2"/>
            <w:tabs>
              <w:tab w:val="left" w:pos="880"/>
              <w:tab w:val="right" w:leader="dot" w:pos="9350"/>
            </w:tabs>
            <w:rPr>
              <w:rFonts w:eastAsiaTheme="minorEastAsia"/>
              <w:noProof/>
              <w:sz w:val="20"/>
              <w:szCs w:val="20"/>
            </w:rPr>
          </w:pPr>
          <w:hyperlink w:anchor="_Toc120994061" w:history="1">
            <w:r w:rsidR="002706EA" w:rsidRPr="002706EA">
              <w:rPr>
                <w:rStyle w:val="Hyperlink"/>
                <w:rFonts w:ascii="Times New Roman" w:hAnsi="Times New Roman" w:cs="Times New Roman"/>
                <w:noProof/>
                <w:sz w:val="20"/>
                <w:szCs w:val="20"/>
              </w:rPr>
              <w:t>3.3</w:t>
            </w:r>
            <w:r w:rsidR="002706EA" w:rsidRPr="002706EA">
              <w:rPr>
                <w:rFonts w:eastAsiaTheme="minorEastAsia"/>
                <w:noProof/>
                <w:sz w:val="20"/>
                <w:szCs w:val="20"/>
              </w:rPr>
              <w:tab/>
            </w:r>
            <w:r w:rsidR="002706EA" w:rsidRPr="002706EA">
              <w:rPr>
                <w:rStyle w:val="Hyperlink"/>
                <w:rFonts w:ascii="Times New Roman" w:hAnsi="Times New Roman" w:cs="Times New Roman"/>
                <w:noProof/>
                <w:sz w:val="20"/>
                <w:szCs w:val="20"/>
              </w:rPr>
              <w:t>Trade Policies announced globally</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_Toc120994061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45</w:t>
            </w:r>
            <w:r w:rsidR="002706EA" w:rsidRPr="002706EA">
              <w:rPr>
                <w:noProof/>
                <w:webHidden/>
                <w:sz w:val="20"/>
                <w:szCs w:val="20"/>
              </w:rPr>
              <w:fldChar w:fldCharType="end"/>
            </w:r>
          </w:hyperlink>
        </w:p>
        <w:p w14:paraId="1CE996FC" w14:textId="141DA290" w:rsidR="002706EA" w:rsidRPr="002706EA" w:rsidRDefault="00000000">
          <w:pPr>
            <w:pStyle w:val="TOC1"/>
            <w:tabs>
              <w:tab w:val="left" w:pos="440"/>
              <w:tab w:val="right" w:leader="dot" w:pos="9350"/>
            </w:tabs>
            <w:rPr>
              <w:rFonts w:eastAsiaTheme="minorEastAsia"/>
              <w:noProof/>
              <w:sz w:val="20"/>
              <w:szCs w:val="20"/>
            </w:rPr>
          </w:pPr>
          <w:hyperlink w:anchor="_Toc120994062" w:history="1">
            <w:r w:rsidR="002706EA" w:rsidRPr="002706EA">
              <w:rPr>
                <w:rStyle w:val="Hyperlink"/>
                <w:rFonts w:ascii="Times New Roman" w:hAnsi="Times New Roman" w:cs="Times New Roman"/>
                <w:b/>
                <w:bCs/>
                <w:noProof/>
                <w:sz w:val="20"/>
                <w:szCs w:val="20"/>
              </w:rPr>
              <w:t>4.</w:t>
            </w:r>
            <w:r w:rsidR="002706EA" w:rsidRPr="002706EA">
              <w:rPr>
                <w:rFonts w:eastAsiaTheme="minorEastAsia"/>
                <w:noProof/>
                <w:sz w:val="20"/>
                <w:szCs w:val="20"/>
              </w:rPr>
              <w:tab/>
            </w:r>
            <w:r w:rsidR="002706EA" w:rsidRPr="002706EA">
              <w:rPr>
                <w:rStyle w:val="Hyperlink"/>
                <w:rFonts w:ascii="Times New Roman" w:hAnsi="Times New Roman" w:cs="Times New Roman"/>
                <w:b/>
                <w:bCs/>
                <w:noProof/>
                <w:sz w:val="20"/>
                <w:szCs w:val="20"/>
              </w:rPr>
              <w:t>Conclusion:</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_Toc120994062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46</w:t>
            </w:r>
            <w:r w:rsidR="002706EA" w:rsidRPr="002706EA">
              <w:rPr>
                <w:noProof/>
                <w:webHidden/>
                <w:sz w:val="20"/>
                <w:szCs w:val="20"/>
              </w:rPr>
              <w:fldChar w:fldCharType="end"/>
            </w:r>
          </w:hyperlink>
        </w:p>
        <w:p w14:paraId="48520EF3" w14:textId="19E6F2F3" w:rsidR="002706EA" w:rsidRPr="002706EA" w:rsidRDefault="00000000">
          <w:pPr>
            <w:pStyle w:val="TOC1"/>
            <w:tabs>
              <w:tab w:val="left" w:pos="440"/>
              <w:tab w:val="right" w:leader="dot" w:pos="9350"/>
            </w:tabs>
            <w:rPr>
              <w:rFonts w:eastAsiaTheme="minorEastAsia"/>
              <w:noProof/>
              <w:sz w:val="20"/>
              <w:szCs w:val="20"/>
            </w:rPr>
          </w:pPr>
          <w:hyperlink w:anchor="_Toc120994063" w:history="1">
            <w:r w:rsidR="002706EA" w:rsidRPr="002706EA">
              <w:rPr>
                <w:rStyle w:val="Hyperlink"/>
                <w:rFonts w:ascii="Times New Roman" w:hAnsi="Times New Roman" w:cs="Times New Roman"/>
                <w:b/>
                <w:bCs/>
                <w:noProof/>
                <w:sz w:val="20"/>
                <w:szCs w:val="20"/>
              </w:rPr>
              <w:t>5.</w:t>
            </w:r>
            <w:r w:rsidR="002706EA" w:rsidRPr="002706EA">
              <w:rPr>
                <w:rFonts w:eastAsiaTheme="minorEastAsia"/>
                <w:noProof/>
                <w:sz w:val="20"/>
                <w:szCs w:val="20"/>
              </w:rPr>
              <w:tab/>
            </w:r>
            <w:r w:rsidR="002706EA" w:rsidRPr="002706EA">
              <w:rPr>
                <w:rStyle w:val="Hyperlink"/>
                <w:rFonts w:ascii="Times New Roman" w:hAnsi="Times New Roman" w:cs="Times New Roman"/>
                <w:b/>
                <w:bCs/>
                <w:noProof/>
                <w:sz w:val="20"/>
                <w:szCs w:val="20"/>
              </w:rPr>
              <w:t>References:</w:t>
            </w:r>
            <w:r w:rsidR="002706EA" w:rsidRPr="002706EA">
              <w:rPr>
                <w:noProof/>
                <w:webHidden/>
                <w:sz w:val="20"/>
                <w:szCs w:val="20"/>
              </w:rPr>
              <w:tab/>
            </w:r>
            <w:r w:rsidR="002706EA" w:rsidRPr="002706EA">
              <w:rPr>
                <w:noProof/>
                <w:webHidden/>
                <w:sz w:val="20"/>
                <w:szCs w:val="20"/>
              </w:rPr>
              <w:fldChar w:fldCharType="begin"/>
            </w:r>
            <w:r w:rsidR="002706EA" w:rsidRPr="002706EA">
              <w:rPr>
                <w:noProof/>
                <w:webHidden/>
                <w:sz w:val="20"/>
                <w:szCs w:val="20"/>
              </w:rPr>
              <w:instrText xml:space="preserve"> PAGEREF _Toc120994063 \h </w:instrText>
            </w:r>
            <w:r w:rsidR="002706EA" w:rsidRPr="002706EA">
              <w:rPr>
                <w:noProof/>
                <w:webHidden/>
                <w:sz w:val="20"/>
                <w:szCs w:val="20"/>
              </w:rPr>
            </w:r>
            <w:r w:rsidR="002706EA" w:rsidRPr="002706EA">
              <w:rPr>
                <w:noProof/>
                <w:webHidden/>
                <w:sz w:val="20"/>
                <w:szCs w:val="20"/>
              </w:rPr>
              <w:fldChar w:fldCharType="separate"/>
            </w:r>
            <w:r w:rsidR="00F64454">
              <w:rPr>
                <w:noProof/>
                <w:webHidden/>
                <w:sz w:val="20"/>
                <w:szCs w:val="20"/>
              </w:rPr>
              <w:t>47</w:t>
            </w:r>
            <w:r w:rsidR="002706EA" w:rsidRPr="002706EA">
              <w:rPr>
                <w:noProof/>
                <w:webHidden/>
                <w:sz w:val="20"/>
                <w:szCs w:val="20"/>
              </w:rPr>
              <w:fldChar w:fldCharType="end"/>
            </w:r>
          </w:hyperlink>
        </w:p>
        <w:p w14:paraId="5628D08E" w14:textId="0F144C1C" w:rsidR="00945E46" w:rsidRPr="002706EA" w:rsidRDefault="001C4A5A" w:rsidP="00082444">
          <w:pPr>
            <w:rPr>
              <w:rFonts w:ascii="Times New Roman" w:hAnsi="Times New Roman" w:cs="Times New Roman"/>
              <w:sz w:val="16"/>
              <w:szCs w:val="16"/>
            </w:rPr>
          </w:pPr>
          <w:r w:rsidRPr="002706EA">
            <w:rPr>
              <w:rFonts w:ascii="Times New Roman" w:hAnsi="Times New Roman" w:cs="Times New Roman"/>
              <w:sz w:val="14"/>
              <w:szCs w:val="14"/>
            </w:rPr>
            <w:lastRenderedPageBreak/>
            <w:fldChar w:fldCharType="end"/>
          </w:r>
          <w:r w:rsidR="00945E46" w:rsidRPr="002706EA">
            <w:rPr>
              <w:rFonts w:ascii="Times New Roman" w:eastAsiaTheme="majorEastAsia" w:hAnsi="Times New Roman" w:cs="Times New Roman"/>
              <w:color w:val="2F5496" w:themeColor="accent1" w:themeShade="BF"/>
              <w:sz w:val="28"/>
              <w:szCs w:val="28"/>
            </w:rPr>
            <w:t>List of Figures:</w:t>
          </w:r>
        </w:p>
      </w:sdtContent>
    </w:sdt>
    <w:p w14:paraId="6D29A652" w14:textId="77777777" w:rsidR="00945E46" w:rsidRPr="00945E46" w:rsidRDefault="00945E46" w:rsidP="00945E46"/>
    <w:p w14:paraId="538237B5" w14:textId="6FECF508" w:rsidR="00721B19" w:rsidRDefault="00945E46">
      <w:pPr>
        <w:pStyle w:val="TableofFigures"/>
        <w:tabs>
          <w:tab w:val="right" w:pos="9350"/>
        </w:tabs>
        <w:rPr>
          <w:rFonts w:eastAsiaTheme="minorEastAsia"/>
          <w:noProof/>
        </w:rPr>
      </w:pPr>
      <w:r>
        <w:rPr>
          <w:rFonts w:ascii="Times New Roman" w:eastAsiaTheme="majorEastAsia" w:hAnsi="Times New Roman" w:cs="Times New Roman"/>
          <w:color w:val="2F5496" w:themeColor="accent1" w:themeShade="BF"/>
          <w:sz w:val="32"/>
          <w:szCs w:val="32"/>
        </w:rPr>
        <w:fldChar w:fldCharType="begin"/>
      </w:r>
      <w:r>
        <w:rPr>
          <w:rFonts w:ascii="Times New Roman" w:eastAsiaTheme="majorEastAsia" w:hAnsi="Times New Roman" w:cs="Times New Roman"/>
          <w:color w:val="2F5496" w:themeColor="accent1" w:themeShade="BF"/>
          <w:sz w:val="32"/>
          <w:szCs w:val="32"/>
        </w:rPr>
        <w:instrText xml:space="preserve"> TOC \h \z \c "Figure" </w:instrText>
      </w:r>
      <w:r>
        <w:rPr>
          <w:rFonts w:ascii="Times New Roman" w:eastAsiaTheme="majorEastAsia" w:hAnsi="Times New Roman" w:cs="Times New Roman"/>
          <w:color w:val="2F5496" w:themeColor="accent1" w:themeShade="BF"/>
          <w:sz w:val="32"/>
          <w:szCs w:val="32"/>
        </w:rPr>
        <w:fldChar w:fldCharType="separate"/>
      </w:r>
      <w:hyperlink w:anchor="_Toc120988120" w:history="1">
        <w:r w:rsidR="00721B19" w:rsidRPr="005E243E">
          <w:rPr>
            <w:rStyle w:val="Hyperlink"/>
            <w:rFonts w:ascii="Times New Roman" w:hAnsi="Times New Roman" w:cs="Times New Roman"/>
            <w:noProof/>
          </w:rPr>
          <w:t>Figure 1 Covid-19 Data before cleaning 1</w:t>
        </w:r>
        <w:r w:rsidR="00721B19">
          <w:rPr>
            <w:noProof/>
            <w:webHidden/>
          </w:rPr>
          <w:tab/>
        </w:r>
        <w:r w:rsidR="00721B19">
          <w:rPr>
            <w:noProof/>
            <w:webHidden/>
          </w:rPr>
          <w:fldChar w:fldCharType="begin"/>
        </w:r>
        <w:r w:rsidR="00721B19">
          <w:rPr>
            <w:noProof/>
            <w:webHidden/>
          </w:rPr>
          <w:instrText xml:space="preserve"> PAGEREF _Toc120988120 \h </w:instrText>
        </w:r>
        <w:r w:rsidR="00721B19">
          <w:rPr>
            <w:noProof/>
            <w:webHidden/>
          </w:rPr>
        </w:r>
        <w:r w:rsidR="00721B19">
          <w:rPr>
            <w:noProof/>
            <w:webHidden/>
          </w:rPr>
          <w:fldChar w:fldCharType="separate"/>
        </w:r>
        <w:r w:rsidR="00F64454">
          <w:rPr>
            <w:noProof/>
            <w:webHidden/>
          </w:rPr>
          <w:t>6</w:t>
        </w:r>
        <w:r w:rsidR="00721B19">
          <w:rPr>
            <w:noProof/>
            <w:webHidden/>
          </w:rPr>
          <w:fldChar w:fldCharType="end"/>
        </w:r>
      </w:hyperlink>
    </w:p>
    <w:p w14:paraId="459FFE1C" w14:textId="22FBDE7F" w:rsidR="00721B19" w:rsidRDefault="00000000">
      <w:pPr>
        <w:pStyle w:val="TableofFigures"/>
        <w:tabs>
          <w:tab w:val="right" w:pos="9350"/>
        </w:tabs>
        <w:rPr>
          <w:rFonts w:eastAsiaTheme="minorEastAsia"/>
          <w:noProof/>
        </w:rPr>
      </w:pPr>
      <w:hyperlink w:anchor="_Toc120988121" w:history="1">
        <w:r w:rsidR="00721B19" w:rsidRPr="005E243E">
          <w:rPr>
            <w:rStyle w:val="Hyperlink"/>
            <w:rFonts w:ascii="Times New Roman" w:hAnsi="Times New Roman" w:cs="Times New Roman"/>
            <w:noProof/>
          </w:rPr>
          <w:t>Figure 2 COVID-19 Data before cleaning 2</w:t>
        </w:r>
        <w:r w:rsidR="00721B19">
          <w:rPr>
            <w:noProof/>
            <w:webHidden/>
          </w:rPr>
          <w:tab/>
        </w:r>
        <w:r w:rsidR="00721B19">
          <w:rPr>
            <w:noProof/>
            <w:webHidden/>
          </w:rPr>
          <w:fldChar w:fldCharType="begin"/>
        </w:r>
        <w:r w:rsidR="00721B19">
          <w:rPr>
            <w:noProof/>
            <w:webHidden/>
          </w:rPr>
          <w:instrText xml:space="preserve"> PAGEREF _Toc120988121 \h </w:instrText>
        </w:r>
        <w:r w:rsidR="00721B19">
          <w:rPr>
            <w:noProof/>
            <w:webHidden/>
          </w:rPr>
        </w:r>
        <w:r w:rsidR="00721B19">
          <w:rPr>
            <w:noProof/>
            <w:webHidden/>
          </w:rPr>
          <w:fldChar w:fldCharType="separate"/>
        </w:r>
        <w:r w:rsidR="00F64454">
          <w:rPr>
            <w:noProof/>
            <w:webHidden/>
          </w:rPr>
          <w:t>7</w:t>
        </w:r>
        <w:r w:rsidR="00721B19">
          <w:rPr>
            <w:noProof/>
            <w:webHidden/>
          </w:rPr>
          <w:fldChar w:fldCharType="end"/>
        </w:r>
      </w:hyperlink>
    </w:p>
    <w:p w14:paraId="25E44C78" w14:textId="3AFA3457" w:rsidR="00721B19" w:rsidRDefault="00000000">
      <w:pPr>
        <w:pStyle w:val="TableofFigures"/>
        <w:tabs>
          <w:tab w:val="right" w:pos="9350"/>
        </w:tabs>
        <w:rPr>
          <w:rFonts w:eastAsiaTheme="minorEastAsia"/>
          <w:noProof/>
        </w:rPr>
      </w:pPr>
      <w:hyperlink w:anchor="_Toc120988122" w:history="1">
        <w:r w:rsidR="00721B19" w:rsidRPr="005E243E">
          <w:rPr>
            <w:rStyle w:val="Hyperlink"/>
            <w:rFonts w:ascii="Times New Roman" w:hAnsi="Times New Roman" w:cs="Times New Roman"/>
            <w:noProof/>
          </w:rPr>
          <w:t>Figure 3 COVID-19 Data after cleaning</w:t>
        </w:r>
        <w:r w:rsidR="00721B19">
          <w:rPr>
            <w:noProof/>
            <w:webHidden/>
          </w:rPr>
          <w:tab/>
        </w:r>
        <w:r w:rsidR="00721B19">
          <w:rPr>
            <w:noProof/>
            <w:webHidden/>
          </w:rPr>
          <w:fldChar w:fldCharType="begin"/>
        </w:r>
        <w:r w:rsidR="00721B19">
          <w:rPr>
            <w:noProof/>
            <w:webHidden/>
          </w:rPr>
          <w:instrText xml:space="preserve"> PAGEREF _Toc120988122 \h </w:instrText>
        </w:r>
        <w:r w:rsidR="00721B19">
          <w:rPr>
            <w:noProof/>
            <w:webHidden/>
          </w:rPr>
        </w:r>
        <w:r w:rsidR="00721B19">
          <w:rPr>
            <w:noProof/>
            <w:webHidden/>
          </w:rPr>
          <w:fldChar w:fldCharType="separate"/>
        </w:r>
        <w:r w:rsidR="00F64454">
          <w:rPr>
            <w:noProof/>
            <w:webHidden/>
          </w:rPr>
          <w:t>7</w:t>
        </w:r>
        <w:r w:rsidR="00721B19">
          <w:rPr>
            <w:noProof/>
            <w:webHidden/>
          </w:rPr>
          <w:fldChar w:fldCharType="end"/>
        </w:r>
      </w:hyperlink>
    </w:p>
    <w:p w14:paraId="42565855" w14:textId="1FA09FFC" w:rsidR="00721B19" w:rsidRDefault="00000000">
      <w:pPr>
        <w:pStyle w:val="TableofFigures"/>
        <w:tabs>
          <w:tab w:val="right" w:pos="9350"/>
        </w:tabs>
        <w:rPr>
          <w:rFonts w:eastAsiaTheme="minorEastAsia"/>
          <w:noProof/>
        </w:rPr>
      </w:pPr>
      <w:hyperlink w:anchor="_Toc120988123" w:history="1">
        <w:r w:rsidR="00721B19" w:rsidRPr="005E243E">
          <w:rPr>
            <w:rStyle w:val="Hyperlink"/>
            <w:rFonts w:ascii="Times New Roman" w:hAnsi="Times New Roman" w:cs="Times New Roman"/>
            <w:noProof/>
          </w:rPr>
          <w:t>Figure 4 Food Production Dataset 1</w:t>
        </w:r>
        <w:r w:rsidR="00721B19">
          <w:rPr>
            <w:noProof/>
            <w:webHidden/>
          </w:rPr>
          <w:tab/>
        </w:r>
        <w:r w:rsidR="00721B19">
          <w:rPr>
            <w:noProof/>
            <w:webHidden/>
          </w:rPr>
          <w:fldChar w:fldCharType="begin"/>
        </w:r>
        <w:r w:rsidR="00721B19">
          <w:rPr>
            <w:noProof/>
            <w:webHidden/>
          </w:rPr>
          <w:instrText xml:space="preserve"> PAGEREF _Toc120988123 \h </w:instrText>
        </w:r>
        <w:r w:rsidR="00721B19">
          <w:rPr>
            <w:noProof/>
            <w:webHidden/>
          </w:rPr>
        </w:r>
        <w:r w:rsidR="00721B19">
          <w:rPr>
            <w:noProof/>
            <w:webHidden/>
          </w:rPr>
          <w:fldChar w:fldCharType="separate"/>
        </w:r>
        <w:r w:rsidR="00F64454">
          <w:rPr>
            <w:noProof/>
            <w:webHidden/>
          </w:rPr>
          <w:t>8</w:t>
        </w:r>
        <w:r w:rsidR="00721B19">
          <w:rPr>
            <w:noProof/>
            <w:webHidden/>
          </w:rPr>
          <w:fldChar w:fldCharType="end"/>
        </w:r>
      </w:hyperlink>
    </w:p>
    <w:p w14:paraId="05878C53" w14:textId="05420D38" w:rsidR="00721B19" w:rsidRDefault="00000000">
      <w:pPr>
        <w:pStyle w:val="TableofFigures"/>
        <w:tabs>
          <w:tab w:val="right" w:pos="9350"/>
        </w:tabs>
        <w:rPr>
          <w:rFonts w:eastAsiaTheme="minorEastAsia"/>
          <w:noProof/>
        </w:rPr>
      </w:pPr>
      <w:hyperlink w:anchor="_Toc120988124" w:history="1">
        <w:r w:rsidR="00721B19" w:rsidRPr="005E243E">
          <w:rPr>
            <w:rStyle w:val="Hyperlink"/>
            <w:rFonts w:ascii="Times New Roman" w:hAnsi="Times New Roman" w:cs="Times New Roman"/>
            <w:noProof/>
          </w:rPr>
          <w:t>Figure 5 Food Production Dataset 2</w:t>
        </w:r>
        <w:r w:rsidR="00721B19">
          <w:rPr>
            <w:noProof/>
            <w:webHidden/>
          </w:rPr>
          <w:tab/>
        </w:r>
        <w:r w:rsidR="00721B19">
          <w:rPr>
            <w:noProof/>
            <w:webHidden/>
          </w:rPr>
          <w:fldChar w:fldCharType="begin"/>
        </w:r>
        <w:r w:rsidR="00721B19">
          <w:rPr>
            <w:noProof/>
            <w:webHidden/>
          </w:rPr>
          <w:instrText xml:space="preserve"> PAGEREF _Toc120988124 \h </w:instrText>
        </w:r>
        <w:r w:rsidR="00721B19">
          <w:rPr>
            <w:noProof/>
            <w:webHidden/>
          </w:rPr>
        </w:r>
        <w:r w:rsidR="00721B19">
          <w:rPr>
            <w:noProof/>
            <w:webHidden/>
          </w:rPr>
          <w:fldChar w:fldCharType="separate"/>
        </w:r>
        <w:r w:rsidR="00F64454">
          <w:rPr>
            <w:noProof/>
            <w:webHidden/>
          </w:rPr>
          <w:t>8</w:t>
        </w:r>
        <w:r w:rsidR="00721B19">
          <w:rPr>
            <w:noProof/>
            <w:webHidden/>
          </w:rPr>
          <w:fldChar w:fldCharType="end"/>
        </w:r>
      </w:hyperlink>
    </w:p>
    <w:p w14:paraId="3C1EFEA8" w14:textId="2972E872" w:rsidR="00721B19" w:rsidRDefault="00000000">
      <w:pPr>
        <w:pStyle w:val="TableofFigures"/>
        <w:tabs>
          <w:tab w:val="right" w:pos="9350"/>
        </w:tabs>
        <w:rPr>
          <w:rFonts w:eastAsiaTheme="minorEastAsia"/>
          <w:noProof/>
        </w:rPr>
      </w:pPr>
      <w:hyperlink w:anchor="_Toc120988125" w:history="1">
        <w:r w:rsidR="00721B19" w:rsidRPr="005E243E">
          <w:rPr>
            <w:rStyle w:val="Hyperlink"/>
            <w:rFonts w:ascii="Times New Roman" w:hAnsi="Times New Roman" w:cs="Times New Roman"/>
            <w:noProof/>
          </w:rPr>
          <w:t>Figure 6 Missing value detection in COVID-19 Data</w:t>
        </w:r>
        <w:r w:rsidR="00721B19">
          <w:rPr>
            <w:noProof/>
            <w:webHidden/>
          </w:rPr>
          <w:tab/>
        </w:r>
        <w:r w:rsidR="00721B19">
          <w:rPr>
            <w:noProof/>
            <w:webHidden/>
          </w:rPr>
          <w:fldChar w:fldCharType="begin"/>
        </w:r>
        <w:r w:rsidR="00721B19">
          <w:rPr>
            <w:noProof/>
            <w:webHidden/>
          </w:rPr>
          <w:instrText xml:space="preserve"> PAGEREF _Toc120988125 \h </w:instrText>
        </w:r>
        <w:r w:rsidR="00721B19">
          <w:rPr>
            <w:noProof/>
            <w:webHidden/>
          </w:rPr>
        </w:r>
        <w:r w:rsidR="00721B19">
          <w:rPr>
            <w:noProof/>
            <w:webHidden/>
          </w:rPr>
          <w:fldChar w:fldCharType="separate"/>
        </w:r>
        <w:r w:rsidR="00F64454">
          <w:rPr>
            <w:noProof/>
            <w:webHidden/>
          </w:rPr>
          <w:t>10</w:t>
        </w:r>
        <w:r w:rsidR="00721B19">
          <w:rPr>
            <w:noProof/>
            <w:webHidden/>
          </w:rPr>
          <w:fldChar w:fldCharType="end"/>
        </w:r>
      </w:hyperlink>
    </w:p>
    <w:p w14:paraId="0C1C36D8" w14:textId="5F0D48FE" w:rsidR="00721B19" w:rsidRDefault="00000000">
      <w:pPr>
        <w:pStyle w:val="TableofFigures"/>
        <w:tabs>
          <w:tab w:val="right" w:pos="9350"/>
        </w:tabs>
        <w:rPr>
          <w:rFonts w:eastAsiaTheme="minorEastAsia"/>
          <w:noProof/>
        </w:rPr>
      </w:pPr>
      <w:hyperlink w:anchor="_Toc120988126" w:history="1">
        <w:r w:rsidR="00721B19" w:rsidRPr="005E243E">
          <w:rPr>
            <w:rStyle w:val="Hyperlink"/>
            <w:rFonts w:ascii="Times New Roman" w:hAnsi="Times New Roman" w:cs="Times New Roman"/>
            <w:noProof/>
          </w:rPr>
          <w:t>Figure 7 Boxplot for column Cases_100K</w:t>
        </w:r>
        <w:r w:rsidR="00721B19">
          <w:rPr>
            <w:noProof/>
            <w:webHidden/>
          </w:rPr>
          <w:tab/>
        </w:r>
        <w:r w:rsidR="00721B19">
          <w:rPr>
            <w:noProof/>
            <w:webHidden/>
          </w:rPr>
          <w:fldChar w:fldCharType="begin"/>
        </w:r>
        <w:r w:rsidR="00721B19">
          <w:rPr>
            <w:noProof/>
            <w:webHidden/>
          </w:rPr>
          <w:instrText xml:space="preserve"> PAGEREF _Toc120988126 \h </w:instrText>
        </w:r>
        <w:r w:rsidR="00721B19">
          <w:rPr>
            <w:noProof/>
            <w:webHidden/>
          </w:rPr>
        </w:r>
        <w:r w:rsidR="00721B19">
          <w:rPr>
            <w:noProof/>
            <w:webHidden/>
          </w:rPr>
          <w:fldChar w:fldCharType="separate"/>
        </w:r>
        <w:r w:rsidR="00F64454">
          <w:rPr>
            <w:noProof/>
            <w:webHidden/>
          </w:rPr>
          <w:t>11</w:t>
        </w:r>
        <w:r w:rsidR="00721B19">
          <w:rPr>
            <w:noProof/>
            <w:webHidden/>
          </w:rPr>
          <w:fldChar w:fldCharType="end"/>
        </w:r>
      </w:hyperlink>
    </w:p>
    <w:p w14:paraId="3170BEB5" w14:textId="326339E6" w:rsidR="00721B19" w:rsidRDefault="00000000">
      <w:pPr>
        <w:pStyle w:val="TableofFigures"/>
        <w:tabs>
          <w:tab w:val="right" w:pos="9350"/>
        </w:tabs>
        <w:rPr>
          <w:rFonts w:eastAsiaTheme="minorEastAsia"/>
          <w:noProof/>
        </w:rPr>
      </w:pPr>
      <w:hyperlink w:anchor="_Toc120988127" w:history="1">
        <w:r w:rsidR="00721B19" w:rsidRPr="005E243E">
          <w:rPr>
            <w:rStyle w:val="Hyperlink"/>
            <w:rFonts w:ascii="Times New Roman" w:hAnsi="Times New Roman" w:cs="Times New Roman"/>
            <w:noProof/>
          </w:rPr>
          <w:t>Figure 8 Boxplot for Column Deaths_100K</w:t>
        </w:r>
        <w:r w:rsidR="00721B19">
          <w:rPr>
            <w:noProof/>
            <w:webHidden/>
          </w:rPr>
          <w:tab/>
        </w:r>
        <w:r w:rsidR="00721B19">
          <w:rPr>
            <w:noProof/>
            <w:webHidden/>
          </w:rPr>
          <w:fldChar w:fldCharType="begin"/>
        </w:r>
        <w:r w:rsidR="00721B19">
          <w:rPr>
            <w:noProof/>
            <w:webHidden/>
          </w:rPr>
          <w:instrText xml:space="preserve"> PAGEREF _Toc120988127 \h </w:instrText>
        </w:r>
        <w:r w:rsidR="00721B19">
          <w:rPr>
            <w:noProof/>
            <w:webHidden/>
          </w:rPr>
        </w:r>
        <w:r w:rsidR="00721B19">
          <w:rPr>
            <w:noProof/>
            <w:webHidden/>
          </w:rPr>
          <w:fldChar w:fldCharType="separate"/>
        </w:r>
        <w:r w:rsidR="00F64454">
          <w:rPr>
            <w:noProof/>
            <w:webHidden/>
          </w:rPr>
          <w:t>12</w:t>
        </w:r>
        <w:r w:rsidR="00721B19">
          <w:rPr>
            <w:noProof/>
            <w:webHidden/>
          </w:rPr>
          <w:fldChar w:fldCharType="end"/>
        </w:r>
      </w:hyperlink>
    </w:p>
    <w:p w14:paraId="4D50EF1C" w14:textId="57AB753E" w:rsidR="00721B19" w:rsidRDefault="00000000">
      <w:pPr>
        <w:pStyle w:val="TableofFigures"/>
        <w:tabs>
          <w:tab w:val="right" w:pos="9350"/>
        </w:tabs>
        <w:rPr>
          <w:rFonts w:eastAsiaTheme="minorEastAsia"/>
          <w:noProof/>
        </w:rPr>
      </w:pPr>
      <w:hyperlink w:anchor="_Toc120988128" w:history="1">
        <w:r w:rsidR="00721B19" w:rsidRPr="005E243E">
          <w:rPr>
            <w:rStyle w:val="Hyperlink"/>
            <w:rFonts w:ascii="Times New Roman" w:hAnsi="Times New Roman" w:cs="Times New Roman"/>
            <w:noProof/>
          </w:rPr>
          <w:t>Figure 9 Boxplot for Column Y2020</w:t>
        </w:r>
        <w:r w:rsidR="00721B19">
          <w:rPr>
            <w:noProof/>
            <w:webHidden/>
          </w:rPr>
          <w:tab/>
        </w:r>
        <w:r w:rsidR="00721B19">
          <w:rPr>
            <w:noProof/>
            <w:webHidden/>
          </w:rPr>
          <w:fldChar w:fldCharType="begin"/>
        </w:r>
        <w:r w:rsidR="00721B19">
          <w:rPr>
            <w:noProof/>
            <w:webHidden/>
          </w:rPr>
          <w:instrText xml:space="preserve"> PAGEREF _Toc120988128 \h </w:instrText>
        </w:r>
        <w:r w:rsidR="00721B19">
          <w:rPr>
            <w:noProof/>
            <w:webHidden/>
          </w:rPr>
        </w:r>
        <w:r w:rsidR="00721B19">
          <w:rPr>
            <w:noProof/>
            <w:webHidden/>
          </w:rPr>
          <w:fldChar w:fldCharType="separate"/>
        </w:r>
        <w:r w:rsidR="00F64454">
          <w:rPr>
            <w:noProof/>
            <w:webHidden/>
          </w:rPr>
          <w:t>12</w:t>
        </w:r>
        <w:r w:rsidR="00721B19">
          <w:rPr>
            <w:noProof/>
            <w:webHidden/>
          </w:rPr>
          <w:fldChar w:fldCharType="end"/>
        </w:r>
      </w:hyperlink>
    </w:p>
    <w:p w14:paraId="34F1D858" w14:textId="755A85F7" w:rsidR="00721B19" w:rsidRDefault="00000000">
      <w:pPr>
        <w:pStyle w:val="TableofFigures"/>
        <w:tabs>
          <w:tab w:val="right" w:pos="9350"/>
        </w:tabs>
        <w:rPr>
          <w:rFonts w:eastAsiaTheme="minorEastAsia"/>
          <w:noProof/>
        </w:rPr>
      </w:pPr>
      <w:hyperlink w:anchor="_Toc120988129" w:history="1">
        <w:r w:rsidR="00721B19" w:rsidRPr="005E243E">
          <w:rPr>
            <w:rStyle w:val="Hyperlink"/>
            <w:rFonts w:ascii="Times New Roman" w:hAnsi="Times New Roman" w:cs="Times New Roman"/>
            <w:noProof/>
          </w:rPr>
          <w:t>Figure 10 Summary of COVID-19 Dataset</w:t>
        </w:r>
        <w:r w:rsidR="00721B19">
          <w:rPr>
            <w:noProof/>
            <w:webHidden/>
          </w:rPr>
          <w:tab/>
        </w:r>
        <w:r w:rsidR="00721B19">
          <w:rPr>
            <w:noProof/>
            <w:webHidden/>
          </w:rPr>
          <w:fldChar w:fldCharType="begin"/>
        </w:r>
        <w:r w:rsidR="00721B19">
          <w:rPr>
            <w:noProof/>
            <w:webHidden/>
          </w:rPr>
          <w:instrText xml:space="preserve"> PAGEREF _Toc120988129 \h </w:instrText>
        </w:r>
        <w:r w:rsidR="00721B19">
          <w:rPr>
            <w:noProof/>
            <w:webHidden/>
          </w:rPr>
        </w:r>
        <w:r w:rsidR="00721B19">
          <w:rPr>
            <w:noProof/>
            <w:webHidden/>
          </w:rPr>
          <w:fldChar w:fldCharType="separate"/>
        </w:r>
        <w:r w:rsidR="00F64454">
          <w:rPr>
            <w:noProof/>
            <w:webHidden/>
          </w:rPr>
          <w:t>13</w:t>
        </w:r>
        <w:r w:rsidR="00721B19">
          <w:rPr>
            <w:noProof/>
            <w:webHidden/>
          </w:rPr>
          <w:fldChar w:fldCharType="end"/>
        </w:r>
      </w:hyperlink>
    </w:p>
    <w:p w14:paraId="3D057346" w14:textId="1C44E43F" w:rsidR="00721B19" w:rsidRDefault="00000000">
      <w:pPr>
        <w:pStyle w:val="TableofFigures"/>
        <w:tabs>
          <w:tab w:val="right" w:pos="9350"/>
        </w:tabs>
        <w:rPr>
          <w:rFonts w:eastAsiaTheme="minorEastAsia"/>
          <w:noProof/>
        </w:rPr>
      </w:pPr>
      <w:hyperlink w:anchor="_Toc120988130" w:history="1">
        <w:r w:rsidR="00721B19" w:rsidRPr="005E243E">
          <w:rPr>
            <w:rStyle w:val="Hyperlink"/>
            <w:rFonts w:ascii="Times New Roman" w:hAnsi="Times New Roman" w:cs="Times New Roman"/>
            <w:noProof/>
          </w:rPr>
          <w:t>Figure 11 Univariate analysis on COVID-19 Dataset</w:t>
        </w:r>
        <w:r w:rsidR="00721B19">
          <w:rPr>
            <w:noProof/>
            <w:webHidden/>
          </w:rPr>
          <w:tab/>
        </w:r>
        <w:r w:rsidR="00721B19">
          <w:rPr>
            <w:noProof/>
            <w:webHidden/>
          </w:rPr>
          <w:fldChar w:fldCharType="begin"/>
        </w:r>
        <w:r w:rsidR="00721B19">
          <w:rPr>
            <w:noProof/>
            <w:webHidden/>
          </w:rPr>
          <w:instrText xml:space="preserve"> PAGEREF _Toc120988130 \h </w:instrText>
        </w:r>
        <w:r w:rsidR="00721B19">
          <w:rPr>
            <w:noProof/>
            <w:webHidden/>
          </w:rPr>
        </w:r>
        <w:r w:rsidR="00721B19">
          <w:rPr>
            <w:noProof/>
            <w:webHidden/>
          </w:rPr>
          <w:fldChar w:fldCharType="separate"/>
        </w:r>
        <w:r w:rsidR="00F64454">
          <w:rPr>
            <w:noProof/>
            <w:webHidden/>
          </w:rPr>
          <w:t>14</w:t>
        </w:r>
        <w:r w:rsidR="00721B19">
          <w:rPr>
            <w:noProof/>
            <w:webHidden/>
          </w:rPr>
          <w:fldChar w:fldCharType="end"/>
        </w:r>
      </w:hyperlink>
    </w:p>
    <w:p w14:paraId="15240CF7" w14:textId="6744A9CE" w:rsidR="00721B19" w:rsidRDefault="00000000">
      <w:pPr>
        <w:pStyle w:val="TableofFigures"/>
        <w:tabs>
          <w:tab w:val="right" w:pos="9350"/>
        </w:tabs>
        <w:rPr>
          <w:rFonts w:eastAsiaTheme="minorEastAsia"/>
          <w:noProof/>
        </w:rPr>
      </w:pPr>
      <w:hyperlink w:anchor="_Toc120988131" w:history="1">
        <w:r w:rsidR="00721B19" w:rsidRPr="005E243E">
          <w:rPr>
            <w:rStyle w:val="Hyperlink"/>
            <w:rFonts w:ascii="Times New Roman" w:hAnsi="Times New Roman" w:cs="Times New Roman"/>
            <w:noProof/>
          </w:rPr>
          <w:t>Figure 12 Multivariate plot of Column New_cases Vs. New_deaths Vs Year</w:t>
        </w:r>
        <w:r w:rsidR="00721B19">
          <w:rPr>
            <w:noProof/>
            <w:webHidden/>
          </w:rPr>
          <w:tab/>
        </w:r>
        <w:r w:rsidR="00721B19">
          <w:rPr>
            <w:noProof/>
            <w:webHidden/>
          </w:rPr>
          <w:fldChar w:fldCharType="begin"/>
        </w:r>
        <w:r w:rsidR="00721B19">
          <w:rPr>
            <w:noProof/>
            <w:webHidden/>
          </w:rPr>
          <w:instrText xml:space="preserve"> PAGEREF _Toc120988131 \h </w:instrText>
        </w:r>
        <w:r w:rsidR="00721B19">
          <w:rPr>
            <w:noProof/>
            <w:webHidden/>
          </w:rPr>
        </w:r>
        <w:r w:rsidR="00721B19">
          <w:rPr>
            <w:noProof/>
            <w:webHidden/>
          </w:rPr>
          <w:fldChar w:fldCharType="separate"/>
        </w:r>
        <w:r w:rsidR="00F64454">
          <w:rPr>
            <w:noProof/>
            <w:webHidden/>
          </w:rPr>
          <w:t>15</w:t>
        </w:r>
        <w:r w:rsidR="00721B19">
          <w:rPr>
            <w:noProof/>
            <w:webHidden/>
          </w:rPr>
          <w:fldChar w:fldCharType="end"/>
        </w:r>
      </w:hyperlink>
    </w:p>
    <w:p w14:paraId="23120C9D" w14:textId="59B7A5F3" w:rsidR="00721B19" w:rsidRDefault="00000000">
      <w:pPr>
        <w:pStyle w:val="TableofFigures"/>
        <w:tabs>
          <w:tab w:val="right" w:pos="9350"/>
        </w:tabs>
        <w:rPr>
          <w:rFonts w:eastAsiaTheme="minorEastAsia"/>
          <w:noProof/>
        </w:rPr>
      </w:pPr>
      <w:hyperlink w:anchor="_Toc120988132" w:history="1">
        <w:r w:rsidR="00721B19" w:rsidRPr="005E243E">
          <w:rPr>
            <w:rStyle w:val="Hyperlink"/>
            <w:rFonts w:ascii="Times New Roman" w:hAnsi="Times New Roman" w:cs="Times New Roman"/>
            <w:noProof/>
          </w:rPr>
          <w:t>Figure 13 Multivariate plot of Column New_cases Vs. Cumulative_cases Vs. Year</w:t>
        </w:r>
        <w:r w:rsidR="00721B19">
          <w:rPr>
            <w:noProof/>
            <w:webHidden/>
          </w:rPr>
          <w:tab/>
        </w:r>
        <w:r w:rsidR="00721B19">
          <w:rPr>
            <w:noProof/>
            <w:webHidden/>
          </w:rPr>
          <w:fldChar w:fldCharType="begin"/>
        </w:r>
        <w:r w:rsidR="00721B19">
          <w:rPr>
            <w:noProof/>
            <w:webHidden/>
          </w:rPr>
          <w:instrText xml:space="preserve"> PAGEREF _Toc120988132 \h </w:instrText>
        </w:r>
        <w:r w:rsidR="00721B19">
          <w:rPr>
            <w:noProof/>
            <w:webHidden/>
          </w:rPr>
        </w:r>
        <w:r w:rsidR="00721B19">
          <w:rPr>
            <w:noProof/>
            <w:webHidden/>
          </w:rPr>
          <w:fldChar w:fldCharType="separate"/>
        </w:r>
        <w:r w:rsidR="00F64454">
          <w:rPr>
            <w:noProof/>
            <w:webHidden/>
          </w:rPr>
          <w:t>16</w:t>
        </w:r>
        <w:r w:rsidR="00721B19">
          <w:rPr>
            <w:noProof/>
            <w:webHidden/>
          </w:rPr>
          <w:fldChar w:fldCharType="end"/>
        </w:r>
      </w:hyperlink>
    </w:p>
    <w:p w14:paraId="067AB54F" w14:textId="7015CEC7" w:rsidR="00721B19" w:rsidRDefault="00000000">
      <w:pPr>
        <w:pStyle w:val="TableofFigures"/>
        <w:tabs>
          <w:tab w:val="right" w:pos="9350"/>
        </w:tabs>
        <w:rPr>
          <w:rFonts w:eastAsiaTheme="minorEastAsia"/>
          <w:noProof/>
        </w:rPr>
      </w:pPr>
      <w:hyperlink w:anchor="_Toc120988133" w:history="1">
        <w:r w:rsidR="00721B19" w:rsidRPr="005E243E">
          <w:rPr>
            <w:rStyle w:val="Hyperlink"/>
            <w:rFonts w:ascii="Times New Roman" w:hAnsi="Times New Roman" w:cs="Times New Roman"/>
            <w:noProof/>
          </w:rPr>
          <w:t>Figure 14 Multivariate plot of column Cumulative_deaths Vs. New_deaths Vs. Year</w:t>
        </w:r>
        <w:r w:rsidR="00721B19">
          <w:rPr>
            <w:noProof/>
            <w:webHidden/>
          </w:rPr>
          <w:tab/>
        </w:r>
        <w:r w:rsidR="00721B19">
          <w:rPr>
            <w:noProof/>
            <w:webHidden/>
          </w:rPr>
          <w:fldChar w:fldCharType="begin"/>
        </w:r>
        <w:r w:rsidR="00721B19">
          <w:rPr>
            <w:noProof/>
            <w:webHidden/>
          </w:rPr>
          <w:instrText xml:space="preserve"> PAGEREF _Toc120988133 \h </w:instrText>
        </w:r>
        <w:r w:rsidR="00721B19">
          <w:rPr>
            <w:noProof/>
            <w:webHidden/>
          </w:rPr>
        </w:r>
        <w:r w:rsidR="00721B19">
          <w:rPr>
            <w:noProof/>
            <w:webHidden/>
          </w:rPr>
          <w:fldChar w:fldCharType="separate"/>
        </w:r>
        <w:r w:rsidR="00F64454">
          <w:rPr>
            <w:noProof/>
            <w:webHidden/>
          </w:rPr>
          <w:t>17</w:t>
        </w:r>
        <w:r w:rsidR="00721B19">
          <w:rPr>
            <w:noProof/>
            <w:webHidden/>
          </w:rPr>
          <w:fldChar w:fldCharType="end"/>
        </w:r>
      </w:hyperlink>
    </w:p>
    <w:p w14:paraId="2C8A5C1C" w14:textId="2198DBAE" w:rsidR="00721B19" w:rsidRDefault="00000000">
      <w:pPr>
        <w:pStyle w:val="TableofFigures"/>
        <w:tabs>
          <w:tab w:val="right" w:pos="9350"/>
        </w:tabs>
        <w:rPr>
          <w:rFonts w:eastAsiaTheme="minorEastAsia"/>
          <w:noProof/>
        </w:rPr>
      </w:pPr>
      <w:hyperlink w:anchor="_Toc120988134" w:history="1">
        <w:r w:rsidR="00721B19" w:rsidRPr="005E243E">
          <w:rPr>
            <w:rStyle w:val="Hyperlink"/>
            <w:rFonts w:ascii="Times New Roman" w:hAnsi="Times New Roman" w:cs="Times New Roman"/>
            <w:noProof/>
          </w:rPr>
          <w:t>Figure 15 Univariate analysis on Food Production Dataset with 5-year increment</w:t>
        </w:r>
        <w:r w:rsidR="00721B19">
          <w:rPr>
            <w:noProof/>
            <w:webHidden/>
          </w:rPr>
          <w:tab/>
        </w:r>
        <w:r w:rsidR="00721B19">
          <w:rPr>
            <w:noProof/>
            <w:webHidden/>
          </w:rPr>
          <w:fldChar w:fldCharType="begin"/>
        </w:r>
        <w:r w:rsidR="00721B19">
          <w:rPr>
            <w:noProof/>
            <w:webHidden/>
          </w:rPr>
          <w:instrText xml:space="preserve"> PAGEREF _Toc120988134 \h </w:instrText>
        </w:r>
        <w:r w:rsidR="00721B19">
          <w:rPr>
            <w:noProof/>
            <w:webHidden/>
          </w:rPr>
        </w:r>
        <w:r w:rsidR="00721B19">
          <w:rPr>
            <w:noProof/>
            <w:webHidden/>
          </w:rPr>
          <w:fldChar w:fldCharType="separate"/>
        </w:r>
        <w:r w:rsidR="00F64454">
          <w:rPr>
            <w:noProof/>
            <w:webHidden/>
          </w:rPr>
          <w:t>18</w:t>
        </w:r>
        <w:r w:rsidR="00721B19">
          <w:rPr>
            <w:noProof/>
            <w:webHidden/>
          </w:rPr>
          <w:fldChar w:fldCharType="end"/>
        </w:r>
      </w:hyperlink>
    </w:p>
    <w:p w14:paraId="52FC71CB" w14:textId="596831B4" w:rsidR="00721B19" w:rsidRDefault="00000000">
      <w:pPr>
        <w:pStyle w:val="TableofFigures"/>
        <w:tabs>
          <w:tab w:val="right" w:pos="9350"/>
        </w:tabs>
        <w:rPr>
          <w:rFonts w:eastAsiaTheme="minorEastAsia"/>
          <w:noProof/>
        </w:rPr>
      </w:pPr>
      <w:hyperlink w:anchor="_Toc120988135" w:history="1">
        <w:r w:rsidR="00721B19" w:rsidRPr="005E243E">
          <w:rPr>
            <w:rStyle w:val="Hyperlink"/>
            <w:rFonts w:ascii="Times New Roman" w:hAnsi="Times New Roman" w:cs="Times New Roman"/>
            <w:noProof/>
          </w:rPr>
          <w:t>Figure 16 Bivariate analysis Y2000 Vs Item &amp; Y2005 Vs. Item</w:t>
        </w:r>
        <w:r w:rsidR="00721B19">
          <w:rPr>
            <w:noProof/>
            <w:webHidden/>
          </w:rPr>
          <w:tab/>
        </w:r>
        <w:r w:rsidR="00721B19">
          <w:rPr>
            <w:noProof/>
            <w:webHidden/>
          </w:rPr>
          <w:fldChar w:fldCharType="begin"/>
        </w:r>
        <w:r w:rsidR="00721B19">
          <w:rPr>
            <w:noProof/>
            <w:webHidden/>
          </w:rPr>
          <w:instrText xml:space="preserve"> PAGEREF _Toc120988135 \h </w:instrText>
        </w:r>
        <w:r w:rsidR="00721B19">
          <w:rPr>
            <w:noProof/>
            <w:webHidden/>
          </w:rPr>
        </w:r>
        <w:r w:rsidR="00721B19">
          <w:rPr>
            <w:noProof/>
            <w:webHidden/>
          </w:rPr>
          <w:fldChar w:fldCharType="separate"/>
        </w:r>
        <w:r w:rsidR="00F64454">
          <w:rPr>
            <w:noProof/>
            <w:webHidden/>
          </w:rPr>
          <w:t>19</w:t>
        </w:r>
        <w:r w:rsidR="00721B19">
          <w:rPr>
            <w:noProof/>
            <w:webHidden/>
          </w:rPr>
          <w:fldChar w:fldCharType="end"/>
        </w:r>
      </w:hyperlink>
    </w:p>
    <w:p w14:paraId="39A6477F" w14:textId="1136A7D9" w:rsidR="00721B19" w:rsidRDefault="00000000">
      <w:pPr>
        <w:pStyle w:val="TableofFigures"/>
        <w:tabs>
          <w:tab w:val="right" w:pos="9350"/>
        </w:tabs>
        <w:rPr>
          <w:rFonts w:eastAsiaTheme="minorEastAsia"/>
          <w:noProof/>
        </w:rPr>
      </w:pPr>
      <w:hyperlink w:anchor="_Toc120988136" w:history="1">
        <w:r w:rsidR="00721B19" w:rsidRPr="005E243E">
          <w:rPr>
            <w:rStyle w:val="Hyperlink"/>
            <w:rFonts w:ascii="Times New Roman" w:hAnsi="Times New Roman" w:cs="Times New Roman"/>
            <w:noProof/>
          </w:rPr>
          <w:t>Figure 17 Bivariate analysis for column Y2010 Vs. Item &amp; Y2015 Vs. Item</w:t>
        </w:r>
        <w:r w:rsidR="00721B19">
          <w:rPr>
            <w:noProof/>
            <w:webHidden/>
          </w:rPr>
          <w:tab/>
        </w:r>
        <w:r w:rsidR="00721B19">
          <w:rPr>
            <w:noProof/>
            <w:webHidden/>
          </w:rPr>
          <w:fldChar w:fldCharType="begin"/>
        </w:r>
        <w:r w:rsidR="00721B19">
          <w:rPr>
            <w:noProof/>
            <w:webHidden/>
          </w:rPr>
          <w:instrText xml:space="preserve"> PAGEREF _Toc120988136 \h </w:instrText>
        </w:r>
        <w:r w:rsidR="00721B19">
          <w:rPr>
            <w:noProof/>
            <w:webHidden/>
          </w:rPr>
        </w:r>
        <w:r w:rsidR="00721B19">
          <w:rPr>
            <w:noProof/>
            <w:webHidden/>
          </w:rPr>
          <w:fldChar w:fldCharType="separate"/>
        </w:r>
        <w:r w:rsidR="00F64454">
          <w:rPr>
            <w:noProof/>
            <w:webHidden/>
          </w:rPr>
          <w:t>19</w:t>
        </w:r>
        <w:r w:rsidR="00721B19">
          <w:rPr>
            <w:noProof/>
            <w:webHidden/>
          </w:rPr>
          <w:fldChar w:fldCharType="end"/>
        </w:r>
      </w:hyperlink>
    </w:p>
    <w:p w14:paraId="3B11A94E" w14:textId="2643C84C" w:rsidR="00721B19" w:rsidRDefault="00000000">
      <w:pPr>
        <w:pStyle w:val="TableofFigures"/>
        <w:tabs>
          <w:tab w:val="right" w:pos="9350"/>
        </w:tabs>
        <w:rPr>
          <w:rFonts w:eastAsiaTheme="minorEastAsia"/>
          <w:noProof/>
        </w:rPr>
      </w:pPr>
      <w:hyperlink w:anchor="_Toc120988137" w:history="1">
        <w:r w:rsidR="00721B19" w:rsidRPr="005E243E">
          <w:rPr>
            <w:rStyle w:val="Hyperlink"/>
            <w:rFonts w:ascii="Times New Roman" w:hAnsi="Times New Roman" w:cs="Times New Roman"/>
            <w:noProof/>
          </w:rPr>
          <w:t>Figure 18 Bivariate analysis between Y2020 Vs. Item</w:t>
        </w:r>
        <w:r w:rsidR="00721B19">
          <w:rPr>
            <w:noProof/>
            <w:webHidden/>
          </w:rPr>
          <w:tab/>
        </w:r>
        <w:r w:rsidR="00721B19">
          <w:rPr>
            <w:noProof/>
            <w:webHidden/>
          </w:rPr>
          <w:fldChar w:fldCharType="begin"/>
        </w:r>
        <w:r w:rsidR="00721B19">
          <w:rPr>
            <w:noProof/>
            <w:webHidden/>
          </w:rPr>
          <w:instrText xml:space="preserve"> PAGEREF _Toc120988137 \h </w:instrText>
        </w:r>
        <w:r w:rsidR="00721B19">
          <w:rPr>
            <w:noProof/>
            <w:webHidden/>
          </w:rPr>
        </w:r>
        <w:r w:rsidR="00721B19">
          <w:rPr>
            <w:noProof/>
            <w:webHidden/>
          </w:rPr>
          <w:fldChar w:fldCharType="separate"/>
        </w:r>
        <w:r w:rsidR="00F64454">
          <w:rPr>
            <w:noProof/>
            <w:webHidden/>
          </w:rPr>
          <w:t>20</w:t>
        </w:r>
        <w:r w:rsidR="00721B19">
          <w:rPr>
            <w:noProof/>
            <w:webHidden/>
          </w:rPr>
          <w:fldChar w:fldCharType="end"/>
        </w:r>
      </w:hyperlink>
    </w:p>
    <w:p w14:paraId="2F98EAD5" w14:textId="566AA606" w:rsidR="00721B19" w:rsidRDefault="00000000">
      <w:pPr>
        <w:pStyle w:val="TableofFigures"/>
        <w:tabs>
          <w:tab w:val="right" w:pos="9350"/>
        </w:tabs>
        <w:rPr>
          <w:rFonts w:eastAsiaTheme="minorEastAsia"/>
          <w:noProof/>
        </w:rPr>
      </w:pPr>
      <w:hyperlink w:anchor="_Toc120988138" w:history="1">
        <w:r w:rsidR="00721B19" w:rsidRPr="005E243E">
          <w:rPr>
            <w:rStyle w:val="Hyperlink"/>
            <w:rFonts w:ascii="Times New Roman" w:hAnsi="Times New Roman" w:cs="Times New Roman"/>
            <w:noProof/>
          </w:rPr>
          <w:t>Figure 19 Multivariate analysis for columns Y2000 Vs. Y2005 Vs. Items &amp; Y2010 Vs. Y2015 Vs. Items</w:t>
        </w:r>
        <w:r w:rsidR="00721B19">
          <w:rPr>
            <w:noProof/>
            <w:webHidden/>
          </w:rPr>
          <w:tab/>
        </w:r>
        <w:r w:rsidR="00721B19">
          <w:rPr>
            <w:noProof/>
            <w:webHidden/>
          </w:rPr>
          <w:fldChar w:fldCharType="begin"/>
        </w:r>
        <w:r w:rsidR="00721B19">
          <w:rPr>
            <w:noProof/>
            <w:webHidden/>
          </w:rPr>
          <w:instrText xml:space="preserve"> PAGEREF _Toc120988138 \h </w:instrText>
        </w:r>
        <w:r w:rsidR="00721B19">
          <w:rPr>
            <w:noProof/>
            <w:webHidden/>
          </w:rPr>
        </w:r>
        <w:r w:rsidR="00721B19">
          <w:rPr>
            <w:noProof/>
            <w:webHidden/>
          </w:rPr>
          <w:fldChar w:fldCharType="separate"/>
        </w:r>
        <w:r w:rsidR="00F64454">
          <w:rPr>
            <w:noProof/>
            <w:webHidden/>
          </w:rPr>
          <w:t>20</w:t>
        </w:r>
        <w:r w:rsidR="00721B19">
          <w:rPr>
            <w:noProof/>
            <w:webHidden/>
          </w:rPr>
          <w:fldChar w:fldCharType="end"/>
        </w:r>
      </w:hyperlink>
    </w:p>
    <w:p w14:paraId="1875AA86" w14:textId="6907B0CC" w:rsidR="00721B19" w:rsidRDefault="00000000">
      <w:pPr>
        <w:pStyle w:val="TableofFigures"/>
        <w:tabs>
          <w:tab w:val="right" w:pos="9350"/>
        </w:tabs>
        <w:rPr>
          <w:rFonts w:eastAsiaTheme="minorEastAsia"/>
          <w:noProof/>
        </w:rPr>
      </w:pPr>
      <w:hyperlink w:anchor="_Toc120988139" w:history="1">
        <w:r w:rsidR="00721B19" w:rsidRPr="005E243E">
          <w:rPr>
            <w:rStyle w:val="Hyperlink"/>
            <w:rFonts w:ascii="Times New Roman" w:hAnsi="Times New Roman" w:cs="Times New Roman"/>
            <w:noProof/>
          </w:rPr>
          <w:t>Figure 20 Multivariate analysis for columns Y2019 Vs. Y2015 Vs. Items &amp; Y2019 Vs. Y2020 Vs. Items</w:t>
        </w:r>
        <w:r w:rsidR="00721B19">
          <w:rPr>
            <w:noProof/>
            <w:webHidden/>
          </w:rPr>
          <w:tab/>
        </w:r>
        <w:r w:rsidR="00721B19">
          <w:rPr>
            <w:noProof/>
            <w:webHidden/>
          </w:rPr>
          <w:fldChar w:fldCharType="begin"/>
        </w:r>
        <w:r w:rsidR="00721B19">
          <w:rPr>
            <w:noProof/>
            <w:webHidden/>
          </w:rPr>
          <w:instrText xml:space="preserve"> PAGEREF _Toc120988139 \h </w:instrText>
        </w:r>
        <w:r w:rsidR="00721B19">
          <w:rPr>
            <w:noProof/>
            <w:webHidden/>
          </w:rPr>
        </w:r>
        <w:r w:rsidR="00721B19">
          <w:rPr>
            <w:noProof/>
            <w:webHidden/>
          </w:rPr>
          <w:fldChar w:fldCharType="separate"/>
        </w:r>
        <w:r w:rsidR="00F64454">
          <w:rPr>
            <w:noProof/>
            <w:webHidden/>
          </w:rPr>
          <w:t>21</w:t>
        </w:r>
        <w:r w:rsidR="00721B19">
          <w:rPr>
            <w:noProof/>
            <w:webHidden/>
          </w:rPr>
          <w:fldChar w:fldCharType="end"/>
        </w:r>
      </w:hyperlink>
    </w:p>
    <w:p w14:paraId="751B928B" w14:textId="63F9DB19" w:rsidR="00721B19" w:rsidRDefault="00000000">
      <w:pPr>
        <w:pStyle w:val="TableofFigures"/>
        <w:tabs>
          <w:tab w:val="right" w:pos="9350"/>
        </w:tabs>
        <w:rPr>
          <w:rFonts w:eastAsiaTheme="minorEastAsia"/>
          <w:noProof/>
        </w:rPr>
      </w:pPr>
      <w:hyperlink w:anchor="_Toc120988140" w:history="1">
        <w:r w:rsidR="00721B19" w:rsidRPr="005E243E">
          <w:rPr>
            <w:rStyle w:val="Hyperlink"/>
            <w:noProof/>
          </w:rPr>
          <w:t>Figure 21 Histogram for column Cases_100k</w:t>
        </w:r>
        <w:r w:rsidR="00721B19">
          <w:rPr>
            <w:noProof/>
            <w:webHidden/>
          </w:rPr>
          <w:tab/>
        </w:r>
        <w:r w:rsidR="00721B19">
          <w:rPr>
            <w:noProof/>
            <w:webHidden/>
          </w:rPr>
          <w:fldChar w:fldCharType="begin"/>
        </w:r>
        <w:r w:rsidR="00721B19">
          <w:rPr>
            <w:noProof/>
            <w:webHidden/>
          </w:rPr>
          <w:instrText xml:space="preserve"> PAGEREF _Toc120988140 \h </w:instrText>
        </w:r>
        <w:r w:rsidR="00721B19">
          <w:rPr>
            <w:noProof/>
            <w:webHidden/>
          </w:rPr>
        </w:r>
        <w:r w:rsidR="00721B19">
          <w:rPr>
            <w:noProof/>
            <w:webHidden/>
          </w:rPr>
          <w:fldChar w:fldCharType="separate"/>
        </w:r>
        <w:r w:rsidR="00F64454">
          <w:rPr>
            <w:noProof/>
            <w:webHidden/>
          </w:rPr>
          <w:t>22</w:t>
        </w:r>
        <w:r w:rsidR="00721B19">
          <w:rPr>
            <w:noProof/>
            <w:webHidden/>
          </w:rPr>
          <w:fldChar w:fldCharType="end"/>
        </w:r>
      </w:hyperlink>
    </w:p>
    <w:p w14:paraId="3DD1E3B8" w14:textId="4307CA5F" w:rsidR="00721B19" w:rsidRDefault="00000000">
      <w:pPr>
        <w:pStyle w:val="TableofFigures"/>
        <w:tabs>
          <w:tab w:val="right" w:pos="9350"/>
        </w:tabs>
        <w:rPr>
          <w:rFonts w:eastAsiaTheme="minorEastAsia"/>
          <w:noProof/>
        </w:rPr>
      </w:pPr>
      <w:hyperlink w:anchor="_Toc120988141" w:history="1">
        <w:r w:rsidR="00721B19" w:rsidRPr="005E243E">
          <w:rPr>
            <w:rStyle w:val="Hyperlink"/>
            <w:noProof/>
          </w:rPr>
          <w:t>Figure 22 Probability Density for Column Cases_100k</w:t>
        </w:r>
        <w:r w:rsidR="00721B19">
          <w:rPr>
            <w:noProof/>
            <w:webHidden/>
          </w:rPr>
          <w:tab/>
        </w:r>
        <w:r w:rsidR="00721B19">
          <w:rPr>
            <w:noProof/>
            <w:webHidden/>
          </w:rPr>
          <w:fldChar w:fldCharType="begin"/>
        </w:r>
        <w:r w:rsidR="00721B19">
          <w:rPr>
            <w:noProof/>
            <w:webHidden/>
          </w:rPr>
          <w:instrText xml:space="preserve"> PAGEREF _Toc120988141 \h </w:instrText>
        </w:r>
        <w:r w:rsidR="00721B19">
          <w:rPr>
            <w:noProof/>
            <w:webHidden/>
          </w:rPr>
        </w:r>
        <w:r w:rsidR="00721B19">
          <w:rPr>
            <w:noProof/>
            <w:webHidden/>
          </w:rPr>
          <w:fldChar w:fldCharType="separate"/>
        </w:r>
        <w:r w:rsidR="00F64454">
          <w:rPr>
            <w:noProof/>
            <w:webHidden/>
          </w:rPr>
          <w:t>23</w:t>
        </w:r>
        <w:r w:rsidR="00721B19">
          <w:rPr>
            <w:noProof/>
            <w:webHidden/>
          </w:rPr>
          <w:fldChar w:fldCharType="end"/>
        </w:r>
      </w:hyperlink>
    </w:p>
    <w:p w14:paraId="3819E22F" w14:textId="0E8C3C5B" w:rsidR="00721B19" w:rsidRDefault="00000000">
      <w:pPr>
        <w:pStyle w:val="TableofFigures"/>
        <w:tabs>
          <w:tab w:val="right" w:pos="9350"/>
        </w:tabs>
        <w:rPr>
          <w:rFonts w:eastAsiaTheme="minorEastAsia"/>
          <w:noProof/>
        </w:rPr>
      </w:pPr>
      <w:hyperlink w:anchor="_Toc120988142" w:history="1">
        <w:r w:rsidR="00721B19" w:rsidRPr="005E243E">
          <w:rPr>
            <w:rStyle w:val="Hyperlink"/>
            <w:noProof/>
          </w:rPr>
          <w:t>Figure 23 Histogram for Meat production per Population percentage</w:t>
        </w:r>
        <w:r w:rsidR="00721B19">
          <w:rPr>
            <w:noProof/>
            <w:webHidden/>
          </w:rPr>
          <w:tab/>
        </w:r>
        <w:r w:rsidR="00721B19">
          <w:rPr>
            <w:noProof/>
            <w:webHidden/>
          </w:rPr>
          <w:fldChar w:fldCharType="begin"/>
        </w:r>
        <w:r w:rsidR="00721B19">
          <w:rPr>
            <w:noProof/>
            <w:webHidden/>
          </w:rPr>
          <w:instrText xml:space="preserve"> PAGEREF _Toc120988142 \h </w:instrText>
        </w:r>
        <w:r w:rsidR="00721B19">
          <w:rPr>
            <w:noProof/>
            <w:webHidden/>
          </w:rPr>
        </w:r>
        <w:r w:rsidR="00721B19">
          <w:rPr>
            <w:noProof/>
            <w:webHidden/>
          </w:rPr>
          <w:fldChar w:fldCharType="separate"/>
        </w:r>
        <w:r w:rsidR="00F64454">
          <w:rPr>
            <w:noProof/>
            <w:webHidden/>
          </w:rPr>
          <w:t>24</w:t>
        </w:r>
        <w:r w:rsidR="00721B19">
          <w:rPr>
            <w:noProof/>
            <w:webHidden/>
          </w:rPr>
          <w:fldChar w:fldCharType="end"/>
        </w:r>
      </w:hyperlink>
    </w:p>
    <w:p w14:paraId="540704D5" w14:textId="164DA2E4" w:rsidR="00721B19" w:rsidRDefault="00000000">
      <w:pPr>
        <w:pStyle w:val="TableofFigures"/>
        <w:tabs>
          <w:tab w:val="right" w:pos="9350"/>
        </w:tabs>
        <w:rPr>
          <w:rFonts w:eastAsiaTheme="minorEastAsia"/>
          <w:noProof/>
        </w:rPr>
      </w:pPr>
      <w:hyperlink w:anchor="_Toc120988143" w:history="1">
        <w:r w:rsidR="00721B19" w:rsidRPr="005E243E">
          <w:rPr>
            <w:rStyle w:val="Hyperlink"/>
            <w:noProof/>
          </w:rPr>
          <w:t>Figure 24 Probability Density for Column Meat production per Population percentage</w:t>
        </w:r>
        <w:r w:rsidR="00721B19">
          <w:rPr>
            <w:noProof/>
            <w:webHidden/>
          </w:rPr>
          <w:tab/>
        </w:r>
        <w:r w:rsidR="00721B19">
          <w:rPr>
            <w:noProof/>
            <w:webHidden/>
          </w:rPr>
          <w:fldChar w:fldCharType="begin"/>
        </w:r>
        <w:r w:rsidR="00721B19">
          <w:rPr>
            <w:noProof/>
            <w:webHidden/>
          </w:rPr>
          <w:instrText xml:space="preserve"> PAGEREF _Toc120988143 \h </w:instrText>
        </w:r>
        <w:r w:rsidR="00721B19">
          <w:rPr>
            <w:noProof/>
            <w:webHidden/>
          </w:rPr>
        </w:r>
        <w:r w:rsidR="00721B19">
          <w:rPr>
            <w:noProof/>
            <w:webHidden/>
          </w:rPr>
          <w:fldChar w:fldCharType="separate"/>
        </w:r>
        <w:r w:rsidR="00F64454">
          <w:rPr>
            <w:noProof/>
            <w:webHidden/>
          </w:rPr>
          <w:t>24</w:t>
        </w:r>
        <w:r w:rsidR="00721B19">
          <w:rPr>
            <w:noProof/>
            <w:webHidden/>
          </w:rPr>
          <w:fldChar w:fldCharType="end"/>
        </w:r>
      </w:hyperlink>
    </w:p>
    <w:p w14:paraId="2C513E77" w14:textId="23000A3B" w:rsidR="00721B19" w:rsidRDefault="00000000">
      <w:pPr>
        <w:pStyle w:val="TableofFigures"/>
        <w:tabs>
          <w:tab w:val="right" w:pos="9350"/>
        </w:tabs>
        <w:rPr>
          <w:rFonts w:eastAsiaTheme="minorEastAsia"/>
          <w:noProof/>
        </w:rPr>
      </w:pPr>
      <w:hyperlink w:anchor="_Toc120988144" w:history="1">
        <w:r w:rsidR="00721B19" w:rsidRPr="005E243E">
          <w:rPr>
            <w:rStyle w:val="Hyperlink"/>
            <w:noProof/>
          </w:rPr>
          <w:t>Figure 25 Pie Chart for Number of Trade policies per country</w:t>
        </w:r>
        <w:r w:rsidR="00721B19">
          <w:rPr>
            <w:noProof/>
            <w:webHidden/>
          </w:rPr>
          <w:tab/>
        </w:r>
        <w:r w:rsidR="00721B19">
          <w:rPr>
            <w:noProof/>
            <w:webHidden/>
          </w:rPr>
          <w:fldChar w:fldCharType="begin"/>
        </w:r>
        <w:r w:rsidR="00721B19">
          <w:rPr>
            <w:noProof/>
            <w:webHidden/>
          </w:rPr>
          <w:instrText xml:space="preserve"> PAGEREF _Toc120988144 \h </w:instrText>
        </w:r>
        <w:r w:rsidR="00721B19">
          <w:rPr>
            <w:noProof/>
            <w:webHidden/>
          </w:rPr>
        </w:r>
        <w:r w:rsidR="00721B19">
          <w:rPr>
            <w:noProof/>
            <w:webHidden/>
          </w:rPr>
          <w:fldChar w:fldCharType="separate"/>
        </w:r>
        <w:r w:rsidR="00F64454">
          <w:rPr>
            <w:noProof/>
            <w:webHidden/>
          </w:rPr>
          <w:t>25</w:t>
        </w:r>
        <w:r w:rsidR="00721B19">
          <w:rPr>
            <w:noProof/>
            <w:webHidden/>
          </w:rPr>
          <w:fldChar w:fldCharType="end"/>
        </w:r>
      </w:hyperlink>
    </w:p>
    <w:p w14:paraId="43D621F6" w14:textId="21FBFDDD" w:rsidR="00721B19" w:rsidRDefault="00000000">
      <w:pPr>
        <w:pStyle w:val="TableofFigures"/>
        <w:tabs>
          <w:tab w:val="right" w:pos="9350"/>
        </w:tabs>
        <w:rPr>
          <w:rFonts w:eastAsiaTheme="minorEastAsia"/>
          <w:noProof/>
        </w:rPr>
      </w:pPr>
      <w:hyperlink w:anchor="_Toc120988145" w:history="1">
        <w:r w:rsidR="00721B19" w:rsidRPr="005E243E">
          <w:rPr>
            <w:rStyle w:val="Hyperlink"/>
            <w:noProof/>
          </w:rPr>
          <w:t>Figure 26 Probability Density for column Number of import total</w:t>
        </w:r>
        <w:r w:rsidR="00721B19">
          <w:rPr>
            <w:noProof/>
            <w:webHidden/>
          </w:rPr>
          <w:tab/>
        </w:r>
        <w:r w:rsidR="00721B19">
          <w:rPr>
            <w:noProof/>
            <w:webHidden/>
          </w:rPr>
          <w:fldChar w:fldCharType="begin"/>
        </w:r>
        <w:r w:rsidR="00721B19">
          <w:rPr>
            <w:noProof/>
            <w:webHidden/>
          </w:rPr>
          <w:instrText xml:space="preserve"> PAGEREF _Toc120988145 \h </w:instrText>
        </w:r>
        <w:r w:rsidR="00721B19">
          <w:rPr>
            <w:noProof/>
            <w:webHidden/>
          </w:rPr>
        </w:r>
        <w:r w:rsidR="00721B19">
          <w:rPr>
            <w:noProof/>
            <w:webHidden/>
          </w:rPr>
          <w:fldChar w:fldCharType="separate"/>
        </w:r>
        <w:r w:rsidR="00F64454">
          <w:rPr>
            <w:noProof/>
            <w:webHidden/>
          </w:rPr>
          <w:t>26</w:t>
        </w:r>
        <w:r w:rsidR="00721B19">
          <w:rPr>
            <w:noProof/>
            <w:webHidden/>
          </w:rPr>
          <w:fldChar w:fldCharType="end"/>
        </w:r>
      </w:hyperlink>
    </w:p>
    <w:p w14:paraId="08E1C631" w14:textId="45F5BFCD" w:rsidR="00721B19" w:rsidRDefault="00000000">
      <w:pPr>
        <w:pStyle w:val="TableofFigures"/>
        <w:tabs>
          <w:tab w:val="right" w:pos="9350"/>
        </w:tabs>
        <w:rPr>
          <w:rFonts w:eastAsiaTheme="minorEastAsia"/>
          <w:noProof/>
        </w:rPr>
      </w:pPr>
      <w:hyperlink w:anchor="_Toc120988146" w:history="1">
        <w:r w:rsidR="00721B19" w:rsidRPr="005E243E">
          <w:rPr>
            <w:rStyle w:val="Hyperlink"/>
            <w:noProof/>
          </w:rPr>
          <w:t>Figure 27 Probability for Column Number of Exports policies implemented</w:t>
        </w:r>
        <w:r w:rsidR="00721B19">
          <w:rPr>
            <w:noProof/>
            <w:webHidden/>
          </w:rPr>
          <w:tab/>
        </w:r>
        <w:r w:rsidR="00721B19">
          <w:rPr>
            <w:noProof/>
            <w:webHidden/>
          </w:rPr>
          <w:fldChar w:fldCharType="begin"/>
        </w:r>
        <w:r w:rsidR="00721B19">
          <w:rPr>
            <w:noProof/>
            <w:webHidden/>
          </w:rPr>
          <w:instrText xml:space="preserve"> PAGEREF _Toc120988146 \h </w:instrText>
        </w:r>
        <w:r w:rsidR="00721B19">
          <w:rPr>
            <w:noProof/>
            <w:webHidden/>
          </w:rPr>
        </w:r>
        <w:r w:rsidR="00721B19">
          <w:rPr>
            <w:noProof/>
            <w:webHidden/>
          </w:rPr>
          <w:fldChar w:fldCharType="separate"/>
        </w:r>
        <w:r w:rsidR="00F64454">
          <w:rPr>
            <w:noProof/>
            <w:webHidden/>
          </w:rPr>
          <w:t>26</w:t>
        </w:r>
        <w:r w:rsidR="00721B19">
          <w:rPr>
            <w:noProof/>
            <w:webHidden/>
          </w:rPr>
          <w:fldChar w:fldCharType="end"/>
        </w:r>
      </w:hyperlink>
    </w:p>
    <w:p w14:paraId="587D07E3" w14:textId="4F5DC66C" w:rsidR="00721B19" w:rsidRDefault="00000000">
      <w:pPr>
        <w:pStyle w:val="TableofFigures"/>
        <w:tabs>
          <w:tab w:val="right" w:pos="9350"/>
        </w:tabs>
        <w:rPr>
          <w:rFonts w:eastAsiaTheme="minorEastAsia"/>
          <w:noProof/>
        </w:rPr>
      </w:pPr>
      <w:hyperlink w:anchor="_Toc120988147" w:history="1">
        <w:r w:rsidR="00721B19" w:rsidRPr="005E243E">
          <w:rPr>
            <w:rStyle w:val="Hyperlink"/>
            <w:noProof/>
          </w:rPr>
          <w:t>Figure 28 Probability for Column Number of Vaccine policies implemented in total</w:t>
        </w:r>
        <w:r w:rsidR="00721B19">
          <w:rPr>
            <w:noProof/>
            <w:webHidden/>
          </w:rPr>
          <w:tab/>
        </w:r>
        <w:r w:rsidR="00721B19">
          <w:rPr>
            <w:noProof/>
            <w:webHidden/>
          </w:rPr>
          <w:fldChar w:fldCharType="begin"/>
        </w:r>
        <w:r w:rsidR="00721B19">
          <w:rPr>
            <w:noProof/>
            <w:webHidden/>
          </w:rPr>
          <w:instrText xml:space="preserve"> PAGEREF _Toc120988147 \h </w:instrText>
        </w:r>
        <w:r w:rsidR="00721B19">
          <w:rPr>
            <w:noProof/>
            <w:webHidden/>
          </w:rPr>
        </w:r>
        <w:r w:rsidR="00721B19">
          <w:rPr>
            <w:noProof/>
            <w:webHidden/>
          </w:rPr>
          <w:fldChar w:fldCharType="separate"/>
        </w:r>
        <w:r w:rsidR="00F64454">
          <w:rPr>
            <w:noProof/>
            <w:webHidden/>
          </w:rPr>
          <w:t>27</w:t>
        </w:r>
        <w:r w:rsidR="00721B19">
          <w:rPr>
            <w:noProof/>
            <w:webHidden/>
          </w:rPr>
          <w:fldChar w:fldCharType="end"/>
        </w:r>
      </w:hyperlink>
    </w:p>
    <w:p w14:paraId="4FA4713F" w14:textId="0B3BD482" w:rsidR="00721B19" w:rsidRDefault="00000000">
      <w:pPr>
        <w:pStyle w:val="TableofFigures"/>
        <w:tabs>
          <w:tab w:val="right" w:pos="9350"/>
        </w:tabs>
        <w:rPr>
          <w:rFonts w:eastAsiaTheme="minorEastAsia"/>
          <w:noProof/>
        </w:rPr>
      </w:pPr>
      <w:hyperlink w:anchor="_Toc120988148" w:history="1">
        <w:r w:rsidR="00721B19" w:rsidRPr="005E243E">
          <w:rPr>
            <w:rStyle w:val="Hyperlink"/>
            <w:noProof/>
          </w:rPr>
          <w:t>Figure 29 Histogram for column Item == Meat, Total</w:t>
        </w:r>
        <w:r w:rsidR="00721B19">
          <w:rPr>
            <w:noProof/>
            <w:webHidden/>
          </w:rPr>
          <w:tab/>
        </w:r>
        <w:r w:rsidR="00721B19">
          <w:rPr>
            <w:noProof/>
            <w:webHidden/>
          </w:rPr>
          <w:fldChar w:fldCharType="begin"/>
        </w:r>
        <w:r w:rsidR="00721B19">
          <w:rPr>
            <w:noProof/>
            <w:webHidden/>
          </w:rPr>
          <w:instrText xml:space="preserve"> PAGEREF _Toc120988148 \h </w:instrText>
        </w:r>
        <w:r w:rsidR="00721B19">
          <w:rPr>
            <w:noProof/>
            <w:webHidden/>
          </w:rPr>
        </w:r>
        <w:r w:rsidR="00721B19">
          <w:rPr>
            <w:noProof/>
            <w:webHidden/>
          </w:rPr>
          <w:fldChar w:fldCharType="separate"/>
        </w:r>
        <w:r w:rsidR="00F64454">
          <w:rPr>
            <w:noProof/>
            <w:webHidden/>
          </w:rPr>
          <w:t>28</w:t>
        </w:r>
        <w:r w:rsidR="00721B19">
          <w:rPr>
            <w:noProof/>
            <w:webHidden/>
          </w:rPr>
          <w:fldChar w:fldCharType="end"/>
        </w:r>
      </w:hyperlink>
    </w:p>
    <w:p w14:paraId="7299594C" w14:textId="651041BC" w:rsidR="00721B19" w:rsidRDefault="00000000">
      <w:pPr>
        <w:pStyle w:val="TableofFigures"/>
        <w:tabs>
          <w:tab w:val="right" w:pos="9350"/>
        </w:tabs>
        <w:rPr>
          <w:rFonts w:eastAsiaTheme="minorEastAsia"/>
          <w:noProof/>
        </w:rPr>
      </w:pPr>
      <w:hyperlink w:anchor="_Toc120988149" w:history="1">
        <w:r w:rsidR="00721B19" w:rsidRPr="005E243E">
          <w:rPr>
            <w:rStyle w:val="Hyperlink"/>
            <w:noProof/>
          </w:rPr>
          <w:t>Figure 30 Box plot of meat produced by country</w:t>
        </w:r>
        <w:r w:rsidR="00721B19">
          <w:rPr>
            <w:noProof/>
            <w:webHidden/>
          </w:rPr>
          <w:tab/>
        </w:r>
        <w:r w:rsidR="00721B19">
          <w:rPr>
            <w:noProof/>
            <w:webHidden/>
          </w:rPr>
          <w:fldChar w:fldCharType="begin"/>
        </w:r>
        <w:r w:rsidR="00721B19">
          <w:rPr>
            <w:noProof/>
            <w:webHidden/>
          </w:rPr>
          <w:instrText xml:space="preserve"> PAGEREF _Toc120988149 \h </w:instrText>
        </w:r>
        <w:r w:rsidR="00721B19">
          <w:rPr>
            <w:noProof/>
            <w:webHidden/>
          </w:rPr>
        </w:r>
        <w:r w:rsidR="00721B19">
          <w:rPr>
            <w:noProof/>
            <w:webHidden/>
          </w:rPr>
          <w:fldChar w:fldCharType="separate"/>
        </w:r>
        <w:r w:rsidR="00F64454">
          <w:rPr>
            <w:noProof/>
            <w:webHidden/>
          </w:rPr>
          <w:t>29</w:t>
        </w:r>
        <w:r w:rsidR="00721B19">
          <w:rPr>
            <w:noProof/>
            <w:webHidden/>
          </w:rPr>
          <w:fldChar w:fldCharType="end"/>
        </w:r>
      </w:hyperlink>
    </w:p>
    <w:p w14:paraId="0003A988" w14:textId="6B94253E" w:rsidR="00721B19" w:rsidRDefault="00000000">
      <w:pPr>
        <w:pStyle w:val="TableofFigures"/>
        <w:tabs>
          <w:tab w:val="right" w:pos="9350"/>
        </w:tabs>
        <w:rPr>
          <w:rFonts w:eastAsiaTheme="minorEastAsia"/>
          <w:noProof/>
        </w:rPr>
      </w:pPr>
      <w:hyperlink w:anchor="_Toc120988150" w:history="1">
        <w:r w:rsidR="00721B19" w:rsidRPr="005E243E">
          <w:rPr>
            <w:rStyle w:val="Hyperlink"/>
            <w:noProof/>
          </w:rPr>
          <w:t>Figure 31 KDE for 2020 cases (Gaussian)</w:t>
        </w:r>
        <w:r w:rsidR="00721B19">
          <w:rPr>
            <w:noProof/>
            <w:webHidden/>
          </w:rPr>
          <w:tab/>
        </w:r>
        <w:r w:rsidR="00721B19">
          <w:rPr>
            <w:noProof/>
            <w:webHidden/>
          </w:rPr>
          <w:fldChar w:fldCharType="begin"/>
        </w:r>
        <w:r w:rsidR="00721B19">
          <w:rPr>
            <w:noProof/>
            <w:webHidden/>
          </w:rPr>
          <w:instrText xml:space="preserve"> PAGEREF _Toc120988150 \h </w:instrText>
        </w:r>
        <w:r w:rsidR="00721B19">
          <w:rPr>
            <w:noProof/>
            <w:webHidden/>
          </w:rPr>
        </w:r>
        <w:r w:rsidR="00721B19">
          <w:rPr>
            <w:noProof/>
            <w:webHidden/>
          </w:rPr>
          <w:fldChar w:fldCharType="separate"/>
        </w:r>
        <w:r w:rsidR="00F64454">
          <w:rPr>
            <w:noProof/>
            <w:webHidden/>
          </w:rPr>
          <w:t>30</w:t>
        </w:r>
        <w:r w:rsidR="00721B19">
          <w:rPr>
            <w:noProof/>
            <w:webHidden/>
          </w:rPr>
          <w:fldChar w:fldCharType="end"/>
        </w:r>
      </w:hyperlink>
    </w:p>
    <w:p w14:paraId="278B6FB2" w14:textId="30BD78E4" w:rsidR="00721B19" w:rsidRDefault="00000000">
      <w:pPr>
        <w:pStyle w:val="TableofFigures"/>
        <w:tabs>
          <w:tab w:val="right" w:pos="9350"/>
        </w:tabs>
        <w:rPr>
          <w:rFonts w:eastAsiaTheme="minorEastAsia"/>
          <w:noProof/>
        </w:rPr>
      </w:pPr>
      <w:hyperlink w:anchor="_Toc120988151" w:history="1">
        <w:r w:rsidR="00721B19" w:rsidRPr="005E243E">
          <w:rPr>
            <w:rStyle w:val="Hyperlink"/>
            <w:noProof/>
          </w:rPr>
          <w:t>Figure 32 KDE for 2020 cases (Rectangular)</w:t>
        </w:r>
        <w:r w:rsidR="00721B19">
          <w:rPr>
            <w:noProof/>
            <w:webHidden/>
          </w:rPr>
          <w:tab/>
        </w:r>
        <w:r w:rsidR="00721B19">
          <w:rPr>
            <w:noProof/>
            <w:webHidden/>
          </w:rPr>
          <w:fldChar w:fldCharType="begin"/>
        </w:r>
        <w:r w:rsidR="00721B19">
          <w:rPr>
            <w:noProof/>
            <w:webHidden/>
          </w:rPr>
          <w:instrText xml:space="preserve"> PAGEREF _Toc120988151 \h </w:instrText>
        </w:r>
        <w:r w:rsidR="00721B19">
          <w:rPr>
            <w:noProof/>
            <w:webHidden/>
          </w:rPr>
        </w:r>
        <w:r w:rsidR="00721B19">
          <w:rPr>
            <w:noProof/>
            <w:webHidden/>
          </w:rPr>
          <w:fldChar w:fldCharType="separate"/>
        </w:r>
        <w:r w:rsidR="00F64454">
          <w:rPr>
            <w:noProof/>
            <w:webHidden/>
          </w:rPr>
          <w:t>30</w:t>
        </w:r>
        <w:r w:rsidR="00721B19">
          <w:rPr>
            <w:noProof/>
            <w:webHidden/>
          </w:rPr>
          <w:fldChar w:fldCharType="end"/>
        </w:r>
      </w:hyperlink>
    </w:p>
    <w:p w14:paraId="2B48B65D" w14:textId="21C4199A" w:rsidR="00721B19" w:rsidRDefault="00000000">
      <w:pPr>
        <w:pStyle w:val="TableofFigures"/>
        <w:tabs>
          <w:tab w:val="right" w:pos="9350"/>
        </w:tabs>
        <w:rPr>
          <w:rFonts w:eastAsiaTheme="minorEastAsia"/>
          <w:noProof/>
        </w:rPr>
      </w:pPr>
      <w:hyperlink w:anchor="_Toc120988152" w:history="1">
        <w:r w:rsidR="00721B19" w:rsidRPr="005E243E">
          <w:rPr>
            <w:rStyle w:val="Hyperlink"/>
            <w:noProof/>
          </w:rPr>
          <w:t>Figure 33 Q-Q plot for COVID cases in 2020</w:t>
        </w:r>
        <w:r w:rsidR="00721B19">
          <w:rPr>
            <w:noProof/>
            <w:webHidden/>
          </w:rPr>
          <w:tab/>
        </w:r>
        <w:r w:rsidR="00721B19">
          <w:rPr>
            <w:noProof/>
            <w:webHidden/>
          </w:rPr>
          <w:fldChar w:fldCharType="begin"/>
        </w:r>
        <w:r w:rsidR="00721B19">
          <w:rPr>
            <w:noProof/>
            <w:webHidden/>
          </w:rPr>
          <w:instrText xml:space="preserve"> PAGEREF _Toc120988152 \h </w:instrText>
        </w:r>
        <w:r w:rsidR="00721B19">
          <w:rPr>
            <w:noProof/>
            <w:webHidden/>
          </w:rPr>
        </w:r>
        <w:r w:rsidR="00721B19">
          <w:rPr>
            <w:noProof/>
            <w:webHidden/>
          </w:rPr>
          <w:fldChar w:fldCharType="separate"/>
        </w:r>
        <w:r w:rsidR="00F64454">
          <w:rPr>
            <w:noProof/>
            <w:webHidden/>
          </w:rPr>
          <w:t>31</w:t>
        </w:r>
        <w:r w:rsidR="00721B19">
          <w:rPr>
            <w:noProof/>
            <w:webHidden/>
          </w:rPr>
          <w:fldChar w:fldCharType="end"/>
        </w:r>
      </w:hyperlink>
    </w:p>
    <w:p w14:paraId="1F88E604" w14:textId="37916737" w:rsidR="00721B19" w:rsidRDefault="00000000">
      <w:pPr>
        <w:pStyle w:val="TableofFigures"/>
        <w:tabs>
          <w:tab w:val="right" w:pos="9350"/>
        </w:tabs>
        <w:rPr>
          <w:rFonts w:eastAsiaTheme="minorEastAsia"/>
          <w:noProof/>
        </w:rPr>
      </w:pPr>
      <w:hyperlink w:anchor="_Toc120988153" w:history="1">
        <w:r w:rsidR="00721B19" w:rsidRPr="005E243E">
          <w:rPr>
            <w:rStyle w:val="Hyperlink"/>
            <w:noProof/>
          </w:rPr>
          <w:t>Figure 34 Histogram New Trade Policies Yearly</w:t>
        </w:r>
        <w:r w:rsidR="00721B19">
          <w:rPr>
            <w:noProof/>
            <w:webHidden/>
          </w:rPr>
          <w:tab/>
        </w:r>
        <w:r w:rsidR="00721B19">
          <w:rPr>
            <w:noProof/>
            <w:webHidden/>
          </w:rPr>
          <w:fldChar w:fldCharType="begin"/>
        </w:r>
        <w:r w:rsidR="00721B19">
          <w:rPr>
            <w:noProof/>
            <w:webHidden/>
          </w:rPr>
          <w:instrText xml:space="preserve"> PAGEREF _Toc120988153 \h </w:instrText>
        </w:r>
        <w:r w:rsidR="00721B19">
          <w:rPr>
            <w:noProof/>
            <w:webHidden/>
          </w:rPr>
        </w:r>
        <w:r w:rsidR="00721B19">
          <w:rPr>
            <w:noProof/>
            <w:webHidden/>
          </w:rPr>
          <w:fldChar w:fldCharType="separate"/>
        </w:r>
        <w:r w:rsidR="00F64454">
          <w:rPr>
            <w:noProof/>
            <w:webHidden/>
          </w:rPr>
          <w:t>32</w:t>
        </w:r>
        <w:r w:rsidR="00721B19">
          <w:rPr>
            <w:noProof/>
            <w:webHidden/>
          </w:rPr>
          <w:fldChar w:fldCharType="end"/>
        </w:r>
      </w:hyperlink>
    </w:p>
    <w:p w14:paraId="61ECE993" w14:textId="67FB725F" w:rsidR="00721B19" w:rsidRDefault="00000000">
      <w:pPr>
        <w:pStyle w:val="TableofFigures"/>
        <w:tabs>
          <w:tab w:val="right" w:pos="9350"/>
        </w:tabs>
        <w:rPr>
          <w:rFonts w:eastAsiaTheme="minorEastAsia"/>
          <w:noProof/>
        </w:rPr>
      </w:pPr>
      <w:hyperlink w:anchor="_Toc120988154" w:history="1">
        <w:r w:rsidR="00721B19" w:rsidRPr="005E243E">
          <w:rPr>
            <w:rStyle w:val="Hyperlink"/>
            <w:noProof/>
          </w:rPr>
          <w:t>Figure 35 Histogram New Trade Policies Yearly (Logarithmic Scale)</w:t>
        </w:r>
        <w:r w:rsidR="00721B19">
          <w:rPr>
            <w:noProof/>
            <w:webHidden/>
          </w:rPr>
          <w:tab/>
        </w:r>
        <w:r w:rsidR="00721B19">
          <w:rPr>
            <w:noProof/>
            <w:webHidden/>
          </w:rPr>
          <w:fldChar w:fldCharType="begin"/>
        </w:r>
        <w:r w:rsidR="00721B19">
          <w:rPr>
            <w:noProof/>
            <w:webHidden/>
          </w:rPr>
          <w:instrText xml:space="preserve"> PAGEREF _Toc120988154 \h </w:instrText>
        </w:r>
        <w:r w:rsidR="00721B19">
          <w:rPr>
            <w:noProof/>
            <w:webHidden/>
          </w:rPr>
        </w:r>
        <w:r w:rsidR="00721B19">
          <w:rPr>
            <w:noProof/>
            <w:webHidden/>
          </w:rPr>
          <w:fldChar w:fldCharType="separate"/>
        </w:r>
        <w:r w:rsidR="00F64454">
          <w:rPr>
            <w:noProof/>
            <w:webHidden/>
          </w:rPr>
          <w:t>33</w:t>
        </w:r>
        <w:r w:rsidR="00721B19">
          <w:rPr>
            <w:noProof/>
            <w:webHidden/>
          </w:rPr>
          <w:fldChar w:fldCharType="end"/>
        </w:r>
      </w:hyperlink>
    </w:p>
    <w:p w14:paraId="58C9A4D9" w14:textId="50F97547" w:rsidR="00721B19" w:rsidRDefault="00000000">
      <w:pPr>
        <w:pStyle w:val="TableofFigures"/>
        <w:tabs>
          <w:tab w:val="right" w:pos="9350"/>
        </w:tabs>
        <w:rPr>
          <w:rFonts w:eastAsiaTheme="minorEastAsia"/>
          <w:noProof/>
        </w:rPr>
      </w:pPr>
      <w:hyperlink w:anchor="_Toc120988155" w:history="1">
        <w:r w:rsidR="00721B19" w:rsidRPr="005E243E">
          <w:rPr>
            <w:rStyle w:val="Hyperlink"/>
            <w:noProof/>
          </w:rPr>
          <w:t>Figure 36 Violin plot for New Trade policies by year</w:t>
        </w:r>
        <w:r w:rsidR="00721B19">
          <w:rPr>
            <w:noProof/>
            <w:webHidden/>
          </w:rPr>
          <w:tab/>
        </w:r>
        <w:r w:rsidR="00721B19">
          <w:rPr>
            <w:noProof/>
            <w:webHidden/>
          </w:rPr>
          <w:fldChar w:fldCharType="begin"/>
        </w:r>
        <w:r w:rsidR="00721B19">
          <w:rPr>
            <w:noProof/>
            <w:webHidden/>
          </w:rPr>
          <w:instrText xml:space="preserve"> PAGEREF _Toc120988155 \h </w:instrText>
        </w:r>
        <w:r w:rsidR="00721B19">
          <w:rPr>
            <w:noProof/>
            <w:webHidden/>
          </w:rPr>
        </w:r>
        <w:r w:rsidR="00721B19">
          <w:rPr>
            <w:noProof/>
            <w:webHidden/>
          </w:rPr>
          <w:fldChar w:fldCharType="separate"/>
        </w:r>
        <w:r w:rsidR="00F64454">
          <w:rPr>
            <w:noProof/>
            <w:webHidden/>
          </w:rPr>
          <w:t>34</w:t>
        </w:r>
        <w:r w:rsidR="00721B19">
          <w:rPr>
            <w:noProof/>
            <w:webHidden/>
          </w:rPr>
          <w:fldChar w:fldCharType="end"/>
        </w:r>
      </w:hyperlink>
    </w:p>
    <w:p w14:paraId="4AC60554" w14:textId="7A53D4B1" w:rsidR="00721B19" w:rsidRDefault="00000000">
      <w:pPr>
        <w:pStyle w:val="TableofFigures"/>
        <w:tabs>
          <w:tab w:val="right" w:pos="9350"/>
        </w:tabs>
        <w:rPr>
          <w:rFonts w:eastAsiaTheme="minorEastAsia"/>
          <w:noProof/>
        </w:rPr>
      </w:pPr>
      <w:hyperlink w:anchor="_Toc120988156" w:history="1">
        <w:r w:rsidR="00721B19" w:rsidRPr="005E243E">
          <w:rPr>
            <w:rStyle w:val="Hyperlink"/>
            <w:noProof/>
          </w:rPr>
          <w:t>Figure 37 Violin Plots of New Trade Policies by year, Logarithmic Scale</w:t>
        </w:r>
        <w:r w:rsidR="00721B19">
          <w:rPr>
            <w:noProof/>
            <w:webHidden/>
          </w:rPr>
          <w:tab/>
        </w:r>
        <w:r w:rsidR="00721B19">
          <w:rPr>
            <w:noProof/>
            <w:webHidden/>
          </w:rPr>
          <w:fldChar w:fldCharType="begin"/>
        </w:r>
        <w:r w:rsidR="00721B19">
          <w:rPr>
            <w:noProof/>
            <w:webHidden/>
          </w:rPr>
          <w:instrText xml:space="preserve"> PAGEREF _Toc120988156 \h </w:instrText>
        </w:r>
        <w:r w:rsidR="00721B19">
          <w:rPr>
            <w:noProof/>
            <w:webHidden/>
          </w:rPr>
        </w:r>
        <w:r w:rsidR="00721B19">
          <w:rPr>
            <w:noProof/>
            <w:webHidden/>
          </w:rPr>
          <w:fldChar w:fldCharType="separate"/>
        </w:r>
        <w:r w:rsidR="00F64454">
          <w:rPr>
            <w:noProof/>
            <w:webHidden/>
          </w:rPr>
          <w:t>34</w:t>
        </w:r>
        <w:r w:rsidR="00721B19">
          <w:rPr>
            <w:noProof/>
            <w:webHidden/>
          </w:rPr>
          <w:fldChar w:fldCharType="end"/>
        </w:r>
      </w:hyperlink>
    </w:p>
    <w:p w14:paraId="29C741F5" w14:textId="70B2943F" w:rsidR="00721B19" w:rsidRDefault="00000000">
      <w:pPr>
        <w:pStyle w:val="TableofFigures"/>
        <w:tabs>
          <w:tab w:val="right" w:pos="9350"/>
        </w:tabs>
        <w:rPr>
          <w:rFonts w:eastAsiaTheme="minorEastAsia"/>
          <w:noProof/>
        </w:rPr>
      </w:pPr>
      <w:hyperlink w:anchor="_Toc120988157" w:history="1">
        <w:r w:rsidR="00721B19" w:rsidRPr="005E243E">
          <w:rPr>
            <w:rStyle w:val="Hyperlink"/>
            <w:noProof/>
          </w:rPr>
          <w:t>Figure 38 Boxplot of New Trade Policies by Year, Logarithmic scale</w:t>
        </w:r>
        <w:r w:rsidR="00721B19">
          <w:rPr>
            <w:noProof/>
            <w:webHidden/>
          </w:rPr>
          <w:tab/>
        </w:r>
        <w:r w:rsidR="00721B19">
          <w:rPr>
            <w:noProof/>
            <w:webHidden/>
          </w:rPr>
          <w:fldChar w:fldCharType="begin"/>
        </w:r>
        <w:r w:rsidR="00721B19">
          <w:rPr>
            <w:noProof/>
            <w:webHidden/>
          </w:rPr>
          <w:instrText xml:space="preserve"> PAGEREF _Toc120988157 \h </w:instrText>
        </w:r>
        <w:r w:rsidR="00721B19">
          <w:rPr>
            <w:noProof/>
            <w:webHidden/>
          </w:rPr>
        </w:r>
        <w:r w:rsidR="00721B19">
          <w:rPr>
            <w:noProof/>
            <w:webHidden/>
          </w:rPr>
          <w:fldChar w:fldCharType="separate"/>
        </w:r>
        <w:r w:rsidR="00F64454">
          <w:rPr>
            <w:noProof/>
            <w:webHidden/>
          </w:rPr>
          <w:t>35</w:t>
        </w:r>
        <w:r w:rsidR="00721B19">
          <w:rPr>
            <w:noProof/>
            <w:webHidden/>
          </w:rPr>
          <w:fldChar w:fldCharType="end"/>
        </w:r>
      </w:hyperlink>
    </w:p>
    <w:p w14:paraId="5C3A10B2" w14:textId="058BCFB6" w:rsidR="00721B19" w:rsidRDefault="00000000">
      <w:pPr>
        <w:pStyle w:val="TableofFigures"/>
        <w:tabs>
          <w:tab w:val="right" w:pos="9350"/>
        </w:tabs>
        <w:rPr>
          <w:rFonts w:eastAsiaTheme="minorEastAsia"/>
          <w:noProof/>
        </w:rPr>
      </w:pPr>
      <w:hyperlink w:anchor="_Toc120988158" w:history="1">
        <w:r w:rsidR="00721B19" w:rsidRPr="005E243E">
          <w:rPr>
            <w:rStyle w:val="Hyperlink"/>
            <w:noProof/>
          </w:rPr>
          <w:t>Figure 39 KDF of New Trade Policies by year, Log scale, Triangular KDF</w:t>
        </w:r>
        <w:r w:rsidR="00721B19">
          <w:rPr>
            <w:noProof/>
            <w:webHidden/>
          </w:rPr>
          <w:tab/>
        </w:r>
        <w:r w:rsidR="00721B19">
          <w:rPr>
            <w:noProof/>
            <w:webHidden/>
          </w:rPr>
          <w:fldChar w:fldCharType="begin"/>
        </w:r>
        <w:r w:rsidR="00721B19">
          <w:rPr>
            <w:noProof/>
            <w:webHidden/>
          </w:rPr>
          <w:instrText xml:space="preserve"> PAGEREF _Toc120988158 \h </w:instrText>
        </w:r>
        <w:r w:rsidR="00721B19">
          <w:rPr>
            <w:noProof/>
            <w:webHidden/>
          </w:rPr>
        </w:r>
        <w:r w:rsidR="00721B19">
          <w:rPr>
            <w:noProof/>
            <w:webHidden/>
          </w:rPr>
          <w:fldChar w:fldCharType="separate"/>
        </w:r>
        <w:r w:rsidR="00F64454">
          <w:rPr>
            <w:noProof/>
            <w:webHidden/>
          </w:rPr>
          <w:t>36</w:t>
        </w:r>
        <w:r w:rsidR="00721B19">
          <w:rPr>
            <w:noProof/>
            <w:webHidden/>
          </w:rPr>
          <w:fldChar w:fldCharType="end"/>
        </w:r>
      </w:hyperlink>
    </w:p>
    <w:p w14:paraId="3A9F5B73" w14:textId="6B17F650" w:rsidR="00721B19" w:rsidRDefault="00000000">
      <w:pPr>
        <w:pStyle w:val="TableofFigures"/>
        <w:tabs>
          <w:tab w:val="right" w:pos="9350"/>
        </w:tabs>
        <w:rPr>
          <w:rFonts w:eastAsiaTheme="minorEastAsia"/>
          <w:noProof/>
        </w:rPr>
      </w:pPr>
      <w:hyperlink w:anchor="_Toc120988159" w:history="1">
        <w:r w:rsidR="00721B19" w:rsidRPr="005E243E">
          <w:rPr>
            <w:rStyle w:val="Hyperlink"/>
            <w:noProof/>
          </w:rPr>
          <w:t>Figure 40 KDF of New Trade Policies by year, Log scale, epanechnikov KDF</w:t>
        </w:r>
        <w:r w:rsidR="00721B19">
          <w:rPr>
            <w:noProof/>
            <w:webHidden/>
          </w:rPr>
          <w:tab/>
        </w:r>
        <w:r w:rsidR="00721B19">
          <w:rPr>
            <w:noProof/>
            <w:webHidden/>
          </w:rPr>
          <w:fldChar w:fldCharType="begin"/>
        </w:r>
        <w:r w:rsidR="00721B19">
          <w:rPr>
            <w:noProof/>
            <w:webHidden/>
          </w:rPr>
          <w:instrText xml:space="preserve"> PAGEREF _Toc120988159 \h </w:instrText>
        </w:r>
        <w:r w:rsidR="00721B19">
          <w:rPr>
            <w:noProof/>
            <w:webHidden/>
          </w:rPr>
        </w:r>
        <w:r w:rsidR="00721B19">
          <w:rPr>
            <w:noProof/>
            <w:webHidden/>
          </w:rPr>
          <w:fldChar w:fldCharType="separate"/>
        </w:r>
        <w:r w:rsidR="00F64454">
          <w:rPr>
            <w:noProof/>
            <w:webHidden/>
          </w:rPr>
          <w:t>36</w:t>
        </w:r>
        <w:r w:rsidR="00721B19">
          <w:rPr>
            <w:noProof/>
            <w:webHidden/>
          </w:rPr>
          <w:fldChar w:fldCharType="end"/>
        </w:r>
      </w:hyperlink>
    </w:p>
    <w:p w14:paraId="0E841C01" w14:textId="7461687C" w:rsidR="00721B19" w:rsidRDefault="00000000">
      <w:pPr>
        <w:pStyle w:val="TableofFigures"/>
        <w:tabs>
          <w:tab w:val="right" w:pos="9350"/>
        </w:tabs>
        <w:rPr>
          <w:rFonts w:eastAsiaTheme="minorEastAsia"/>
          <w:noProof/>
        </w:rPr>
      </w:pPr>
      <w:hyperlink w:anchor="_Toc120988160" w:history="1">
        <w:r w:rsidR="00721B19" w:rsidRPr="005E243E">
          <w:rPr>
            <w:rStyle w:val="Hyperlink"/>
            <w:noProof/>
          </w:rPr>
          <w:t>Figure 41 Q-Q Plot for New Trade Policies per Country, grouped by year</w:t>
        </w:r>
        <w:r w:rsidR="00721B19">
          <w:rPr>
            <w:noProof/>
            <w:webHidden/>
          </w:rPr>
          <w:tab/>
        </w:r>
        <w:r w:rsidR="00721B19">
          <w:rPr>
            <w:noProof/>
            <w:webHidden/>
          </w:rPr>
          <w:fldChar w:fldCharType="begin"/>
        </w:r>
        <w:r w:rsidR="00721B19">
          <w:rPr>
            <w:noProof/>
            <w:webHidden/>
          </w:rPr>
          <w:instrText xml:space="preserve"> PAGEREF _Toc120988160 \h </w:instrText>
        </w:r>
        <w:r w:rsidR="00721B19">
          <w:rPr>
            <w:noProof/>
            <w:webHidden/>
          </w:rPr>
        </w:r>
        <w:r w:rsidR="00721B19">
          <w:rPr>
            <w:noProof/>
            <w:webHidden/>
          </w:rPr>
          <w:fldChar w:fldCharType="separate"/>
        </w:r>
        <w:r w:rsidR="00F64454">
          <w:rPr>
            <w:noProof/>
            <w:webHidden/>
          </w:rPr>
          <w:t>37</w:t>
        </w:r>
        <w:r w:rsidR="00721B19">
          <w:rPr>
            <w:noProof/>
            <w:webHidden/>
          </w:rPr>
          <w:fldChar w:fldCharType="end"/>
        </w:r>
      </w:hyperlink>
    </w:p>
    <w:p w14:paraId="7D3301F0" w14:textId="07F8D1B0" w:rsidR="00721B19" w:rsidRDefault="00000000">
      <w:pPr>
        <w:pStyle w:val="TableofFigures"/>
        <w:tabs>
          <w:tab w:val="right" w:pos="9350"/>
        </w:tabs>
        <w:rPr>
          <w:rFonts w:eastAsiaTheme="minorEastAsia"/>
          <w:noProof/>
        </w:rPr>
      </w:pPr>
      <w:hyperlink w:anchor="_Toc120988161" w:history="1">
        <w:r w:rsidR="00721B19" w:rsidRPr="005E243E">
          <w:rPr>
            <w:rStyle w:val="Hyperlink"/>
            <w:noProof/>
          </w:rPr>
          <w:t>Figure 42 Food Security Environment Scores 2017</w:t>
        </w:r>
        <w:r w:rsidR="00721B19">
          <w:rPr>
            <w:noProof/>
            <w:webHidden/>
          </w:rPr>
          <w:tab/>
        </w:r>
        <w:r w:rsidR="00721B19">
          <w:rPr>
            <w:noProof/>
            <w:webHidden/>
          </w:rPr>
          <w:fldChar w:fldCharType="begin"/>
        </w:r>
        <w:r w:rsidR="00721B19">
          <w:rPr>
            <w:noProof/>
            <w:webHidden/>
          </w:rPr>
          <w:instrText xml:space="preserve"> PAGEREF _Toc120988161 \h </w:instrText>
        </w:r>
        <w:r w:rsidR="00721B19">
          <w:rPr>
            <w:noProof/>
            <w:webHidden/>
          </w:rPr>
        </w:r>
        <w:r w:rsidR="00721B19">
          <w:rPr>
            <w:noProof/>
            <w:webHidden/>
          </w:rPr>
          <w:fldChar w:fldCharType="separate"/>
        </w:r>
        <w:r w:rsidR="00F64454">
          <w:rPr>
            <w:noProof/>
            <w:webHidden/>
          </w:rPr>
          <w:t>38</w:t>
        </w:r>
        <w:r w:rsidR="00721B19">
          <w:rPr>
            <w:noProof/>
            <w:webHidden/>
          </w:rPr>
          <w:fldChar w:fldCharType="end"/>
        </w:r>
      </w:hyperlink>
    </w:p>
    <w:p w14:paraId="28DE6181" w14:textId="28F4D23E" w:rsidR="00721B19" w:rsidRDefault="00000000">
      <w:pPr>
        <w:pStyle w:val="TableofFigures"/>
        <w:tabs>
          <w:tab w:val="right" w:pos="9350"/>
        </w:tabs>
        <w:rPr>
          <w:rFonts w:eastAsiaTheme="minorEastAsia"/>
          <w:noProof/>
        </w:rPr>
      </w:pPr>
      <w:hyperlink w:anchor="_Toc120988162" w:history="1">
        <w:r w:rsidR="00721B19" w:rsidRPr="005E243E">
          <w:rPr>
            <w:rStyle w:val="Hyperlink"/>
            <w:noProof/>
          </w:rPr>
          <w:t>Figure 43 Food Security Environment Scores 2021</w:t>
        </w:r>
        <w:r w:rsidR="00721B19">
          <w:rPr>
            <w:noProof/>
            <w:webHidden/>
          </w:rPr>
          <w:tab/>
        </w:r>
        <w:r w:rsidR="00721B19">
          <w:rPr>
            <w:noProof/>
            <w:webHidden/>
          </w:rPr>
          <w:fldChar w:fldCharType="begin"/>
        </w:r>
        <w:r w:rsidR="00721B19">
          <w:rPr>
            <w:noProof/>
            <w:webHidden/>
          </w:rPr>
          <w:instrText xml:space="preserve"> PAGEREF _Toc120988162 \h </w:instrText>
        </w:r>
        <w:r w:rsidR="00721B19">
          <w:rPr>
            <w:noProof/>
            <w:webHidden/>
          </w:rPr>
        </w:r>
        <w:r w:rsidR="00721B19">
          <w:rPr>
            <w:noProof/>
            <w:webHidden/>
          </w:rPr>
          <w:fldChar w:fldCharType="separate"/>
        </w:r>
        <w:r w:rsidR="00F64454">
          <w:rPr>
            <w:noProof/>
            <w:webHidden/>
          </w:rPr>
          <w:t>39</w:t>
        </w:r>
        <w:r w:rsidR="00721B19">
          <w:rPr>
            <w:noProof/>
            <w:webHidden/>
          </w:rPr>
          <w:fldChar w:fldCharType="end"/>
        </w:r>
      </w:hyperlink>
    </w:p>
    <w:p w14:paraId="764F5B84" w14:textId="4D2EA095" w:rsidR="00721B19" w:rsidRDefault="00000000">
      <w:pPr>
        <w:pStyle w:val="TableofFigures"/>
        <w:tabs>
          <w:tab w:val="right" w:pos="9350"/>
        </w:tabs>
        <w:rPr>
          <w:rFonts w:eastAsiaTheme="minorEastAsia"/>
          <w:noProof/>
        </w:rPr>
      </w:pPr>
      <w:hyperlink w:anchor="_Toc120988163" w:history="1">
        <w:r w:rsidR="00721B19" w:rsidRPr="005E243E">
          <w:rPr>
            <w:rStyle w:val="Hyperlink"/>
            <w:noProof/>
          </w:rPr>
          <w:t>Figure 44 Summaries of Year 2017 &amp; 2021</w:t>
        </w:r>
        <w:r w:rsidR="00721B19">
          <w:rPr>
            <w:noProof/>
            <w:webHidden/>
          </w:rPr>
          <w:tab/>
        </w:r>
        <w:r w:rsidR="00721B19">
          <w:rPr>
            <w:noProof/>
            <w:webHidden/>
          </w:rPr>
          <w:fldChar w:fldCharType="begin"/>
        </w:r>
        <w:r w:rsidR="00721B19">
          <w:rPr>
            <w:noProof/>
            <w:webHidden/>
          </w:rPr>
          <w:instrText xml:space="preserve"> PAGEREF _Toc120988163 \h </w:instrText>
        </w:r>
        <w:r w:rsidR="00721B19">
          <w:rPr>
            <w:noProof/>
            <w:webHidden/>
          </w:rPr>
        </w:r>
        <w:r w:rsidR="00721B19">
          <w:rPr>
            <w:noProof/>
            <w:webHidden/>
          </w:rPr>
          <w:fldChar w:fldCharType="separate"/>
        </w:r>
        <w:r w:rsidR="00F64454">
          <w:rPr>
            <w:noProof/>
            <w:webHidden/>
          </w:rPr>
          <w:t>40</w:t>
        </w:r>
        <w:r w:rsidR="00721B19">
          <w:rPr>
            <w:noProof/>
            <w:webHidden/>
          </w:rPr>
          <w:fldChar w:fldCharType="end"/>
        </w:r>
      </w:hyperlink>
    </w:p>
    <w:p w14:paraId="5D76C5FF" w14:textId="163D6AF1" w:rsidR="00721B19" w:rsidRDefault="00000000">
      <w:pPr>
        <w:pStyle w:val="TableofFigures"/>
        <w:tabs>
          <w:tab w:val="right" w:pos="9350"/>
        </w:tabs>
        <w:rPr>
          <w:rFonts w:eastAsiaTheme="minorEastAsia"/>
          <w:noProof/>
        </w:rPr>
      </w:pPr>
      <w:hyperlink w:anchor="_Toc120988164" w:history="1">
        <w:r w:rsidR="00721B19" w:rsidRPr="005E243E">
          <w:rPr>
            <w:rStyle w:val="Hyperlink"/>
            <w:noProof/>
          </w:rPr>
          <w:t>Figure 45 Summary of Countries cases per 100K people from 2020</w:t>
        </w:r>
        <w:r w:rsidR="00721B19">
          <w:rPr>
            <w:noProof/>
            <w:webHidden/>
          </w:rPr>
          <w:tab/>
        </w:r>
        <w:r w:rsidR="00721B19">
          <w:rPr>
            <w:noProof/>
            <w:webHidden/>
          </w:rPr>
          <w:fldChar w:fldCharType="begin"/>
        </w:r>
        <w:r w:rsidR="00721B19">
          <w:rPr>
            <w:noProof/>
            <w:webHidden/>
          </w:rPr>
          <w:instrText xml:space="preserve"> PAGEREF _Toc120988164 \h </w:instrText>
        </w:r>
        <w:r w:rsidR="00721B19">
          <w:rPr>
            <w:noProof/>
            <w:webHidden/>
          </w:rPr>
        </w:r>
        <w:r w:rsidR="00721B19">
          <w:rPr>
            <w:noProof/>
            <w:webHidden/>
          </w:rPr>
          <w:fldChar w:fldCharType="separate"/>
        </w:r>
        <w:r w:rsidR="00F64454">
          <w:rPr>
            <w:noProof/>
            <w:webHidden/>
          </w:rPr>
          <w:t>41</w:t>
        </w:r>
        <w:r w:rsidR="00721B19">
          <w:rPr>
            <w:noProof/>
            <w:webHidden/>
          </w:rPr>
          <w:fldChar w:fldCharType="end"/>
        </w:r>
      </w:hyperlink>
    </w:p>
    <w:p w14:paraId="3096A8F8" w14:textId="1D4750DB" w:rsidR="00721B19" w:rsidRDefault="00000000">
      <w:pPr>
        <w:pStyle w:val="TableofFigures"/>
        <w:tabs>
          <w:tab w:val="right" w:pos="9350"/>
        </w:tabs>
        <w:rPr>
          <w:rFonts w:eastAsiaTheme="minorEastAsia"/>
          <w:noProof/>
        </w:rPr>
      </w:pPr>
      <w:hyperlink w:anchor="_Toc120988165" w:history="1">
        <w:r w:rsidR="00721B19" w:rsidRPr="005E243E">
          <w:rPr>
            <w:rStyle w:val="Hyperlink"/>
            <w:noProof/>
          </w:rPr>
          <w:t>Figure 46 Change in Trade Policies Pre/Post Covid</w:t>
        </w:r>
        <w:r w:rsidR="00721B19">
          <w:rPr>
            <w:noProof/>
            <w:webHidden/>
          </w:rPr>
          <w:tab/>
        </w:r>
        <w:r w:rsidR="00721B19">
          <w:rPr>
            <w:noProof/>
            <w:webHidden/>
          </w:rPr>
          <w:fldChar w:fldCharType="begin"/>
        </w:r>
        <w:r w:rsidR="00721B19">
          <w:rPr>
            <w:noProof/>
            <w:webHidden/>
          </w:rPr>
          <w:instrText xml:space="preserve"> PAGEREF _Toc120988165 \h </w:instrText>
        </w:r>
        <w:r w:rsidR="00721B19">
          <w:rPr>
            <w:noProof/>
            <w:webHidden/>
          </w:rPr>
        </w:r>
        <w:r w:rsidR="00721B19">
          <w:rPr>
            <w:noProof/>
            <w:webHidden/>
          </w:rPr>
          <w:fldChar w:fldCharType="separate"/>
        </w:r>
        <w:r w:rsidR="00F64454">
          <w:rPr>
            <w:noProof/>
            <w:webHidden/>
          </w:rPr>
          <w:t>45</w:t>
        </w:r>
        <w:r w:rsidR="00721B19">
          <w:rPr>
            <w:noProof/>
            <w:webHidden/>
          </w:rPr>
          <w:fldChar w:fldCharType="end"/>
        </w:r>
      </w:hyperlink>
    </w:p>
    <w:p w14:paraId="210D8AA4" w14:textId="1EDD0A10" w:rsidR="00945E46" w:rsidRPr="008F5BC2" w:rsidRDefault="00945E46">
      <w:pPr>
        <w:rPr>
          <w:rFonts w:ascii="Times New Roman" w:eastAsiaTheme="majorEastAsia" w:hAnsi="Times New Roman" w:cs="Times New Roman"/>
          <w:color w:val="2F5496" w:themeColor="accent1" w:themeShade="BF"/>
          <w:sz w:val="32"/>
          <w:szCs w:val="32"/>
        </w:rPr>
      </w:pPr>
      <w:r>
        <w:rPr>
          <w:rFonts w:ascii="Times New Roman" w:eastAsiaTheme="majorEastAsia" w:hAnsi="Times New Roman" w:cs="Times New Roman"/>
          <w:color w:val="2F5496" w:themeColor="accent1" w:themeShade="BF"/>
          <w:sz w:val="32"/>
          <w:szCs w:val="32"/>
        </w:rPr>
        <w:fldChar w:fldCharType="end"/>
      </w:r>
    </w:p>
    <w:p w14:paraId="19BE7895" w14:textId="71DE7F1D" w:rsidR="00B96C0E" w:rsidRDefault="00B96C0E">
      <w:pPr>
        <w:rPr>
          <w:rFonts w:ascii="Times New Roman" w:eastAsiaTheme="majorEastAsia" w:hAnsi="Times New Roman" w:cs="Times New Roman"/>
          <w:color w:val="2F5496" w:themeColor="accent1" w:themeShade="BF"/>
          <w:sz w:val="32"/>
          <w:szCs w:val="32"/>
        </w:rPr>
      </w:pPr>
    </w:p>
    <w:p w14:paraId="7FBF67F4" w14:textId="6D03F58C" w:rsidR="00945E46" w:rsidRDefault="00945E46">
      <w:pPr>
        <w:rPr>
          <w:rFonts w:ascii="Times New Roman" w:eastAsiaTheme="majorEastAsia" w:hAnsi="Times New Roman" w:cs="Times New Roman"/>
          <w:color w:val="2F5496" w:themeColor="accent1" w:themeShade="BF"/>
          <w:sz w:val="32"/>
          <w:szCs w:val="32"/>
        </w:rPr>
      </w:pPr>
    </w:p>
    <w:p w14:paraId="4BEFEA14" w14:textId="4DF3E299" w:rsidR="00945E46" w:rsidRDefault="00945E46">
      <w:pPr>
        <w:rPr>
          <w:rFonts w:ascii="Times New Roman" w:eastAsiaTheme="majorEastAsia" w:hAnsi="Times New Roman" w:cs="Times New Roman"/>
          <w:color w:val="2F5496" w:themeColor="accent1" w:themeShade="BF"/>
          <w:sz w:val="32"/>
          <w:szCs w:val="32"/>
        </w:rPr>
      </w:pPr>
    </w:p>
    <w:p w14:paraId="2048DF8D" w14:textId="3A603BD4" w:rsidR="00945E46" w:rsidRDefault="00945E46">
      <w:pPr>
        <w:rPr>
          <w:rFonts w:ascii="Times New Roman" w:eastAsiaTheme="majorEastAsia" w:hAnsi="Times New Roman" w:cs="Times New Roman"/>
          <w:color w:val="2F5496" w:themeColor="accent1" w:themeShade="BF"/>
          <w:sz w:val="32"/>
          <w:szCs w:val="32"/>
        </w:rPr>
      </w:pPr>
    </w:p>
    <w:p w14:paraId="18E3F4D5" w14:textId="7C34476C" w:rsidR="001C4A5A" w:rsidRDefault="001C4A5A">
      <w:pPr>
        <w:rPr>
          <w:rFonts w:ascii="Times New Roman" w:eastAsiaTheme="majorEastAsia" w:hAnsi="Times New Roman" w:cs="Times New Roman"/>
          <w:color w:val="2F5496" w:themeColor="accent1" w:themeShade="BF"/>
          <w:sz w:val="32"/>
          <w:szCs w:val="32"/>
        </w:rPr>
      </w:pPr>
    </w:p>
    <w:p w14:paraId="7CA4F557" w14:textId="5F64F53A" w:rsidR="001C4A5A" w:rsidRDefault="001C4A5A">
      <w:pPr>
        <w:rPr>
          <w:rFonts w:ascii="Times New Roman" w:eastAsiaTheme="majorEastAsia" w:hAnsi="Times New Roman" w:cs="Times New Roman"/>
          <w:color w:val="2F5496" w:themeColor="accent1" w:themeShade="BF"/>
          <w:sz w:val="32"/>
          <w:szCs w:val="32"/>
        </w:rPr>
      </w:pPr>
    </w:p>
    <w:p w14:paraId="3F209E31" w14:textId="61619BC2" w:rsidR="001C4A5A" w:rsidRDefault="001C4A5A">
      <w:pPr>
        <w:rPr>
          <w:rFonts w:ascii="Times New Roman" w:eastAsiaTheme="majorEastAsia" w:hAnsi="Times New Roman" w:cs="Times New Roman"/>
          <w:color w:val="2F5496" w:themeColor="accent1" w:themeShade="BF"/>
          <w:sz w:val="32"/>
          <w:szCs w:val="32"/>
        </w:rPr>
      </w:pPr>
    </w:p>
    <w:p w14:paraId="78A15922" w14:textId="60E570A0" w:rsidR="001C4A5A" w:rsidRDefault="001C4A5A">
      <w:pPr>
        <w:rPr>
          <w:rFonts w:ascii="Times New Roman" w:eastAsiaTheme="majorEastAsia" w:hAnsi="Times New Roman" w:cs="Times New Roman"/>
          <w:color w:val="2F5496" w:themeColor="accent1" w:themeShade="BF"/>
          <w:sz w:val="32"/>
          <w:szCs w:val="32"/>
        </w:rPr>
      </w:pPr>
    </w:p>
    <w:p w14:paraId="5D1E8CF4" w14:textId="78125CE1" w:rsidR="001C4A5A" w:rsidRDefault="001C4A5A">
      <w:pPr>
        <w:rPr>
          <w:rFonts w:ascii="Times New Roman" w:eastAsiaTheme="majorEastAsia" w:hAnsi="Times New Roman" w:cs="Times New Roman"/>
          <w:color w:val="2F5496" w:themeColor="accent1" w:themeShade="BF"/>
          <w:sz w:val="32"/>
          <w:szCs w:val="32"/>
        </w:rPr>
      </w:pPr>
    </w:p>
    <w:p w14:paraId="738227AF" w14:textId="63395FD4" w:rsidR="001C4A5A" w:rsidRDefault="001C4A5A">
      <w:pPr>
        <w:rPr>
          <w:rFonts w:ascii="Times New Roman" w:eastAsiaTheme="majorEastAsia" w:hAnsi="Times New Roman" w:cs="Times New Roman"/>
          <w:color w:val="2F5496" w:themeColor="accent1" w:themeShade="BF"/>
          <w:sz w:val="32"/>
          <w:szCs w:val="32"/>
        </w:rPr>
      </w:pPr>
    </w:p>
    <w:p w14:paraId="2B1E4094" w14:textId="42A02B35" w:rsidR="001C4A5A" w:rsidRDefault="001C4A5A">
      <w:pPr>
        <w:rPr>
          <w:rFonts w:ascii="Times New Roman" w:eastAsiaTheme="majorEastAsia" w:hAnsi="Times New Roman" w:cs="Times New Roman"/>
          <w:color w:val="2F5496" w:themeColor="accent1" w:themeShade="BF"/>
          <w:sz w:val="32"/>
          <w:szCs w:val="32"/>
        </w:rPr>
      </w:pPr>
    </w:p>
    <w:p w14:paraId="15A667FF" w14:textId="2BF07003" w:rsidR="001C4A5A" w:rsidRDefault="001C4A5A">
      <w:pPr>
        <w:rPr>
          <w:rFonts w:ascii="Times New Roman" w:eastAsiaTheme="majorEastAsia" w:hAnsi="Times New Roman" w:cs="Times New Roman"/>
          <w:color w:val="2F5496" w:themeColor="accent1" w:themeShade="BF"/>
          <w:sz w:val="32"/>
          <w:szCs w:val="32"/>
        </w:rPr>
      </w:pPr>
    </w:p>
    <w:p w14:paraId="4205FCC7" w14:textId="7ABF4863" w:rsidR="001C4A5A" w:rsidRDefault="001C4A5A">
      <w:pPr>
        <w:rPr>
          <w:rFonts w:ascii="Times New Roman" w:eastAsiaTheme="majorEastAsia" w:hAnsi="Times New Roman" w:cs="Times New Roman"/>
          <w:color w:val="2F5496" w:themeColor="accent1" w:themeShade="BF"/>
          <w:sz w:val="32"/>
          <w:szCs w:val="32"/>
        </w:rPr>
      </w:pPr>
    </w:p>
    <w:p w14:paraId="174905F6" w14:textId="67767BEA" w:rsidR="001C4A5A" w:rsidRDefault="001C4A5A">
      <w:pPr>
        <w:rPr>
          <w:rFonts w:ascii="Times New Roman" w:eastAsiaTheme="majorEastAsia" w:hAnsi="Times New Roman" w:cs="Times New Roman"/>
          <w:color w:val="2F5496" w:themeColor="accent1" w:themeShade="BF"/>
          <w:sz w:val="32"/>
          <w:szCs w:val="32"/>
        </w:rPr>
      </w:pPr>
    </w:p>
    <w:p w14:paraId="477CC023" w14:textId="17E3C96C" w:rsidR="001C4A5A" w:rsidRDefault="001C4A5A">
      <w:pPr>
        <w:rPr>
          <w:rFonts w:ascii="Times New Roman" w:eastAsiaTheme="majorEastAsia" w:hAnsi="Times New Roman" w:cs="Times New Roman"/>
          <w:color w:val="2F5496" w:themeColor="accent1" w:themeShade="BF"/>
          <w:sz w:val="32"/>
          <w:szCs w:val="32"/>
        </w:rPr>
      </w:pPr>
    </w:p>
    <w:p w14:paraId="18B2EB62" w14:textId="22FCDC74" w:rsidR="001C4A5A" w:rsidRDefault="001C4A5A">
      <w:pPr>
        <w:rPr>
          <w:rFonts w:ascii="Times New Roman" w:eastAsiaTheme="majorEastAsia" w:hAnsi="Times New Roman" w:cs="Times New Roman"/>
          <w:color w:val="2F5496" w:themeColor="accent1" w:themeShade="BF"/>
          <w:sz w:val="32"/>
          <w:szCs w:val="32"/>
        </w:rPr>
      </w:pPr>
    </w:p>
    <w:p w14:paraId="59A21D6A" w14:textId="3B4F4C17" w:rsidR="001C4A5A" w:rsidRDefault="001C4A5A">
      <w:pPr>
        <w:rPr>
          <w:rFonts w:ascii="Times New Roman" w:eastAsiaTheme="majorEastAsia" w:hAnsi="Times New Roman" w:cs="Times New Roman"/>
          <w:color w:val="2F5496" w:themeColor="accent1" w:themeShade="BF"/>
          <w:sz w:val="32"/>
          <w:szCs w:val="32"/>
        </w:rPr>
      </w:pPr>
    </w:p>
    <w:p w14:paraId="5B6D103B" w14:textId="77777777" w:rsidR="009F3878" w:rsidRPr="008F5BC2" w:rsidRDefault="009F3878">
      <w:pPr>
        <w:rPr>
          <w:rFonts w:ascii="Times New Roman" w:eastAsiaTheme="majorEastAsia" w:hAnsi="Times New Roman" w:cs="Times New Roman"/>
          <w:color w:val="2F5496" w:themeColor="accent1" w:themeShade="BF"/>
          <w:sz w:val="32"/>
          <w:szCs w:val="32"/>
        </w:rPr>
      </w:pPr>
    </w:p>
    <w:p w14:paraId="05CFB16E" w14:textId="538FCAB9" w:rsidR="00102EC0" w:rsidRPr="008F5BC2" w:rsidRDefault="005047EB" w:rsidP="00A64A73">
      <w:pPr>
        <w:pStyle w:val="Heading1"/>
        <w:numPr>
          <w:ilvl w:val="0"/>
          <w:numId w:val="2"/>
        </w:numPr>
        <w:rPr>
          <w:rFonts w:ascii="Times New Roman" w:hAnsi="Times New Roman" w:cs="Times New Roman"/>
          <w:b/>
          <w:bCs/>
          <w:sz w:val="36"/>
          <w:szCs w:val="36"/>
        </w:rPr>
      </w:pPr>
      <w:bookmarkStart w:id="0" w:name="_Toc120994031"/>
      <w:r w:rsidRPr="008F5BC2">
        <w:rPr>
          <w:rFonts w:ascii="Times New Roman" w:hAnsi="Times New Roman" w:cs="Times New Roman"/>
          <w:b/>
          <w:bCs/>
          <w:sz w:val="36"/>
          <w:szCs w:val="36"/>
        </w:rPr>
        <w:lastRenderedPageBreak/>
        <w:t>Introduction</w:t>
      </w:r>
      <w:bookmarkEnd w:id="0"/>
    </w:p>
    <w:p w14:paraId="2542541F" w14:textId="7CA1EBCC" w:rsidR="00B96C0E" w:rsidRPr="008F5BC2" w:rsidRDefault="00B96C0E" w:rsidP="00B96C0E">
      <w:pPr>
        <w:rPr>
          <w:rFonts w:ascii="Times New Roman" w:hAnsi="Times New Roman" w:cs="Times New Roman"/>
        </w:rPr>
      </w:pPr>
    </w:p>
    <w:p w14:paraId="6ADFED57" w14:textId="289240CB" w:rsidR="00B96C0E" w:rsidRPr="008F5BC2" w:rsidRDefault="00A64A73" w:rsidP="00A64A73">
      <w:pPr>
        <w:spacing w:line="240" w:lineRule="auto"/>
        <w:jc w:val="both"/>
        <w:rPr>
          <w:rFonts w:ascii="Times New Roman" w:hAnsi="Times New Roman" w:cs="Times New Roman"/>
          <w:sz w:val="24"/>
          <w:szCs w:val="24"/>
        </w:rPr>
      </w:pPr>
      <w:r w:rsidRPr="008F5BC2">
        <w:rPr>
          <w:rFonts w:ascii="Times New Roman" w:hAnsi="Times New Roman" w:cs="Times New Roman"/>
          <w:sz w:val="24"/>
          <w:szCs w:val="24"/>
        </w:rPr>
        <w:t xml:space="preserve">A pandemic is not a new event encountered in the history of humanity because mankind has faced various pandemics in history. The common point of pandemics is their serious negative effects on the global economy. Considering the food supply chain, one of the most important sectors of the economy, it has been seen that COVID-19 has an impact on the whole process from the field to the consumer. </w:t>
      </w:r>
      <w:r w:rsidR="001455DC" w:rsidRPr="008F5BC2">
        <w:rPr>
          <w:rFonts w:ascii="Times New Roman" w:hAnsi="Times New Roman" w:cs="Times New Roman"/>
          <w:sz w:val="24"/>
          <w:szCs w:val="24"/>
        </w:rPr>
        <w:t>Considering,</w:t>
      </w:r>
      <w:r w:rsidRPr="008F5BC2">
        <w:rPr>
          <w:rFonts w:ascii="Times New Roman" w:hAnsi="Times New Roman" w:cs="Times New Roman"/>
          <w:sz w:val="24"/>
          <w:szCs w:val="24"/>
        </w:rPr>
        <w:t xml:space="preserve"> recent challenges in </w:t>
      </w:r>
      <w:r w:rsidR="000A6B14" w:rsidRPr="008F5BC2">
        <w:rPr>
          <w:rFonts w:ascii="Times New Roman" w:hAnsi="Times New Roman" w:cs="Times New Roman"/>
          <w:sz w:val="24"/>
          <w:szCs w:val="24"/>
        </w:rPr>
        <w:t xml:space="preserve">the </w:t>
      </w:r>
      <w:r w:rsidRPr="008F5BC2">
        <w:rPr>
          <w:rFonts w:ascii="Times New Roman" w:hAnsi="Times New Roman" w:cs="Times New Roman"/>
          <w:sz w:val="24"/>
          <w:szCs w:val="24"/>
        </w:rPr>
        <w:t>food supply chain, there is now considerable concern about food production, processing, distribution, and demand. COVID-19 resulted in the movement restrictions of workers, changes in demand of consumers, closure of food production facilities, restricted food trade policies, and financial pressures in the food supply chain. Therefore, governments should facilitate the movement of workers and agri-food products.</w:t>
      </w:r>
    </w:p>
    <w:p w14:paraId="54B6C39D" w14:textId="76BA59FE" w:rsidR="00CE10BE" w:rsidRPr="008F5BC2" w:rsidRDefault="001728D8" w:rsidP="00A64A73">
      <w:pPr>
        <w:spacing w:line="240" w:lineRule="auto"/>
        <w:jc w:val="both"/>
        <w:rPr>
          <w:rFonts w:ascii="Times New Roman" w:hAnsi="Times New Roman" w:cs="Times New Roman"/>
          <w:sz w:val="24"/>
          <w:szCs w:val="24"/>
        </w:rPr>
      </w:pPr>
      <w:r w:rsidRPr="008F5BC2">
        <w:rPr>
          <w:rFonts w:ascii="Times New Roman" w:hAnsi="Times New Roman" w:cs="Times New Roman"/>
          <w:sz w:val="24"/>
          <w:szCs w:val="24"/>
        </w:rPr>
        <w:t>The global disruption caused by COVID-19 has brought about several effects on the environment and climate. Due to movement restrictions and a significant slowdown of social and economic activities, air quality has improved in many cities with a reduction in water pollution in different parts of the world.</w:t>
      </w:r>
    </w:p>
    <w:p w14:paraId="2C30E7B4" w14:textId="5D3ED31B" w:rsidR="00CE10BE" w:rsidRPr="008F5BC2" w:rsidRDefault="00CE10BE" w:rsidP="00CE10BE">
      <w:pPr>
        <w:spacing w:line="240" w:lineRule="auto"/>
        <w:jc w:val="both"/>
        <w:rPr>
          <w:rFonts w:ascii="Times New Roman" w:hAnsi="Times New Roman" w:cs="Times New Roman"/>
          <w:sz w:val="24"/>
          <w:szCs w:val="24"/>
        </w:rPr>
      </w:pPr>
      <w:r w:rsidRPr="008F5BC2">
        <w:rPr>
          <w:rFonts w:ascii="Times New Roman" w:hAnsi="Times New Roman" w:cs="Times New Roman"/>
          <w:sz w:val="24"/>
          <w:szCs w:val="24"/>
        </w:rPr>
        <w:t>Supplies of staple crops are large, production prospects are favorable, and cereal stocks are expected to reach their third highest level on record. Moreover, most countries have designated the agriculture and agro-food sectors as essential and exempt from business closure and restrictions on movement. For many countries, the direct impacts of the pandemic on primary agriculture should be limited, as the disease does not affect the natural resources upon which production is based. However, the virus poses a serious threat to food security and livelihoods in the poorest countries, where agricultural production systems are more labor-intensive and there is less capacity to withstand a severe macroeconomic shock.</w:t>
      </w:r>
    </w:p>
    <w:p w14:paraId="40BDEA5F" w14:textId="2186B80A" w:rsidR="00163B40" w:rsidRDefault="00CE10BE" w:rsidP="00CE10BE">
      <w:pPr>
        <w:spacing w:line="240" w:lineRule="auto"/>
        <w:jc w:val="both"/>
        <w:rPr>
          <w:rFonts w:ascii="Times New Roman" w:hAnsi="Times New Roman" w:cs="Times New Roman"/>
          <w:sz w:val="24"/>
          <w:szCs w:val="24"/>
        </w:rPr>
      </w:pPr>
      <w:r w:rsidRPr="008F5BC2">
        <w:rPr>
          <w:rFonts w:ascii="Times New Roman" w:hAnsi="Times New Roman" w:cs="Times New Roman"/>
          <w:sz w:val="24"/>
          <w:szCs w:val="24"/>
        </w:rPr>
        <w:t>Because food is a necessity, the level of food demand should be affected less by the crisis than the demand for other goods and services. However, there has been a major shift in the structure of demand, with a collapse in demand from restaurants, hotels</w:t>
      </w:r>
      <w:r w:rsidR="00EF6AD2" w:rsidRPr="008F5BC2">
        <w:rPr>
          <w:rFonts w:ascii="Times New Roman" w:hAnsi="Times New Roman" w:cs="Times New Roman"/>
          <w:sz w:val="24"/>
          <w:szCs w:val="24"/>
        </w:rPr>
        <w:t>,</w:t>
      </w:r>
      <w:r w:rsidRPr="008F5BC2">
        <w:rPr>
          <w:rFonts w:ascii="Times New Roman" w:hAnsi="Times New Roman" w:cs="Times New Roman"/>
          <w:sz w:val="24"/>
          <w:szCs w:val="24"/>
        </w:rPr>
        <w:t xml:space="preserve"> and catering, the closure of open markets, and a surge in demand from supermarkets. There are signs that businesses along the food chain are already adapting to shifts in demand, for example by switching production lines and increasing their capacity to manage larger </w:t>
      </w:r>
      <w:r w:rsidR="00EF6AD2" w:rsidRPr="008F5BC2">
        <w:rPr>
          <w:rFonts w:ascii="Times New Roman" w:hAnsi="Times New Roman" w:cs="Times New Roman"/>
          <w:sz w:val="24"/>
          <w:szCs w:val="24"/>
        </w:rPr>
        <w:t>inventories,</w:t>
      </w:r>
      <w:r w:rsidRPr="008F5BC2">
        <w:rPr>
          <w:rFonts w:ascii="Times New Roman" w:hAnsi="Times New Roman" w:cs="Times New Roman"/>
          <w:sz w:val="24"/>
          <w:szCs w:val="24"/>
        </w:rPr>
        <w:t xml:space="preserve"> moving to </w:t>
      </w:r>
      <w:r w:rsidR="00EF6AD2" w:rsidRPr="008F5BC2">
        <w:rPr>
          <w:rFonts w:ascii="Times New Roman" w:hAnsi="Times New Roman" w:cs="Times New Roman"/>
          <w:sz w:val="24"/>
          <w:szCs w:val="24"/>
        </w:rPr>
        <w:t>online</w:t>
      </w:r>
      <w:r w:rsidRPr="008F5BC2">
        <w:rPr>
          <w:rFonts w:ascii="Times New Roman" w:hAnsi="Times New Roman" w:cs="Times New Roman"/>
          <w:sz w:val="24"/>
          <w:szCs w:val="24"/>
        </w:rPr>
        <w:t xml:space="preserve"> platforms and direct delivery to households</w:t>
      </w:r>
      <w:r w:rsidR="00EF6AD2" w:rsidRPr="008F5BC2">
        <w:rPr>
          <w:rFonts w:ascii="Times New Roman" w:hAnsi="Times New Roman" w:cs="Times New Roman"/>
          <w:sz w:val="24"/>
          <w:szCs w:val="24"/>
        </w:rPr>
        <w:t>, and</w:t>
      </w:r>
      <w:r w:rsidRPr="008F5BC2">
        <w:rPr>
          <w:rFonts w:ascii="Times New Roman" w:hAnsi="Times New Roman" w:cs="Times New Roman"/>
          <w:sz w:val="24"/>
          <w:szCs w:val="24"/>
        </w:rPr>
        <w:t xml:space="preserve"> hiring temporary staff. In all but the poorest countries, the biggest challenges for the sector come from the measures needed to contain COVID-19; the necessary adjustments within the sector to comply with those measures (which may increase costs); and the need to find alternative markets for products affected as people change their consumption habits in response to COVID-19.</w:t>
      </w:r>
    </w:p>
    <w:p w14:paraId="484F21A9" w14:textId="7C46FD9F" w:rsidR="00082444" w:rsidRPr="00DF094A" w:rsidRDefault="00082444" w:rsidP="00DF094A">
      <w:pPr>
        <w:rPr>
          <w:rFonts w:ascii="Times New Roman" w:hAnsi="Times New Roman" w:cs="Times New Roman"/>
          <w:sz w:val="20"/>
          <w:szCs w:val="20"/>
        </w:rPr>
      </w:pPr>
      <w:r w:rsidRPr="00082444">
        <w:rPr>
          <w:rFonts w:ascii="Times New Roman" w:hAnsi="Times New Roman" w:cs="Times New Roman"/>
          <w:sz w:val="24"/>
          <w:szCs w:val="24"/>
        </w:rPr>
        <w:t xml:space="preserve">Study starts with data collection and discusses the data collected and its significance, to make useful insights data cleaning is performed as missing value treatment and outlier detection and treatment. Next study discusses the questions which tend to solve like  Did production change when covid hit? </w:t>
      </w:r>
      <w:r>
        <w:rPr>
          <w:rFonts w:ascii="Times New Roman" w:hAnsi="Times New Roman" w:cs="Times New Roman"/>
          <w:sz w:val="24"/>
          <w:szCs w:val="24"/>
        </w:rPr>
        <w:t xml:space="preserve"> </w:t>
      </w:r>
      <w:r w:rsidRPr="00082444">
        <w:rPr>
          <w:rFonts w:ascii="Times New Roman" w:hAnsi="Times New Roman" w:cs="Times New Roman"/>
          <w:sz w:val="24"/>
          <w:szCs w:val="24"/>
        </w:rPr>
        <w:t>What about concentration on certain foods?</w:t>
      </w:r>
      <w:r>
        <w:rPr>
          <w:rFonts w:ascii="Times New Roman" w:hAnsi="Times New Roman" w:cs="Times New Roman"/>
          <w:sz w:val="24"/>
          <w:szCs w:val="24"/>
        </w:rPr>
        <w:t xml:space="preserve"> Etc. Next section analysis helps to understand the data and data description more clearly. To understand and to perform test on data univariate, bi-variate, and multivariate value distribution is studied. Later, in data exploration we studied the relative probability distribution, measure of center and variances, using language R. </w:t>
      </w:r>
      <w:r w:rsidR="00DF094A">
        <w:rPr>
          <w:rFonts w:ascii="Times New Roman" w:hAnsi="Times New Roman" w:cs="Times New Roman"/>
          <w:sz w:val="24"/>
          <w:szCs w:val="24"/>
        </w:rPr>
        <w:t xml:space="preserve">Next section results we performed hypothesis testing on variables and challenge the significance </w:t>
      </w:r>
      <w:r w:rsidR="00DF094A">
        <w:rPr>
          <w:rFonts w:ascii="Times New Roman" w:hAnsi="Times New Roman" w:cs="Times New Roman"/>
          <w:sz w:val="24"/>
          <w:szCs w:val="24"/>
        </w:rPr>
        <w:lastRenderedPageBreak/>
        <w:t>of Covid to population, income, and trade. At the end, we concluded the results based on results, visualizations, and distributions. Following statement sites, the study aim.</w:t>
      </w:r>
    </w:p>
    <w:p w14:paraId="164A974A" w14:textId="52080CE1" w:rsidR="00CE10BE" w:rsidRPr="008F5BC2" w:rsidRDefault="00CE10BE" w:rsidP="00CE10BE">
      <w:pPr>
        <w:spacing w:line="240" w:lineRule="auto"/>
        <w:jc w:val="both"/>
        <w:rPr>
          <w:rFonts w:ascii="Times New Roman" w:hAnsi="Times New Roman" w:cs="Times New Roman"/>
          <w:sz w:val="24"/>
          <w:szCs w:val="24"/>
        </w:rPr>
      </w:pPr>
      <w:r w:rsidRPr="008F5BC2">
        <w:rPr>
          <w:rFonts w:ascii="Times New Roman" w:hAnsi="Times New Roman" w:cs="Times New Roman"/>
          <w:sz w:val="24"/>
          <w:szCs w:val="24"/>
        </w:rPr>
        <w:t xml:space="preserve">This study aims to gain insight into the Impacts of COVID-19 on food production resulting in human life around the world.  Production of food </w:t>
      </w:r>
      <w:r w:rsidR="00EF6AD2" w:rsidRPr="008F5BC2">
        <w:rPr>
          <w:rFonts w:ascii="Times New Roman" w:hAnsi="Times New Roman" w:cs="Times New Roman"/>
          <w:sz w:val="24"/>
          <w:szCs w:val="24"/>
        </w:rPr>
        <w:t xml:space="preserve">in developed and developing countries compared to other countries. Also, COVID-19 took many lives and created complications for others. </w:t>
      </w:r>
    </w:p>
    <w:p w14:paraId="3890AE97" w14:textId="77777777" w:rsidR="00082444" w:rsidRPr="008F5BC2" w:rsidRDefault="00082444" w:rsidP="001728D8">
      <w:pPr>
        <w:rPr>
          <w:rFonts w:ascii="Times New Roman" w:eastAsiaTheme="majorEastAsia" w:hAnsi="Times New Roman" w:cs="Times New Roman"/>
          <w:color w:val="2F5496" w:themeColor="accent1" w:themeShade="BF"/>
          <w:sz w:val="26"/>
          <w:szCs w:val="26"/>
        </w:rPr>
      </w:pPr>
    </w:p>
    <w:p w14:paraId="08B9A389" w14:textId="1A6DD59E" w:rsidR="007A2AD6" w:rsidRPr="008F5BC2" w:rsidRDefault="005318A8" w:rsidP="007A2AD6">
      <w:pPr>
        <w:pStyle w:val="Heading2"/>
        <w:numPr>
          <w:ilvl w:val="1"/>
          <w:numId w:val="2"/>
        </w:numPr>
        <w:rPr>
          <w:rFonts w:ascii="Times New Roman" w:hAnsi="Times New Roman" w:cs="Times New Roman"/>
          <w:color w:val="auto"/>
          <w:sz w:val="28"/>
          <w:szCs w:val="28"/>
        </w:rPr>
      </w:pPr>
      <w:bookmarkStart w:id="1" w:name="_Toc120994032"/>
      <w:r w:rsidRPr="008F5BC2">
        <w:rPr>
          <w:rFonts w:ascii="Times New Roman" w:hAnsi="Times New Roman" w:cs="Times New Roman"/>
          <w:color w:val="auto"/>
          <w:sz w:val="28"/>
          <w:szCs w:val="28"/>
        </w:rPr>
        <w:t>Data collection</w:t>
      </w:r>
      <w:bookmarkEnd w:id="1"/>
      <w:r w:rsidRPr="008F5BC2">
        <w:rPr>
          <w:rFonts w:ascii="Times New Roman" w:hAnsi="Times New Roman" w:cs="Times New Roman"/>
          <w:color w:val="auto"/>
          <w:sz w:val="28"/>
          <w:szCs w:val="28"/>
        </w:rPr>
        <w:t xml:space="preserve"> </w:t>
      </w:r>
    </w:p>
    <w:p w14:paraId="02A8C879" w14:textId="77777777" w:rsidR="007A2AD6" w:rsidRPr="008F5BC2" w:rsidRDefault="007A2AD6" w:rsidP="007A2AD6">
      <w:pPr>
        <w:rPr>
          <w:rFonts w:ascii="Times New Roman" w:hAnsi="Times New Roman" w:cs="Times New Roman"/>
        </w:rPr>
      </w:pPr>
    </w:p>
    <w:p w14:paraId="269DD1C0" w14:textId="4A7CB612" w:rsidR="00EF6AD2" w:rsidRPr="008F5BC2" w:rsidRDefault="00312517" w:rsidP="005318A8">
      <w:pPr>
        <w:spacing w:line="240" w:lineRule="auto"/>
        <w:jc w:val="both"/>
        <w:rPr>
          <w:rFonts w:ascii="Times New Roman" w:hAnsi="Times New Roman" w:cs="Times New Roman"/>
          <w:sz w:val="24"/>
          <w:szCs w:val="24"/>
        </w:rPr>
      </w:pPr>
      <w:r w:rsidRPr="008F5BC2">
        <w:rPr>
          <w:rFonts w:ascii="Times New Roman" w:hAnsi="Times New Roman" w:cs="Times New Roman"/>
          <w:sz w:val="24"/>
          <w:szCs w:val="24"/>
        </w:rPr>
        <w:t>Data has been collected and stored in .csv (comma-separated values) from the sites like WHO (World Health Organization),</w:t>
      </w:r>
      <w:r w:rsidR="001455DC" w:rsidRPr="008F5BC2">
        <w:rPr>
          <w:rFonts w:ascii="Times New Roman" w:hAnsi="Times New Roman" w:cs="Times New Roman"/>
          <w:sz w:val="24"/>
          <w:szCs w:val="24"/>
        </w:rPr>
        <w:t xml:space="preserve"> and </w:t>
      </w:r>
      <w:r w:rsidRPr="008F5BC2">
        <w:rPr>
          <w:rFonts w:ascii="Times New Roman" w:hAnsi="Times New Roman" w:cs="Times New Roman"/>
          <w:sz w:val="24"/>
          <w:szCs w:val="24"/>
        </w:rPr>
        <w:t>FAOSTAT (Food and Agriculture Organization Statistics)</w:t>
      </w:r>
      <w:r w:rsidR="001455DC" w:rsidRPr="008F5BC2">
        <w:rPr>
          <w:rFonts w:ascii="Times New Roman" w:hAnsi="Times New Roman" w:cs="Times New Roman"/>
          <w:sz w:val="24"/>
          <w:szCs w:val="24"/>
        </w:rPr>
        <w:t xml:space="preserve">. </w:t>
      </w:r>
      <w:r w:rsidRPr="008F5BC2">
        <w:rPr>
          <w:rFonts w:ascii="Times New Roman" w:hAnsi="Times New Roman" w:cs="Times New Roman"/>
          <w:sz w:val="24"/>
          <w:szCs w:val="24"/>
        </w:rPr>
        <w:t xml:space="preserve"> </w:t>
      </w:r>
    </w:p>
    <w:p w14:paraId="4D6FED41" w14:textId="7C108A82" w:rsidR="001455DC" w:rsidRPr="008F5BC2" w:rsidRDefault="001455DC" w:rsidP="007A2AD6">
      <w:pPr>
        <w:pStyle w:val="Heading3"/>
        <w:ind w:firstLine="720"/>
        <w:rPr>
          <w:rFonts w:eastAsiaTheme="majorEastAsia"/>
          <w:b w:val="0"/>
          <w:bCs w:val="0"/>
          <w:sz w:val="28"/>
          <w:szCs w:val="28"/>
        </w:rPr>
      </w:pPr>
      <w:bookmarkStart w:id="2" w:name="_Toc120994033"/>
      <w:r w:rsidRPr="008F5BC2">
        <w:rPr>
          <w:rFonts w:eastAsiaTheme="majorEastAsia"/>
          <w:b w:val="0"/>
          <w:bCs w:val="0"/>
          <w:sz w:val="28"/>
          <w:szCs w:val="28"/>
        </w:rPr>
        <w:t>1.1.</w:t>
      </w:r>
      <w:r w:rsidR="00F326A4" w:rsidRPr="008F5BC2">
        <w:rPr>
          <w:rFonts w:eastAsiaTheme="majorEastAsia"/>
          <w:b w:val="0"/>
          <w:bCs w:val="0"/>
          <w:sz w:val="28"/>
          <w:szCs w:val="28"/>
        </w:rPr>
        <w:t>1</w:t>
      </w:r>
      <w:r w:rsidRPr="008F5BC2">
        <w:rPr>
          <w:rFonts w:eastAsiaTheme="majorEastAsia"/>
          <w:b w:val="0"/>
          <w:bCs w:val="0"/>
          <w:sz w:val="28"/>
          <w:szCs w:val="28"/>
        </w:rPr>
        <w:t xml:space="preserve"> COVID-19 Data</w:t>
      </w:r>
      <w:bookmarkEnd w:id="2"/>
    </w:p>
    <w:p w14:paraId="507997FA" w14:textId="5D29DC33" w:rsidR="001728D8" w:rsidRPr="008F5BC2" w:rsidRDefault="001455DC" w:rsidP="00954232">
      <w:pPr>
        <w:jc w:val="both"/>
        <w:rPr>
          <w:rFonts w:ascii="Times New Roman" w:hAnsi="Times New Roman" w:cs="Times New Roman"/>
          <w:sz w:val="24"/>
          <w:szCs w:val="24"/>
        </w:rPr>
      </w:pPr>
      <w:r w:rsidRPr="008F5BC2">
        <w:rPr>
          <w:rFonts w:ascii="Times New Roman" w:hAnsi="Times New Roman" w:cs="Times New Roman"/>
          <w:sz w:val="24"/>
          <w:szCs w:val="24"/>
        </w:rPr>
        <w:t>Th</w:t>
      </w:r>
      <w:r w:rsidR="00EE00A4" w:rsidRPr="008F5BC2">
        <w:rPr>
          <w:rFonts w:ascii="Times New Roman" w:hAnsi="Times New Roman" w:cs="Times New Roman"/>
          <w:sz w:val="24"/>
          <w:szCs w:val="24"/>
        </w:rPr>
        <w:t>e COVID-19</w:t>
      </w:r>
      <w:r w:rsidRPr="008F5BC2">
        <w:rPr>
          <w:rFonts w:ascii="Times New Roman" w:hAnsi="Times New Roman" w:cs="Times New Roman"/>
          <w:sz w:val="24"/>
          <w:szCs w:val="24"/>
        </w:rPr>
        <w:t xml:space="preserve"> dataset contains the values related to COVID-19 cases and deaths from 2020 to 2022. Countries are repeated with years from 2020 to 2022. </w:t>
      </w:r>
      <w:r w:rsidR="00EE00A4" w:rsidRPr="008F5BC2">
        <w:rPr>
          <w:rFonts w:ascii="Times New Roman" w:hAnsi="Times New Roman" w:cs="Times New Roman"/>
          <w:sz w:val="24"/>
          <w:szCs w:val="24"/>
        </w:rPr>
        <w:t xml:space="preserve">This dataset is a combination of country-wise cases and food import-export. The dataset contains 711 records and 15 features. </w:t>
      </w:r>
    </w:p>
    <w:p w14:paraId="29F17B60" w14:textId="3016EC77" w:rsidR="00EE00A4" w:rsidRPr="008F5BC2" w:rsidRDefault="00EE00A4" w:rsidP="001728D8">
      <w:pPr>
        <w:rPr>
          <w:rFonts w:ascii="Times New Roman" w:hAnsi="Times New Roman" w:cs="Times New Roman"/>
        </w:rPr>
      </w:pPr>
    </w:p>
    <w:p w14:paraId="6A59E1DE" w14:textId="77777777" w:rsidR="00542950" w:rsidRPr="008F5BC2" w:rsidRDefault="00542950" w:rsidP="00542950">
      <w:pPr>
        <w:keepNext/>
        <w:jc w:val="center"/>
        <w:rPr>
          <w:rFonts w:ascii="Times New Roman" w:hAnsi="Times New Roman" w:cs="Times New Roman"/>
        </w:rPr>
      </w:pPr>
      <w:r w:rsidRPr="008F5BC2">
        <w:rPr>
          <w:rFonts w:ascii="Times New Roman" w:hAnsi="Times New Roman" w:cs="Times New Roman"/>
          <w:noProof/>
        </w:rPr>
        <w:drawing>
          <wp:inline distT="0" distB="0" distL="0" distR="0" wp14:anchorId="61856ADD" wp14:editId="238EA928">
            <wp:extent cx="5227608" cy="3206988"/>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2313" cy="3209874"/>
                    </a:xfrm>
                    <a:prstGeom prst="rect">
                      <a:avLst/>
                    </a:prstGeom>
                    <a:noFill/>
                    <a:ln>
                      <a:noFill/>
                    </a:ln>
                  </pic:spPr>
                </pic:pic>
              </a:graphicData>
            </a:graphic>
          </wp:inline>
        </w:drawing>
      </w:r>
    </w:p>
    <w:p w14:paraId="7A7A5BDB" w14:textId="6CFC70E7" w:rsidR="00EE00A4" w:rsidRPr="008F5BC2" w:rsidRDefault="00542950" w:rsidP="00542950">
      <w:pPr>
        <w:pStyle w:val="Caption"/>
        <w:jc w:val="center"/>
        <w:rPr>
          <w:rFonts w:ascii="Times New Roman" w:hAnsi="Times New Roman" w:cs="Times New Roman"/>
        </w:rPr>
      </w:pPr>
      <w:bookmarkStart w:id="3" w:name="_Toc120988120"/>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1</w:t>
      </w:r>
      <w:r w:rsidRPr="008F5BC2">
        <w:rPr>
          <w:rFonts w:ascii="Times New Roman" w:hAnsi="Times New Roman" w:cs="Times New Roman"/>
          <w:noProof/>
        </w:rPr>
        <w:fldChar w:fldCharType="end"/>
      </w:r>
      <w:r w:rsidRPr="008F5BC2">
        <w:rPr>
          <w:rFonts w:ascii="Times New Roman" w:hAnsi="Times New Roman" w:cs="Times New Roman"/>
        </w:rPr>
        <w:t xml:space="preserve"> Covid-19 Data before cleaning 1</w:t>
      </w:r>
      <w:bookmarkEnd w:id="3"/>
    </w:p>
    <w:p w14:paraId="68B3A1F6" w14:textId="77777777" w:rsidR="00E52EF1" w:rsidRPr="008F5BC2" w:rsidRDefault="00E52EF1" w:rsidP="00E52EF1">
      <w:pPr>
        <w:rPr>
          <w:rFonts w:ascii="Times New Roman" w:hAnsi="Times New Roman" w:cs="Times New Roman"/>
        </w:rPr>
      </w:pPr>
    </w:p>
    <w:p w14:paraId="50DE13C9" w14:textId="6CDD8126" w:rsidR="00E52EF1" w:rsidRPr="008F5BC2" w:rsidRDefault="00D51FFE" w:rsidP="00944C3C">
      <w:pPr>
        <w:pStyle w:val="ListParagraph"/>
        <w:numPr>
          <w:ilvl w:val="0"/>
          <w:numId w:val="10"/>
        </w:numPr>
        <w:jc w:val="both"/>
        <w:rPr>
          <w:rFonts w:ascii="Times New Roman" w:hAnsi="Times New Roman" w:cs="Times New Roman"/>
          <w:sz w:val="24"/>
          <w:szCs w:val="24"/>
        </w:rPr>
      </w:pPr>
      <w:r w:rsidRPr="008F5BC2">
        <w:rPr>
          <w:rFonts w:ascii="Times New Roman" w:hAnsi="Times New Roman" w:cs="Times New Roman"/>
          <w:sz w:val="24"/>
          <w:szCs w:val="24"/>
        </w:rPr>
        <w:t>Data cleaning activity is performed on dataset</w:t>
      </w:r>
      <w:r w:rsidR="0070310C" w:rsidRPr="008F5BC2">
        <w:rPr>
          <w:rFonts w:ascii="Times New Roman" w:hAnsi="Times New Roman" w:cs="Times New Roman"/>
          <w:sz w:val="24"/>
          <w:szCs w:val="24"/>
        </w:rPr>
        <w:t xml:space="preserve"> like missing value imputation, outlier treatment and checking for value distribution in the columns.</w:t>
      </w:r>
    </w:p>
    <w:p w14:paraId="08B06F8A" w14:textId="260FE90A" w:rsidR="0070310C" w:rsidRPr="008F5BC2" w:rsidRDefault="0070310C" w:rsidP="00944C3C">
      <w:pPr>
        <w:pStyle w:val="ListParagraph"/>
        <w:numPr>
          <w:ilvl w:val="0"/>
          <w:numId w:val="10"/>
        </w:numPr>
        <w:jc w:val="both"/>
        <w:rPr>
          <w:rFonts w:ascii="Times New Roman" w:hAnsi="Times New Roman" w:cs="Times New Roman"/>
          <w:sz w:val="24"/>
          <w:szCs w:val="24"/>
        </w:rPr>
      </w:pPr>
      <w:r w:rsidRPr="008F5BC2">
        <w:rPr>
          <w:rFonts w:ascii="Times New Roman" w:hAnsi="Times New Roman" w:cs="Times New Roman"/>
          <w:sz w:val="24"/>
          <w:szCs w:val="24"/>
        </w:rPr>
        <w:t xml:space="preserve">After data cleaning procedures data is used to visualize each column for its distribution. </w:t>
      </w:r>
    </w:p>
    <w:p w14:paraId="4B6BF2DC" w14:textId="54E21691" w:rsidR="0070310C" w:rsidRPr="008F5BC2" w:rsidRDefault="0070310C" w:rsidP="00944C3C">
      <w:pPr>
        <w:pStyle w:val="ListParagraph"/>
        <w:numPr>
          <w:ilvl w:val="0"/>
          <w:numId w:val="10"/>
        </w:numPr>
        <w:jc w:val="both"/>
        <w:rPr>
          <w:rFonts w:ascii="Times New Roman" w:hAnsi="Times New Roman" w:cs="Times New Roman"/>
          <w:sz w:val="24"/>
          <w:szCs w:val="24"/>
        </w:rPr>
      </w:pPr>
      <w:r w:rsidRPr="008F5BC2">
        <w:rPr>
          <w:rFonts w:ascii="Times New Roman" w:hAnsi="Times New Roman" w:cs="Times New Roman"/>
          <w:sz w:val="24"/>
          <w:szCs w:val="24"/>
        </w:rPr>
        <w:lastRenderedPageBreak/>
        <w:t xml:space="preserve">Boxplots, Histograms &amp; scatter plots are used in terms of the univariate and multivariate analysis. </w:t>
      </w:r>
    </w:p>
    <w:p w14:paraId="3DE1EDE9" w14:textId="77777777" w:rsidR="000071C3" w:rsidRPr="008F5BC2" w:rsidRDefault="000071C3" w:rsidP="000071C3">
      <w:pPr>
        <w:keepNext/>
        <w:jc w:val="center"/>
        <w:rPr>
          <w:rFonts w:ascii="Times New Roman" w:hAnsi="Times New Roman" w:cs="Times New Roman"/>
        </w:rPr>
      </w:pPr>
      <w:r w:rsidRPr="008F5BC2">
        <w:rPr>
          <w:rFonts w:ascii="Times New Roman" w:hAnsi="Times New Roman" w:cs="Times New Roman"/>
          <w:noProof/>
        </w:rPr>
        <w:drawing>
          <wp:inline distT="0" distB="0" distL="0" distR="0" wp14:anchorId="7AC53474" wp14:editId="113B058A">
            <wp:extent cx="5743483" cy="33528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491" cy="3355724"/>
                    </a:xfrm>
                    <a:prstGeom prst="rect">
                      <a:avLst/>
                    </a:prstGeom>
                    <a:noFill/>
                    <a:ln>
                      <a:noFill/>
                    </a:ln>
                  </pic:spPr>
                </pic:pic>
              </a:graphicData>
            </a:graphic>
          </wp:inline>
        </w:drawing>
      </w:r>
    </w:p>
    <w:p w14:paraId="341F0714" w14:textId="16DDF369" w:rsidR="00ED54EA" w:rsidRPr="008F5BC2" w:rsidRDefault="000071C3" w:rsidP="000071C3">
      <w:pPr>
        <w:pStyle w:val="Caption"/>
        <w:jc w:val="center"/>
        <w:rPr>
          <w:rFonts w:ascii="Times New Roman" w:hAnsi="Times New Roman" w:cs="Times New Roman"/>
        </w:rPr>
      </w:pPr>
      <w:bookmarkStart w:id="4" w:name="_Toc120988121"/>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2</w:t>
      </w:r>
      <w:r w:rsidRPr="008F5BC2">
        <w:rPr>
          <w:rFonts w:ascii="Times New Roman" w:hAnsi="Times New Roman" w:cs="Times New Roman"/>
        </w:rPr>
        <w:fldChar w:fldCharType="end"/>
      </w:r>
      <w:r w:rsidRPr="008F5BC2">
        <w:rPr>
          <w:rFonts w:ascii="Times New Roman" w:hAnsi="Times New Roman" w:cs="Times New Roman"/>
        </w:rPr>
        <w:t xml:space="preserve"> COVID-19 Data before cleaning 2</w:t>
      </w:r>
      <w:bookmarkEnd w:id="4"/>
    </w:p>
    <w:p w14:paraId="546B55B1" w14:textId="77777777" w:rsidR="00ED54EA" w:rsidRPr="008F5BC2" w:rsidRDefault="00ED54EA" w:rsidP="00E52EF1">
      <w:pPr>
        <w:rPr>
          <w:rFonts w:ascii="Times New Roman" w:hAnsi="Times New Roman" w:cs="Times New Roman"/>
        </w:rPr>
      </w:pPr>
    </w:p>
    <w:p w14:paraId="3BB114B2" w14:textId="77777777" w:rsidR="000071C3" w:rsidRPr="008F5BC2" w:rsidRDefault="000071C3" w:rsidP="000071C3">
      <w:pPr>
        <w:keepNext/>
        <w:rPr>
          <w:rFonts w:ascii="Times New Roman" w:hAnsi="Times New Roman" w:cs="Times New Roman"/>
        </w:rPr>
      </w:pPr>
      <w:r w:rsidRPr="008F5BC2">
        <w:rPr>
          <w:rFonts w:ascii="Times New Roman" w:hAnsi="Times New Roman" w:cs="Times New Roman"/>
          <w:noProof/>
        </w:rPr>
        <w:drawing>
          <wp:inline distT="0" distB="0" distL="0" distR="0" wp14:anchorId="560D84AA" wp14:editId="24C237C2">
            <wp:extent cx="5943600" cy="3413051"/>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6566" cy="3414754"/>
                    </a:xfrm>
                    <a:prstGeom prst="rect">
                      <a:avLst/>
                    </a:prstGeom>
                    <a:noFill/>
                    <a:ln>
                      <a:noFill/>
                    </a:ln>
                  </pic:spPr>
                </pic:pic>
              </a:graphicData>
            </a:graphic>
          </wp:inline>
        </w:drawing>
      </w:r>
    </w:p>
    <w:p w14:paraId="6DB77176" w14:textId="5D2C9DE1" w:rsidR="00ED54EA" w:rsidRPr="008F5BC2" w:rsidRDefault="000071C3" w:rsidP="000071C3">
      <w:pPr>
        <w:pStyle w:val="Caption"/>
        <w:jc w:val="center"/>
        <w:rPr>
          <w:rFonts w:ascii="Times New Roman" w:hAnsi="Times New Roman" w:cs="Times New Roman"/>
        </w:rPr>
      </w:pPr>
      <w:bookmarkStart w:id="5" w:name="_Toc120988122"/>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3</w:t>
      </w:r>
      <w:r w:rsidRPr="008F5BC2">
        <w:rPr>
          <w:rFonts w:ascii="Times New Roman" w:hAnsi="Times New Roman" w:cs="Times New Roman"/>
        </w:rPr>
        <w:fldChar w:fldCharType="end"/>
      </w:r>
      <w:r w:rsidRPr="008F5BC2">
        <w:rPr>
          <w:rFonts w:ascii="Times New Roman" w:hAnsi="Times New Roman" w:cs="Times New Roman"/>
        </w:rPr>
        <w:t xml:space="preserve"> COVID-19 Data after cleaning</w:t>
      </w:r>
      <w:bookmarkEnd w:id="5"/>
    </w:p>
    <w:p w14:paraId="08B711F3" w14:textId="52D13B4E" w:rsidR="00F326A4" w:rsidRPr="008F5BC2" w:rsidRDefault="00F326A4" w:rsidP="00F326A4">
      <w:pPr>
        <w:pStyle w:val="Heading3"/>
        <w:ind w:firstLine="720"/>
        <w:rPr>
          <w:rFonts w:eastAsiaTheme="majorEastAsia"/>
          <w:b w:val="0"/>
          <w:bCs w:val="0"/>
          <w:sz w:val="28"/>
          <w:szCs w:val="28"/>
        </w:rPr>
      </w:pPr>
      <w:bookmarkStart w:id="6" w:name="_Toc120994034"/>
      <w:r w:rsidRPr="008F5BC2">
        <w:rPr>
          <w:rFonts w:eastAsiaTheme="majorEastAsia"/>
          <w:b w:val="0"/>
          <w:bCs w:val="0"/>
          <w:sz w:val="28"/>
          <w:szCs w:val="28"/>
        </w:rPr>
        <w:lastRenderedPageBreak/>
        <w:t>1.1.2 Food Production</w:t>
      </w:r>
      <w:bookmarkEnd w:id="6"/>
    </w:p>
    <w:p w14:paraId="72385C6F" w14:textId="77777777" w:rsidR="00F326A4" w:rsidRPr="008F5BC2" w:rsidRDefault="00F326A4" w:rsidP="00944C3C">
      <w:pPr>
        <w:jc w:val="both"/>
        <w:rPr>
          <w:rFonts w:ascii="Times New Roman" w:hAnsi="Times New Roman" w:cs="Times New Roman"/>
          <w:sz w:val="24"/>
          <w:szCs w:val="24"/>
        </w:rPr>
      </w:pPr>
      <w:r w:rsidRPr="008F5BC2">
        <w:rPr>
          <w:rFonts w:ascii="Times New Roman" w:hAnsi="Times New Roman" w:cs="Times New Roman"/>
          <w:sz w:val="24"/>
          <w:szCs w:val="24"/>
        </w:rPr>
        <w:t>One of the datasets contains the food and agriculture organization of the United Nations. The dataset contains countries and their production statistics from the year 2000 to the year 2020. Crop and livestock statistics are recorded for 278 products, covering the following categories: </w:t>
      </w:r>
    </w:p>
    <w:p w14:paraId="773F0143" w14:textId="77777777" w:rsidR="00F326A4" w:rsidRPr="008F5BC2" w:rsidRDefault="00F326A4" w:rsidP="00F326A4">
      <w:pPr>
        <w:spacing w:line="240" w:lineRule="auto"/>
        <w:jc w:val="both"/>
        <w:rPr>
          <w:rFonts w:ascii="Times New Roman" w:hAnsi="Times New Roman" w:cs="Times New Roman"/>
          <w:sz w:val="24"/>
          <w:szCs w:val="24"/>
        </w:rPr>
      </w:pPr>
      <w:r w:rsidRPr="008F5BC2">
        <w:rPr>
          <w:rFonts w:ascii="Times New Roman" w:hAnsi="Times New Roman" w:cs="Times New Roman"/>
          <w:sz w:val="24"/>
          <w:szCs w:val="24"/>
        </w:rPr>
        <w:t>1) CROP’S PRIMARY </w:t>
      </w:r>
    </w:p>
    <w:p w14:paraId="472059C1" w14:textId="77777777" w:rsidR="00F326A4" w:rsidRPr="008F5BC2" w:rsidRDefault="00F326A4" w:rsidP="00F326A4">
      <w:pPr>
        <w:spacing w:line="240" w:lineRule="auto"/>
        <w:jc w:val="both"/>
        <w:rPr>
          <w:rFonts w:ascii="Times New Roman" w:hAnsi="Times New Roman" w:cs="Times New Roman"/>
          <w:sz w:val="24"/>
          <w:szCs w:val="24"/>
        </w:rPr>
      </w:pPr>
      <w:r w:rsidRPr="008F5BC2">
        <w:rPr>
          <w:rFonts w:ascii="Times New Roman" w:hAnsi="Times New Roman" w:cs="Times New Roman"/>
          <w:sz w:val="24"/>
          <w:szCs w:val="24"/>
        </w:rPr>
        <w:t>2) CROPS PROCESSED</w:t>
      </w:r>
    </w:p>
    <w:p w14:paraId="3F20290A" w14:textId="77777777" w:rsidR="00F326A4" w:rsidRPr="008F5BC2" w:rsidRDefault="00F326A4" w:rsidP="00F326A4">
      <w:pPr>
        <w:spacing w:line="240" w:lineRule="auto"/>
        <w:jc w:val="both"/>
        <w:rPr>
          <w:rFonts w:ascii="Times New Roman" w:hAnsi="Times New Roman" w:cs="Times New Roman"/>
          <w:sz w:val="24"/>
          <w:szCs w:val="24"/>
        </w:rPr>
      </w:pPr>
      <w:r w:rsidRPr="008F5BC2">
        <w:rPr>
          <w:rFonts w:ascii="Times New Roman" w:hAnsi="Times New Roman" w:cs="Times New Roman"/>
          <w:sz w:val="24"/>
          <w:szCs w:val="24"/>
        </w:rPr>
        <w:t>3) LIVE ANIMALS</w:t>
      </w:r>
    </w:p>
    <w:p w14:paraId="4FD33C00" w14:textId="77777777" w:rsidR="00F326A4" w:rsidRPr="008F5BC2" w:rsidRDefault="00F326A4" w:rsidP="00F326A4">
      <w:pPr>
        <w:spacing w:line="240" w:lineRule="auto"/>
        <w:jc w:val="both"/>
        <w:rPr>
          <w:rFonts w:ascii="Times New Roman" w:hAnsi="Times New Roman" w:cs="Times New Roman"/>
          <w:sz w:val="24"/>
          <w:szCs w:val="24"/>
        </w:rPr>
      </w:pPr>
      <w:r w:rsidRPr="008F5BC2">
        <w:rPr>
          <w:rFonts w:ascii="Times New Roman" w:hAnsi="Times New Roman" w:cs="Times New Roman"/>
          <w:sz w:val="24"/>
          <w:szCs w:val="24"/>
        </w:rPr>
        <w:t>4) LIVESTOCK PRIMARY</w:t>
      </w:r>
    </w:p>
    <w:p w14:paraId="75B19DE5" w14:textId="77777777" w:rsidR="00F326A4" w:rsidRPr="008F5BC2" w:rsidRDefault="00F326A4" w:rsidP="00F326A4">
      <w:pPr>
        <w:spacing w:line="240" w:lineRule="auto"/>
        <w:jc w:val="both"/>
        <w:rPr>
          <w:rFonts w:ascii="Times New Roman" w:hAnsi="Times New Roman" w:cs="Times New Roman"/>
          <w:sz w:val="24"/>
          <w:szCs w:val="24"/>
        </w:rPr>
      </w:pPr>
      <w:r w:rsidRPr="008F5BC2">
        <w:rPr>
          <w:rFonts w:ascii="Times New Roman" w:hAnsi="Times New Roman" w:cs="Times New Roman"/>
          <w:sz w:val="24"/>
          <w:szCs w:val="24"/>
        </w:rPr>
        <w:t>5) LIVESTOCK PROCESSED</w:t>
      </w:r>
    </w:p>
    <w:p w14:paraId="5A97B2E6" w14:textId="49E1D63B" w:rsidR="00F326A4" w:rsidRPr="00DF094A" w:rsidRDefault="00F326A4" w:rsidP="00DF094A">
      <w:pPr>
        <w:spacing w:line="240" w:lineRule="auto"/>
        <w:jc w:val="both"/>
        <w:rPr>
          <w:rFonts w:ascii="Times New Roman" w:hAnsi="Times New Roman" w:cs="Times New Roman"/>
          <w:sz w:val="24"/>
          <w:szCs w:val="24"/>
        </w:rPr>
      </w:pPr>
      <w:r w:rsidRPr="008F5BC2">
        <w:rPr>
          <w:rFonts w:ascii="Times New Roman" w:hAnsi="Times New Roman" w:cs="Times New Roman"/>
          <w:sz w:val="24"/>
          <w:szCs w:val="24"/>
        </w:rPr>
        <w:t xml:space="preserve">This dataset contains 2227 records and 24 features. </w:t>
      </w:r>
      <w:r w:rsidR="00C53FB3" w:rsidRPr="008F5BC2">
        <w:rPr>
          <w:rFonts w:ascii="Times New Roman" w:hAnsi="Times New Roman" w:cs="Times New Roman"/>
          <w:sz w:val="24"/>
          <w:szCs w:val="24"/>
        </w:rPr>
        <w:t xml:space="preserve">This dataset does not contain any missing value. </w:t>
      </w:r>
    </w:p>
    <w:p w14:paraId="6B0CC9EB" w14:textId="77777777" w:rsidR="00C53FB3" w:rsidRPr="008F5BC2" w:rsidRDefault="00C53FB3" w:rsidP="00C53FB3">
      <w:pPr>
        <w:keepNext/>
        <w:jc w:val="center"/>
        <w:rPr>
          <w:rFonts w:ascii="Times New Roman" w:hAnsi="Times New Roman" w:cs="Times New Roman"/>
        </w:rPr>
      </w:pPr>
      <w:r w:rsidRPr="008F5BC2">
        <w:rPr>
          <w:rFonts w:ascii="Times New Roman" w:hAnsi="Times New Roman" w:cs="Times New Roman"/>
          <w:noProof/>
        </w:rPr>
        <w:drawing>
          <wp:inline distT="0" distB="0" distL="0" distR="0" wp14:anchorId="0C15C5A2" wp14:editId="1D507BB0">
            <wp:extent cx="5943600" cy="23604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836" cy="2362110"/>
                    </a:xfrm>
                    <a:prstGeom prst="rect">
                      <a:avLst/>
                    </a:prstGeom>
                    <a:noFill/>
                    <a:ln>
                      <a:noFill/>
                    </a:ln>
                  </pic:spPr>
                </pic:pic>
              </a:graphicData>
            </a:graphic>
          </wp:inline>
        </w:drawing>
      </w:r>
    </w:p>
    <w:p w14:paraId="7D8D3184" w14:textId="7ED784C5" w:rsidR="00C53FB3" w:rsidRPr="008F5BC2" w:rsidRDefault="00C53FB3" w:rsidP="00DF094A">
      <w:pPr>
        <w:pStyle w:val="Caption"/>
        <w:jc w:val="center"/>
        <w:rPr>
          <w:rFonts w:ascii="Times New Roman" w:hAnsi="Times New Roman" w:cs="Times New Roman"/>
        </w:rPr>
      </w:pPr>
      <w:bookmarkStart w:id="7" w:name="_Toc120988123"/>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4</w:t>
      </w:r>
      <w:r w:rsidRPr="008F5BC2">
        <w:rPr>
          <w:rFonts w:ascii="Times New Roman" w:hAnsi="Times New Roman" w:cs="Times New Roman"/>
        </w:rPr>
        <w:fldChar w:fldCharType="end"/>
      </w:r>
      <w:r w:rsidRPr="008F5BC2">
        <w:rPr>
          <w:rFonts w:ascii="Times New Roman" w:hAnsi="Times New Roman" w:cs="Times New Roman"/>
        </w:rPr>
        <w:t xml:space="preserve"> Food Production Dataset 1</w:t>
      </w:r>
      <w:bookmarkEnd w:id="7"/>
    </w:p>
    <w:p w14:paraId="53EE4260" w14:textId="77777777" w:rsidR="00C53FB3" w:rsidRPr="008F5BC2" w:rsidRDefault="00C53FB3" w:rsidP="00C53FB3">
      <w:pPr>
        <w:keepNext/>
        <w:jc w:val="center"/>
        <w:rPr>
          <w:rFonts w:ascii="Times New Roman" w:hAnsi="Times New Roman" w:cs="Times New Roman"/>
        </w:rPr>
      </w:pPr>
      <w:r w:rsidRPr="008F5BC2">
        <w:rPr>
          <w:rFonts w:ascii="Times New Roman" w:hAnsi="Times New Roman" w:cs="Times New Roman"/>
          <w:noProof/>
        </w:rPr>
        <w:drawing>
          <wp:inline distT="0" distB="0" distL="0" distR="0" wp14:anchorId="5D79395E" wp14:editId="6B210524">
            <wp:extent cx="5907900" cy="208343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480" cy="2092103"/>
                    </a:xfrm>
                    <a:prstGeom prst="rect">
                      <a:avLst/>
                    </a:prstGeom>
                    <a:noFill/>
                    <a:ln>
                      <a:noFill/>
                    </a:ln>
                  </pic:spPr>
                </pic:pic>
              </a:graphicData>
            </a:graphic>
          </wp:inline>
        </w:drawing>
      </w:r>
    </w:p>
    <w:p w14:paraId="0499C17D" w14:textId="1D4B57B1" w:rsidR="00F326A4" w:rsidRPr="008F5BC2" w:rsidRDefault="00C53FB3" w:rsidP="00DF094A">
      <w:pPr>
        <w:pStyle w:val="Caption"/>
        <w:jc w:val="center"/>
        <w:rPr>
          <w:rFonts w:ascii="Times New Roman" w:hAnsi="Times New Roman" w:cs="Times New Roman"/>
        </w:rPr>
      </w:pPr>
      <w:bookmarkStart w:id="8" w:name="_Toc120988124"/>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5</w:t>
      </w:r>
      <w:r w:rsidRPr="008F5BC2">
        <w:rPr>
          <w:rFonts w:ascii="Times New Roman" w:hAnsi="Times New Roman" w:cs="Times New Roman"/>
        </w:rPr>
        <w:fldChar w:fldCharType="end"/>
      </w:r>
      <w:r w:rsidRPr="008F5BC2">
        <w:rPr>
          <w:rFonts w:ascii="Times New Roman" w:hAnsi="Times New Roman" w:cs="Times New Roman"/>
        </w:rPr>
        <w:t xml:space="preserve"> Food Production Dataset 2</w:t>
      </w:r>
      <w:bookmarkEnd w:id="8"/>
    </w:p>
    <w:p w14:paraId="37CA0FCF" w14:textId="0F8F1EB1" w:rsidR="00F326A4" w:rsidRPr="008F5BC2" w:rsidRDefault="00BD6235" w:rsidP="00944C3C">
      <w:pPr>
        <w:pStyle w:val="ListParagraph"/>
        <w:numPr>
          <w:ilvl w:val="0"/>
          <w:numId w:val="17"/>
        </w:numPr>
        <w:jc w:val="both"/>
        <w:rPr>
          <w:rFonts w:ascii="Times New Roman" w:hAnsi="Times New Roman" w:cs="Times New Roman"/>
        </w:rPr>
      </w:pPr>
      <w:r w:rsidRPr="008F5BC2">
        <w:rPr>
          <w:rFonts w:ascii="Times New Roman" w:hAnsi="Times New Roman" w:cs="Times New Roman"/>
        </w:rPr>
        <w:lastRenderedPageBreak/>
        <w:t xml:space="preserve">Figure 4 &amp; Figure 5 shows the Food production values from the year 2000 to year 2020 for various countries in terms of crops and livestock. </w:t>
      </w:r>
    </w:p>
    <w:p w14:paraId="3700187D" w14:textId="4682091E" w:rsidR="00E02AA0" w:rsidRPr="008F5BC2" w:rsidRDefault="00E02AA0" w:rsidP="00F326A4">
      <w:pPr>
        <w:rPr>
          <w:rFonts w:ascii="Times New Roman" w:hAnsi="Times New Roman" w:cs="Times New Roman"/>
        </w:rPr>
      </w:pPr>
    </w:p>
    <w:p w14:paraId="05A496EC" w14:textId="612EF037" w:rsidR="00E02AA0" w:rsidRPr="008F5BC2" w:rsidRDefault="00122842" w:rsidP="00122842">
      <w:pPr>
        <w:pStyle w:val="Heading2"/>
        <w:numPr>
          <w:ilvl w:val="1"/>
          <w:numId w:val="2"/>
        </w:numPr>
        <w:rPr>
          <w:rFonts w:ascii="Times New Roman" w:hAnsi="Times New Roman" w:cs="Times New Roman"/>
          <w:color w:val="auto"/>
          <w:sz w:val="28"/>
          <w:szCs w:val="28"/>
        </w:rPr>
      </w:pPr>
      <w:r w:rsidRPr="008F5BC2">
        <w:rPr>
          <w:rFonts w:ascii="Times New Roman" w:hAnsi="Times New Roman" w:cs="Times New Roman"/>
          <w:color w:val="auto"/>
          <w:sz w:val="28"/>
          <w:szCs w:val="28"/>
        </w:rPr>
        <w:t xml:space="preserve"> </w:t>
      </w:r>
      <w:bookmarkStart w:id="9" w:name="_Toc120994035"/>
      <w:r w:rsidRPr="008F5BC2">
        <w:rPr>
          <w:rFonts w:ascii="Times New Roman" w:hAnsi="Times New Roman" w:cs="Times New Roman"/>
          <w:color w:val="auto"/>
          <w:sz w:val="28"/>
          <w:szCs w:val="28"/>
        </w:rPr>
        <w:t>Questions:</w:t>
      </w:r>
      <w:bookmarkEnd w:id="9"/>
      <w:r w:rsidRPr="008F5BC2">
        <w:rPr>
          <w:rFonts w:ascii="Times New Roman" w:hAnsi="Times New Roman" w:cs="Times New Roman"/>
          <w:color w:val="auto"/>
          <w:sz w:val="28"/>
          <w:szCs w:val="28"/>
        </w:rPr>
        <w:t xml:space="preserve"> </w:t>
      </w:r>
    </w:p>
    <w:p w14:paraId="60C24592" w14:textId="5AB7B216" w:rsidR="00931C7D" w:rsidRPr="008F5BC2" w:rsidRDefault="00931C7D" w:rsidP="00931C7D">
      <w:pPr>
        <w:rPr>
          <w:rFonts w:ascii="Times New Roman" w:hAnsi="Times New Roman" w:cs="Times New Roman"/>
        </w:rPr>
      </w:pPr>
    </w:p>
    <w:p w14:paraId="5437E69C" w14:textId="4B8A6276" w:rsidR="008A13C0" w:rsidRPr="008F5BC2" w:rsidRDefault="008A13C0" w:rsidP="00931C7D">
      <w:pPr>
        <w:rPr>
          <w:rFonts w:ascii="Times New Roman" w:hAnsi="Times New Roman" w:cs="Times New Roman"/>
        </w:rPr>
      </w:pPr>
      <w:r w:rsidRPr="008F5BC2">
        <w:rPr>
          <w:rFonts w:ascii="Times New Roman" w:hAnsi="Times New Roman" w:cs="Times New Roman"/>
        </w:rPr>
        <w:t>To Answer following questions this study is conducted. If needs more data can be added.</w:t>
      </w:r>
    </w:p>
    <w:p w14:paraId="6A23927E" w14:textId="73986C97" w:rsidR="00E02AA0" w:rsidRPr="008F5BC2" w:rsidRDefault="00122842" w:rsidP="00122842">
      <w:pPr>
        <w:pStyle w:val="ListParagraph"/>
        <w:numPr>
          <w:ilvl w:val="0"/>
          <w:numId w:val="18"/>
        </w:numPr>
        <w:rPr>
          <w:rFonts w:ascii="Times New Roman" w:hAnsi="Times New Roman" w:cs="Times New Roman"/>
          <w:sz w:val="20"/>
          <w:szCs w:val="20"/>
        </w:rPr>
      </w:pPr>
      <w:r w:rsidRPr="008F5BC2">
        <w:rPr>
          <w:rFonts w:ascii="Times New Roman" w:hAnsi="Times New Roman" w:cs="Times New Roman"/>
          <w:sz w:val="20"/>
          <w:szCs w:val="20"/>
        </w:rPr>
        <w:t>Did production change when covid hit?</w:t>
      </w:r>
    </w:p>
    <w:p w14:paraId="398AD5A4" w14:textId="252948CF" w:rsidR="00122842" w:rsidRPr="008F5BC2" w:rsidRDefault="00122842" w:rsidP="00122842">
      <w:pPr>
        <w:pStyle w:val="ListParagraph"/>
        <w:numPr>
          <w:ilvl w:val="0"/>
          <w:numId w:val="18"/>
        </w:numPr>
        <w:rPr>
          <w:rFonts w:ascii="Times New Roman" w:hAnsi="Times New Roman" w:cs="Times New Roman"/>
        </w:rPr>
      </w:pPr>
      <w:r w:rsidRPr="008F5BC2">
        <w:rPr>
          <w:rFonts w:ascii="Times New Roman" w:hAnsi="Times New Roman" w:cs="Times New Roman"/>
          <w:sz w:val="20"/>
          <w:szCs w:val="20"/>
        </w:rPr>
        <w:t>What about concentration on certain foods?</w:t>
      </w:r>
    </w:p>
    <w:p w14:paraId="3BDAEE80" w14:textId="64517F6A" w:rsidR="00122842" w:rsidRPr="008F5BC2" w:rsidRDefault="00122842" w:rsidP="00122842">
      <w:pPr>
        <w:pStyle w:val="ListParagraph"/>
        <w:numPr>
          <w:ilvl w:val="0"/>
          <w:numId w:val="18"/>
        </w:numPr>
        <w:rPr>
          <w:rFonts w:ascii="Times New Roman" w:hAnsi="Times New Roman" w:cs="Times New Roman"/>
        </w:rPr>
      </w:pPr>
      <w:r w:rsidRPr="008F5BC2">
        <w:rPr>
          <w:rFonts w:ascii="Times New Roman" w:hAnsi="Times New Roman" w:cs="Times New Roman"/>
          <w:sz w:val="20"/>
          <w:szCs w:val="20"/>
        </w:rPr>
        <w:t>What about certain countries? did some get hit harder than others?</w:t>
      </w:r>
    </w:p>
    <w:p w14:paraId="2591EC89" w14:textId="7C163549" w:rsidR="00122842" w:rsidRPr="008F5BC2" w:rsidRDefault="00122842" w:rsidP="00122842">
      <w:pPr>
        <w:pStyle w:val="ListParagraph"/>
        <w:numPr>
          <w:ilvl w:val="0"/>
          <w:numId w:val="18"/>
        </w:numPr>
        <w:rPr>
          <w:rFonts w:ascii="Times New Roman" w:hAnsi="Times New Roman" w:cs="Times New Roman"/>
        </w:rPr>
      </w:pPr>
      <w:r w:rsidRPr="008F5BC2">
        <w:rPr>
          <w:rFonts w:ascii="Times New Roman" w:hAnsi="Times New Roman" w:cs="Times New Roman"/>
          <w:sz w:val="20"/>
          <w:szCs w:val="20"/>
        </w:rPr>
        <w:t>Did certain countries start exporting more when covid hit?</w:t>
      </w:r>
    </w:p>
    <w:p w14:paraId="7B071B77" w14:textId="47401E3F" w:rsidR="00122842" w:rsidRPr="008F5BC2" w:rsidRDefault="00122842" w:rsidP="00122842">
      <w:pPr>
        <w:pStyle w:val="ListParagraph"/>
        <w:numPr>
          <w:ilvl w:val="0"/>
          <w:numId w:val="18"/>
        </w:numPr>
        <w:rPr>
          <w:rFonts w:ascii="Times New Roman" w:hAnsi="Times New Roman" w:cs="Times New Roman"/>
        </w:rPr>
      </w:pPr>
      <w:r w:rsidRPr="008F5BC2">
        <w:rPr>
          <w:rFonts w:ascii="Times New Roman" w:hAnsi="Times New Roman" w:cs="Times New Roman"/>
          <w:sz w:val="20"/>
          <w:szCs w:val="20"/>
        </w:rPr>
        <w:t>Did certain countries start importing more when covid hit?</w:t>
      </w:r>
    </w:p>
    <w:p w14:paraId="071F3726" w14:textId="0F4DDC56" w:rsidR="00122842" w:rsidRPr="008F5BC2" w:rsidRDefault="00122842" w:rsidP="00122842">
      <w:pPr>
        <w:pStyle w:val="ListParagraph"/>
        <w:numPr>
          <w:ilvl w:val="0"/>
          <w:numId w:val="18"/>
        </w:numPr>
        <w:rPr>
          <w:rFonts w:ascii="Times New Roman" w:hAnsi="Times New Roman" w:cs="Times New Roman"/>
        </w:rPr>
      </w:pPr>
      <w:r w:rsidRPr="008F5BC2">
        <w:rPr>
          <w:rFonts w:ascii="Times New Roman" w:hAnsi="Times New Roman" w:cs="Times New Roman"/>
          <w:sz w:val="20"/>
          <w:szCs w:val="20"/>
        </w:rPr>
        <w:t>How does import/export rates of food affect a country's food insecurity</w:t>
      </w:r>
    </w:p>
    <w:p w14:paraId="390A96CD" w14:textId="01D52052" w:rsidR="00122842" w:rsidRPr="008F5BC2" w:rsidRDefault="00122842" w:rsidP="00122842">
      <w:pPr>
        <w:pStyle w:val="ListParagraph"/>
        <w:numPr>
          <w:ilvl w:val="0"/>
          <w:numId w:val="18"/>
        </w:numPr>
        <w:rPr>
          <w:rFonts w:ascii="Times New Roman" w:hAnsi="Times New Roman" w:cs="Times New Roman"/>
        </w:rPr>
      </w:pPr>
      <w:r w:rsidRPr="008F5BC2">
        <w:rPr>
          <w:rFonts w:ascii="Times New Roman" w:hAnsi="Times New Roman" w:cs="Times New Roman"/>
          <w:sz w:val="20"/>
          <w:szCs w:val="20"/>
        </w:rPr>
        <w:t>Does covid modulate these aspects?</w:t>
      </w:r>
    </w:p>
    <w:p w14:paraId="68459D90" w14:textId="49D1E5CA" w:rsidR="00122842" w:rsidRPr="008F5BC2" w:rsidRDefault="00122842" w:rsidP="00122842">
      <w:pPr>
        <w:pStyle w:val="ListParagraph"/>
        <w:numPr>
          <w:ilvl w:val="0"/>
          <w:numId w:val="18"/>
        </w:numPr>
        <w:rPr>
          <w:rFonts w:ascii="Times New Roman" w:hAnsi="Times New Roman" w:cs="Times New Roman"/>
        </w:rPr>
      </w:pPr>
      <w:r w:rsidRPr="008F5BC2">
        <w:rPr>
          <w:rFonts w:ascii="Times New Roman" w:hAnsi="Times New Roman" w:cs="Times New Roman"/>
          <w:sz w:val="20"/>
          <w:szCs w:val="20"/>
        </w:rPr>
        <w:t>Does production improve with time?</w:t>
      </w:r>
    </w:p>
    <w:p w14:paraId="2CF99858" w14:textId="653C4F25" w:rsidR="00122842" w:rsidRPr="008F5BC2" w:rsidRDefault="00122842" w:rsidP="00122842">
      <w:pPr>
        <w:pStyle w:val="ListParagraph"/>
        <w:numPr>
          <w:ilvl w:val="0"/>
          <w:numId w:val="18"/>
        </w:numPr>
        <w:rPr>
          <w:rFonts w:ascii="Times New Roman" w:hAnsi="Times New Roman" w:cs="Times New Roman"/>
        </w:rPr>
      </w:pPr>
      <w:r w:rsidRPr="008F5BC2">
        <w:rPr>
          <w:rFonts w:ascii="Times New Roman" w:hAnsi="Times New Roman" w:cs="Times New Roman"/>
        </w:rPr>
        <w:t>Do we always remove outliers from the dataset?</w:t>
      </w:r>
    </w:p>
    <w:p w14:paraId="55B52A69" w14:textId="7F0E17E5" w:rsidR="00122842" w:rsidRPr="008F5BC2" w:rsidRDefault="008A13C0" w:rsidP="00122842">
      <w:pPr>
        <w:pStyle w:val="ListParagraph"/>
        <w:numPr>
          <w:ilvl w:val="0"/>
          <w:numId w:val="18"/>
        </w:numPr>
        <w:rPr>
          <w:rFonts w:ascii="Times New Roman" w:hAnsi="Times New Roman" w:cs="Times New Roman"/>
        </w:rPr>
      </w:pPr>
      <w:r w:rsidRPr="008F5BC2">
        <w:rPr>
          <w:rFonts w:ascii="Times New Roman" w:hAnsi="Times New Roman" w:cs="Times New Roman"/>
        </w:rPr>
        <w:t>Does this data will be sufficient to answers mentioned above?</w:t>
      </w:r>
    </w:p>
    <w:p w14:paraId="76FC77EC" w14:textId="087992F6" w:rsidR="00E02AA0" w:rsidRPr="008F5BC2" w:rsidRDefault="00E02AA0" w:rsidP="00F326A4">
      <w:pPr>
        <w:rPr>
          <w:rFonts w:ascii="Times New Roman" w:hAnsi="Times New Roman" w:cs="Times New Roman"/>
        </w:rPr>
      </w:pPr>
    </w:p>
    <w:p w14:paraId="3B07A8A1" w14:textId="0D2DA722" w:rsidR="00E02AA0" w:rsidRPr="008F5BC2" w:rsidRDefault="00E02AA0" w:rsidP="00F326A4">
      <w:pPr>
        <w:rPr>
          <w:rFonts w:ascii="Times New Roman" w:hAnsi="Times New Roman" w:cs="Times New Roman"/>
        </w:rPr>
      </w:pPr>
    </w:p>
    <w:p w14:paraId="2B716CF0" w14:textId="019CD2FB" w:rsidR="00E02AA0" w:rsidRPr="008F5BC2" w:rsidRDefault="00E02AA0" w:rsidP="00F326A4">
      <w:pPr>
        <w:rPr>
          <w:rFonts w:ascii="Times New Roman" w:hAnsi="Times New Roman" w:cs="Times New Roman"/>
        </w:rPr>
      </w:pPr>
    </w:p>
    <w:p w14:paraId="78569111" w14:textId="198FDB09" w:rsidR="00E02AA0" w:rsidRPr="008F5BC2" w:rsidRDefault="00E02AA0" w:rsidP="00F326A4">
      <w:pPr>
        <w:rPr>
          <w:rFonts w:ascii="Times New Roman" w:hAnsi="Times New Roman" w:cs="Times New Roman"/>
        </w:rPr>
      </w:pPr>
    </w:p>
    <w:p w14:paraId="4374A9AD" w14:textId="7D86FB7B" w:rsidR="00E02AA0" w:rsidRDefault="00E02AA0" w:rsidP="00F326A4">
      <w:pPr>
        <w:rPr>
          <w:rFonts w:ascii="Times New Roman" w:hAnsi="Times New Roman" w:cs="Times New Roman"/>
        </w:rPr>
      </w:pPr>
    </w:p>
    <w:p w14:paraId="3E6A993E" w14:textId="1A85A73C" w:rsidR="00DF094A" w:rsidRDefault="00DF094A" w:rsidP="00F326A4">
      <w:pPr>
        <w:rPr>
          <w:rFonts w:ascii="Times New Roman" w:hAnsi="Times New Roman" w:cs="Times New Roman"/>
        </w:rPr>
      </w:pPr>
    </w:p>
    <w:p w14:paraId="146D55C2" w14:textId="63297753" w:rsidR="00DF094A" w:rsidRDefault="00DF094A" w:rsidP="00F326A4">
      <w:pPr>
        <w:rPr>
          <w:rFonts w:ascii="Times New Roman" w:hAnsi="Times New Roman" w:cs="Times New Roman"/>
        </w:rPr>
      </w:pPr>
    </w:p>
    <w:p w14:paraId="48D39CBE" w14:textId="1D0E94FE" w:rsidR="00DF094A" w:rsidRDefault="00DF094A" w:rsidP="00F326A4">
      <w:pPr>
        <w:rPr>
          <w:rFonts w:ascii="Times New Roman" w:hAnsi="Times New Roman" w:cs="Times New Roman"/>
        </w:rPr>
      </w:pPr>
    </w:p>
    <w:p w14:paraId="537683C7" w14:textId="45FF479A" w:rsidR="00DF094A" w:rsidRDefault="00DF094A" w:rsidP="00F326A4">
      <w:pPr>
        <w:rPr>
          <w:rFonts w:ascii="Times New Roman" w:hAnsi="Times New Roman" w:cs="Times New Roman"/>
        </w:rPr>
      </w:pPr>
    </w:p>
    <w:p w14:paraId="6D6ACBE3" w14:textId="5C51A31A" w:rsidR="00DF094A" w:rsidRDefault="00DF094A" w:rsidP="00F326A4">
      <w:pPr>
        <w:rPr>
          <w:rFonts w:ascii="Times New Roman" w:hAnsi="Times New Roman" w:cs="Times New Roman"/>
        </w:rPr>
      </w:pPr>
    </w:p>
    <w:p w14:paraId="42EAFAC8" w14:textId="653ADF31" w:rsidR="00DF094A" w:rsidRDefault="00DF094A" w:rsidP="00F326A4">
      <w:pPr>
        <w:rPr>
          <w:rFonts w:ascii="Times New Roman" w:hAnsi="Times New Roman" w:cs="Times New Roman"/>
        </w:rPr>
      </w:pPr>
    </w:p>
    <w:p w14:paraId="1E913970" w14:textId="46636FC8" w:rsidR="00DF094A" w:rsidRDefault="00DF094A" w:rsidP="00F326A4">
      <w:pPr>
        <w:rPr>
          <w:rFonts w:ascii="Times New Roman" w:hAnsi="Times New Roman" w:cs="Times New Roman"/>
        </w:rPr>
      </w:pPr>
    </w:p>
    <w:p w14:paraId="6FC41C34" w14:textId="050915AF" w:rsidR="00DF094A" w:rsidRDefault="00DF094A" w:rsidP="00F326A4">
      <w:pPr>
        <w:rPr>
          <w:rFonts w:ascii="Times New Roman" w:hAnsi="Times New Roman" w:cs="Times New Roman"/>
        </w:rPr>
      </w:pPr>
    </w:p>
    <w:p w14:paraId="4891868F" w14:textId="5EE6D593" w:rsidR="00DF094A" w:rsidRDefault="00DF094A" w:rsidP="00F326A4">
      <w:pPr>
        <w:rPr>
          <w:rFonts w:ascii="Times New Roman" w:hAnsi="Times New Roman" w:cs="Times New Roman"/>
        </w:rPr>
      </w:pPr>
    </w:p>
    <w:p w14:paraId="589C6169" w14:textId="02174B2B" w:rsidR="00DF094A" w:rsidRDefault="00DF094A" w:rsidP="00F326A4">
      <w:pPr>
        <w:rPr>
          <w:rFonts w:ascii="Times New Roman" w:hAnsi="Times New Roman" w:cs="Times New Roman"/>
        </w:rPr>
      </w:pPr>
    </w:p>
    <w:p w14:paraId="52AB65D2" w14:textId="55A2650C" w:rsidR="00DF094A" w:rsidRDefault="00DF094A" w:rsidP="00F326A4">
      <w:pPr>
        <w:rPr>
          <w:rFonts w:ascii="Times New Roman" w:hAnsi="Times New Roman" w:cs="Times New Roman"/>
        </w:rPr>
      </w:pPr>
    </w:p>
    <w:p w14:paraId="520B6C07" w14:textId="77777777" w:rsidR="00DF094A" w:rsidRPr="008F5BC2" w:rsidRDefault="00DF094A" w:rsidP="00F326A4">
      <w:pPr>
        <w:rPr>
          <w:rFonts w:ascii="Times New Roman" w:hAnsi="Times New Roman" w:cs="Times New Roman"/>
        </w:rPr>
      </w:pPr>
    </w:p>
    <w:p w14:paraId="510227A3" w14:textId="3D4E6180" w:rsidR="00DE051D" w:rsidRPr="008F5BC2" w:rsidRDefault="00EF6AD2" w:rsidP="005047EB">
      <w:pPr>
        <w:pStyle w:val="Heading1"/>
        <w:numPr>
          <w:ilvl w:val="0"/>
          <w:numId w:val="2"/>
        </w:numPr>
        <w:rPr>
          <w:rFonts w:ascii="Times New Roman" w:hAnsi="Times New Roman" w:cs="Times New Roman"/>
          <w:b/>
          <w:bCs/>
          <w:sz w:val="36"/>
          <w:szCs w:val="36"/>
        </w:rPr>
      </w:pPr>
      <w:bookmarkStart w:id="10" w:name="_Toc120994036"/>
      <w:r w:rsidRPr="008F5BC2">
        <w:rPr>
          <w:rFonts w:ascii="Times New Roman" w:hAnsi="Times New Roman" w:cs="Times New Roman"/>
          <w:b/>
          <w:bCs/>
          <w:sz w:val="36"/>
          <w:szCs w:val="36"/>
        </w:rPr>
        <w:lastRenderedPageBreak/>
        <w:t>Analyses</w:t>
      </w:r>
      <w:bookmarkEnd w:id="10"/>
    </w:p>
    <w:p w14:paraId="22E25B0B" w14:textId="77777777" w:rsidR="00493284" w:rsidRPr="008F5BC2" w:rsidRDefault="00493284" w:rsidP="00493284">
      <w:pPr>
        <w:rPr>
          <w:rFonts w:ascii="Times New Roman" w:hAnsi="Times New Roman" w:cs="Times New Roman"/>
        </w:rPr>
      </w:pPr>
    </w:p>
    <w:p w14:paraId="6F7B4030" w14:textId="7A0F419C" w:rsidR="00DE051D" w:rsidRPr="008F5BC2" w:rsidRDefault="00DE051D" w:rsidP="00493284">
      <w:pPr>
        <w:pStyle w:val="Heading2"/>
        <w:rPr>
          <w:rFonts w:ascii="Times New Roman" w:hAnsi="Times New Roman" w:cs="Times New Roman"/>
          <w:b/>
          <w:bCs/>
          <w:color w:val="2E74B5" w:themeColor="accent5" w:themeShade="BF"/>
          <w:sz w:val="32"/>
          <w:szCs w:val="32"/>
        </w:rPr>
      </w:pPr>
      <w:bookmarkStart w:id="11" w:name="_Toc120994037"/>
      <w:r w:rsidRPr="008F5BC2">
        <w:rPr>
          <w:rFonts w:ascii="Times New Roman" w:hAnsi="Times New Roman" w:cs="Times New Roman"/>
          <w:color w:val="auto"/>
          <w:sz w:val="32"/>
          <w:szCs w:val="32"/>
        </w:rPr>
        <w:t>2.1 Missing value treatment</w:t>
      </w:r>
      <w:bookmarkEnd w:id="11"/>
      <w:r w:rsidRPr="008F5BC2">
        <w:rPr>
          <w:rFonts w:ascii="Times New Roman" w:hAnsi="Times New Roman" w:cs="Times New Roman"/>
          <w:color w:val="auto"/>
          <w:sz w:val="32"/>
          <w:szCs w:val="32"/>
        </w:rPr>
        <w:t xml:space="preserve"> </w:t>
      </w:r>
    </w:p>
    <w:p w14:paraId="665A5B4F" w14:textId="77777777" w:rsidR="00DE051D" w:rsidRPr="008F5BC2" w:rsidRDefault="00DE051D" w:rsidP="00DE051D">
      <w:pPr>
        <w:pStyle w:val="ListParagraph"/>
        <w:numPr>
          <w:ilvl w:val="0"/>
          <w:numId w:val="9"/>
        </w:numPr>
        <w:jc w:val="both"/>
        <w:rPr>
          <w:rFonts w:ascii="Times New Roman" w:hAnsi="Times New Roman" w:cs="Times New Roman"/>
          <w:sz w:val="24"/>
          <w:szCs w:val="24"/>
        </w:rPr>
      </w:pPr>
      <w:r w:rsidRPr="008F5BC2">
        <w:rPr>
          <w:rFonts w:ascii="Times New Roman" w:hAnsi="Times New Roman" w:cs="Times New Roman"/>
          <w:sz w:val="24"/>
          <w:szCs w:val="24"/>
        </w:rPr>
        <w:t>In this dataset, many columns contain missing values like column "</w:t>
      </w:r>
      <w:proofErr w:type="spellStart"/>
      <w:r w:rsidRPr="008F5BC2">
        <w:rPr>
          <w:rFonts w:ascii="Times New Roman" w:hAnsi="Times New Roman" w:cs="Times New Roman"/>
          <w:sz w:val="24"/>
          <w:szCs w:val="24"/>
        </w:rPr>
        <w:t>Food_exp_perc</w:t>
      </w:r>
      <w:proofErr w:type="spellEnd"/>
      <w:r w:rsidRPr="008F5BC2">
        <w:rPr>
          <w:rFonts w:ascii="Times New Roman" w:hAnsi="Times New Roman" w:cs="Times New Roman"/>
          <w:sz w:val="24"/>
          <w:szCs w:val="24"/>
        </w:rPr>
        <w:t>", "</w:t>
      </w:r>
      <w:proofErr w:type="spellStart"/>
      <w:r w:rsidRPr="008F5BC2">
        <w:rPr>
          <w:rFonts w:ascii="Times New Roman" w:hAnsi="Times New Roman" w:cs="Times New Roman"/>
          <w:sz w:val="24"/>
          <w:szCs w:val="24"/>
        </w:rPr>
        <w:t>Time_through_customs</w:t>
      </w:r>
      <w:proofErr w:type="spellEnd"/>
      <w:r w:rsidRPr="008F5BC2">
        <w:rPr>
          <w:rFonts w:ascii="Times New Roman" w:hAnsi="Times New Roman" w:cs="Times New Roman"/>
          <w:sz w:val="24"/>
          <w:szCs w:val="24"/>
        </w:rPr>
        <w:t>", "</w:t>
      </w:r>
      <w:proofErr w:type="spellStart"/>
      <w:r w:rsidRPr="008F5BC2">
        <w:rPr>
          <w:rFonts w:ascii="Times New Roman" w:hAnsi="Times New Roman" w:cs="Times New Roman"/>
          <w:sz w:val="24"/>
          <w:szCs w:val="24"/>
        </w:rPr>
        <w:t>Agri_exp_perc</w:t>
      </w:r>
      <w:proofErr w:type="spellEnd"/>
      <w:r w:rsidRPr="008F5BC2">
        <w:rPr>
          <w:rFonts w:ascii="Times New Roman" w:hAnsi="Times New Roman" w:cs="Times New Roman"/>
          <w:sz w:val="24"/>
          <w:szCs w:val="24"/>
        </w:rPr>
        <w:t>", "</w:t>
      </w:r>
      <w:proofErr w:type="spellStart"/>
      <w:r w:rsidRPr="008F5BC2">
        <w:rPr>
          <w:rFonts w:ascii="Times New Roman" w:hAnsi="Times New Roman" w:cs="Times New Roman"/>
          <w:sz w:val="24"/>
          <w:szCs w:val="24"/>
        </w:rPr>
        <w:t>Food_imp_perc</w:t>
      </w:r>
      <w:proofErr w:type="spellEnd"/>
      <w:r w:rsidRPr="008F5BC2">
        <w:rPr>
          <w:rFonts w:ascii="Times New Roman" w:hAnsi="Times New Roman" w:cs="Times New Roman"/>
          <w:sz w:val="24"/>
          <w:szCs w:val="24"/>
        </w:rPr>
        <w:t>", "</w:t>
      </w:r>
      <w:proofErr w:type="spellStart"/>
      <w:r w:rsidRPr="008F5BC2">
        <w:rPr>
          <w:rFonts w:ascii="Times New Roman" w:hAnsi="Times New Roman" w:cs="Times New Roman"/>
          <w:sz w:val="24"/>
          <w:szCs w:val="24"/>
        </w:rPr>
        <w:t>Food_Production</w:t>
      </w:r>
      <w:proofErr w:type="spellEnd"/>
      <w:r w:rsidRPr="008F5BC2">
        <w:rPr>
          <w:rFonts w:ascii="Times New Roman" w:hAnsi="Times New Roman" w:cs="Times New Roman"/>
          <w:sz w:val="24"/>
          <w:szCs w:val="24"/>
        </w:rPr>
        <w:t>", "</w:t>
      </w:r>
      <w:proofErr w:type="spellStart"/>
      <w:r w:rsidRPr="008F5BC2">
        <w:rPr>
          <w:rFonts w:ascii="Times New Roman" w:hAnsi="Times New Roman" w:cs="Times New Roman"/>
          <w:sz w:val="24"/>
          <w:szCs w:val="24"/>
        </w:rPr>
        <w:t>Food_bev_vat</w:t>
      </w:r>
      <w:proofErr w:type="spellEnd"/>
      <w:r w:rsidRPr="008F5BC2">
        <w:rPr>
          <w:rFonts w:ascii="Times New Roman" w:hAnsi="Times New Roman" w:cs="Times New Roman"/>
          <w:sz w:val="24"/>
          <w:szCs w:val="24"/>
        </w:rPr>
        <w:t xml:space="preserve">". These columns contain missing values ranging from Approx. 72% to 98%. Hence, decided to drop these columns. Now, in COVID-19 Dataset only 8 features left. </w:t>
      </w:r>
    </w:p>
    <w:p w14:paraId="336DD8DD" w14:textId="77777777" w:rsidR="00DE051D" w:rsidRPr="008F5BC2" w:rsidRDefault="00DE051D" w:rsidP="00DE051D">
      <w:pPr>
        <w:pStyle w:val="ListParagraph"/>
        <w:numPr>
          <w:ilvl w:val="0"/>
          <w:numId w:val="9"/>
        </w:numPr>
        <w:jc w:val="both"/>
        <w:rPr>
          <w:rFonts w:ascii="Times New Roman" w:hAnsi="Times New Roman" w:cs="Times New Roman"/>
          <w:sz w:val="24"/>
          <w:szCs w:val="24"/>
        </w:rPr>
      </w:pPr>
      <w:r w:rsidRPr="008F5BC2">
        <w:rPr>
          <w:rFonts w:ascii="Times New Roman" w:hAnsi="Times New Roman" w:cs="Times New Roman"/>
          <w:sz w:val="24"/>
          <w:szCs w:val="24"/>
        </w:rPr>
        <w:t xml:space="preserve">Next part of cleaning process is imputing missing values in columns which have missing values less than 50%.  We have two columns i.e., Cases_100K &amp; Deaths_100K having 24% missing values. When we check the distribution of values for column “Cases_100K”, it’s shows that mean is greater than median values which means that values are negatively distributed/ negatively skewed. </w:t>
      </w:r>
    </w:p>
    <w:p w14:paraId="18257718" w14:textId="77777777" w:rsidR="00DE051D" w:rsidRPr="008F5BC2" w:rsidRDefault="00DE051D" w:rsidP="00DE051D">
      <w:pPr>
        <w:pStyle w:val="ListParagraph"/>
        <w:numPr>
          <w:ilvl w:val="0"/>
          <w:numId w:val="9"/>
        </w:numPr>
        <w:jc w:val="both"/>
        <w:rPr>
          <w:rFonts w:ascii="Times New Roman" w:hAnsi="Times New Roman" w:cs="Times New Roman"/>
          <w:sz w:val="24"/>
          <w:szCs w:val="24"/>
        </w:rPr>
      </w:pPr>
      <w:r w:rsidRPr="008F5BC2">
        <w:rPr>
          <w:rFonts w:ascii="Times New Roman" w:hAnsi="Times New Roman" w:cs="Times New Roman"/>
          <w:sz w:val="24"/>
          <w:szCs w:val="24"/>
        </w:rPr>
        <w:t xml:space="preserve">Distribution of values present in column “Deaths_100K” is same as column “Cases_100K” with mean values greater than median values which means values are negatively skewed. </w:t>
      </w:r>
    </w:p>
    <w:p w14:paraId="7056A144" w14:textId="1F789446" w:rsidR="00DE051D" w:rsidRPr="008F5BC2" w:rsidRDefault="00DE051D" w:rsidP="00DE051D">
      <w:pPr>
        <w:pStyle w:val="ListParagraph"/>
        <w:numPr>
          <w:ilvl w:val="0"/>
          <w:numId w:val="9"/>
        </w:numPr>
        <w:jc w:val="both"/>
        <w:rPr>
          <w:rFonts w:ascii="Times New Roman" w:hAnsi="Times New Roman" w:cs="Times New Roman"/>
          <w:sz w:val="24"/>
          <w:szCs w:val="24"/>
        </w:rPr>
      </w:pPr>
      <w:r w:rsidRPr="008F5BC2">
        <w:rPr>
          <w:rFonts w:ascii="Times New Roman" w:hAnsi="Times New Roman" w:cs="Times New Roman"/>
          <w:sz w:val="24"/>
          <w:szCs w:val="24"/>
        </w:rPr>
        <w:t xml:space="preserve">Considering, details of value distributions in columns “Cases_100K” and “Deaths_100K”. Imputing missing values with median value is considered correct. Hence missing values of respective columns are replaced with median values. </w:t>
      </w:r>
    </w:p>
    <w:p w14:paraId="6FDD0024" w14:textId="5A140A12" w:rsidR="00631A62" w:rsidRPr="008F5BC2" w:rsidRDefault="00631A62" w:rsidP="00631A62">
      <w:pPr>
        <w:jc w:val="both"/>
        <w:rPr>
          <w:rFonts w:ascii="Times New Roman" w:hAnsi="Times New Roman" w:cs="Times New Roman"/>
        </w:rPr>
      </w:pPr>
    </w:p>
    <w:p w14:paraId="178EC925" w14:textId="77777777" w:rsidR="00631A62" w:rsidRPr="008F5BC2" w:rsidRDefault="00631A62" w:rsidP="00631A62">
      <w:pPr>
        <w:keepNext/>
        <w:jc w:val="both"/>
        <w:rPr>
          <w:rFonts w:ascii="Times New Roman" w:hAnsi="Times New Roman" w:cs="Times New Roman"/>
        </w:rPr>
      </w:pPr>
      <w:r w:rsidRPr="008F5BC2">
        <w:rPr>
          <w:rFonts w:ascii="Times New Roman" w:hAnsi="Times New Roman" w:cs="Times New Roman"/>
          <w:noProof/>
        </w:rPr>
        <w:drawing>
          <wp:inline distT="0" distB="0" distL="0" distR="0" wp14:anchorId="6A0D380E" wp14:editId="594A4808">
            <wp:extent cx="5943600" cy="163830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4DD32EFA" w14:textId="19698BCB" w:rsidR="00631A62" w:rsidRPr="008F5BC2" w:rsidRDefault="00631A62" w:rsidP="00631A62">
      <w:pPr>
        <w:pStyle w:val="Caption"/>
        <w:jc w:val="center"/>
        <w:rPr>
          <w:rFonts w:ascii="Times New Roman" w:hAnsi="Times New Roman" w:cs="Times New Roman"/>
        </w:rPr>
      </w:pPr>
      <w:bookmarkStart w:id="12" w:name="_Toc120988125"/>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6</w:t>
      </w:r>
      <w:r w:rsidRPr="008F5BC2">
        <w:rPr>
          <w:rFonts w:ascii="Times New Roman" w:hAnsi="Times New Roman" w:cs="Times New Roman"/>
        </w:rPr>
        <w:fldChar w:fldCharType="end"/>
      </w:r>
      <w:r w:rsidRPr="008F5BC2">
        <w:rPr>
          <w:rFonts w:ascii="Times New Roman" w:hAnsi="Times New Roman" w:cs="Times New Roman"/>
        </w:rPr>
        <w:t xml:space="preserve"> Missing value detection in COVID-19 Data</w:t>
      </w:r>
      <w:bookmarkEnd w:id="12"/>
    </w:p>
    <w:p w14:paraId="035CB80A" w14:textId="09811A59" w:rsidR="00631A62" w:rsidRPr="008F5BC2" w:rsidRDefault="00631A62" w:rsidP="00631A62">
      <w:pPr>
        <w:rPr>
          <w:rFonts w:ascii="Times New Roman" w:hAnsi="Times New Roman" w:cs="Times New Roman"/>
        </w:rPr>
      </w:pPr>
    </w:p>
    <w:p w14:paraId="38DC827A" w14:textId="7E865A5C" w:rsidR="00903705" w:rsidRPr="008F5BC2" w:rsidRDefault="00903705" w:rsidP="00631A62">
      <w:pPr>
        <w:rPr>
          <w:rFonts w:ascii="Times New Roman" w:hAnsi="Times New Roman" w:cs="Times New Roman"/>
        </w:rPr>
      </w:pPr>
    </w:p>
    <w:p w14:paraId="034565AD" w14:textId="185A40D8" w:rsidR="00903705" w:rsidRPr="008F5BC2" w:rsidRDefault="00903705" w:rsidP="00631A62">
      <w:pPr>
        <w:rPr>
          <w:rFonts w:ascii="Times New Roman" w:hAnsi="Times New Roman" w:cs="Times New Roman"/>
        </w:rPr>
      </w:pPr>
    </w:p>
    <w:p w14:paraId="59764B47" w14:textId="2A32C51A" w:rsidR="00903705" w:rsidRPr="008F5BC2" w:rsidRDefault="00903705" w:rsidP="00631A62">
      <w:pPr>
        <w:rPr>
          <w:rFonts w:ascii="Times New Roman" w:hAnsi="Times New Roman" w:cs="Times New Roman"/>
        </w:rPr>
      </w:pPr>
    </w:p>
    <w:p w14:paraId="78C035E8" w14:textId="00E0FFB8" w:rsidR="00903705" w:rsidRPr="008F5BC2" w:rsidRDefault="00903705" w:rsidP="00631A62">
      <w:pPr>
        <w:rPr>
          <w:rFonts w:ascii="Times New Roman" w:hAnsi="Times New Roman" w:cs="Times New Roman"/>
        </w:rPr>
      </w:pPr>
    </w:p>
    <w:p w14:paraId="52BEE1D3" w14:textId="7FEA4D64" w:rsidR="00903705" w:rsidRPr="008F5BC2" w:rsidRDefault="00903705" w:rsidP="00631A62">
      <w:pPr>
        <w:rPr>
          <w:rFonts w:ascii="Times New Roman" w:hAnsi="Times New Roman" w:cs="Times New Roman"/>
        </w:rPr>
      </w:pPr>
    </w:p>
    <w:p w14:paraId="5AA7F6A7" w14:textId="78AE5249" w:rsidR="00903705" w:rsidRPr="008F5BC2" w:rsidRDefault="00903705" w:rsidP="00631A62">
      <w:pPr>
        <w:rPr>
          <w:rFonts w:ascii="Times New Roman" w:hAnsi="Times New Roman" w:cs="Times New Roman"/>
        </w:rPr>
      </w:pPr>
    </w:p>
    <w:p w14:paraId="2A0758C1" w14:textId="047F9446" w:rsidR="00DE051D" w:rsidRPr="008F5BC2" w:rsidRDefault="00DE051D" w:rsidP="00493284">
      <w:pPr>
        <w:pStyle w:val="Heading2"/>
        <w:rPr>
          <w:rFonts w:ascii="Times New Roman" w:hAnsi="Times New Roman" w:cs="Times New Roman"/>
          <w:color w:val="auto"/>
          <w:sz w:val="32"/>
          <w:szCs w:val="32"/>
        </w:rPr>
      </w:pPr>
      <w:bookmarkStart w:id="13" w:name="_Toc120994038"/>
      <w:r w:rsidRPr="008F5BC2">
        <w:rPr>
          <w:rFonts w:ascii="Times New Roman" w:hAnsi="Times New Roman" w:cs="Times New Roman"/>
          <w:color w:val="auto"/>
          <w:sz w:val="32"/>
          <w:szCs w:val="32"/>
        </w:rPr>
        <w:lastRenderedPageBreak/>
        <w:t>2.2 Outlier treatment</w:t>
      </w:r>
      <w:bookmarkEnd w:id="13"/>
    </w:p>
    <w:p w14:paraId="2D67FFFF" w14:textId="5C1DEA53" w:rsidR="00BD4785" w:rsidRPr="008F5BC2" w:rsidRDefault="00BD4785" w:rsidP="00DE051D">
      <w:pPr>
        <w:pStyle w:val="Heading3"/>
        <w:ind w:firstLine="720"/>
        <w:rPr>
          <w:rFonts w:eastAsiaTheme="majorEastAsia"/>
          <w:b w:val="0"/>
          <w:bCs w:val="0"/>
          <w:sz w:val="28"/>
          <w:szCs w:val="28"/>
        </w:rPr>
      </w:pPr>
      <w:bookmarkStart w:id="14" w:name="_Toc120994039"/>
      <w:r w:rsidRPr="008F5BC2">
        <w:rPr>
          <w:rFonts w:eastAsiaTheme="majorEastAsia"/>
          <w:b w:val="0"/>
          <w:bCs w:val="0"/>
          <w:sz w:val="28"/>
          <w:szCs w:val="28"/>
        </w:rPr>
        <w:t xml:space="preserve">2.2.1 </w:t>
      </w:r>
      <w:r w:rsidR="0047513D" w:rsidRPr="008F5BC2">
        <w:rPr>
          <w:rFonts w:eastAsiaTheme="majorEastAsia"/>
          <w:b w:val="0"/>
          <w:bCs w:val="0"/>
          <w:sz w:val="28"/>
          <w:szCs w:val="28"/>
        </w:rPr>
        <w:t xml:space="preserve">COVID-19 Data: </w:t>
      </w:r>
      <w:r w:rsidRPr="008F5BC2">
        <w:rPr>
          <w:rFonts w:eastAsiaTheme="majorEastAsia"/>
          <w:b w:val="0"/>
          <w:bCs w:val="0"/>
          <w:sz w:val="28"/>
          <w:szCs w:val="28"/>
        </w:rPr>
        <w:t>Column Cases_100K</w:t>
      </w:r>
      <w:bookmarkEnd w:id="14"/>
    </w:p>
    <w:p w14:paraId="0E854BCD" w14:textId="3BA2ABC0" w:rsidR="00032B08" w:rsidRPr="008F5BC2" w:rsidRDefault="00DE051D" w:rsidP="00032B08">
      <w:pPr>
        <w:pStyle w:val="ListParagraph"/>
        <w:numPr>
          <w:ilvl w:val="0"/>
          <w:numId w:val="9"/>
        </w:numPr>
        <w:jc w:val="both"/>
        <w:rPr>
          <w:rFonts w:ascii="Times New Roman" w:hAnsi="Times New Roman" w:cs="Times New Roman"/>
          <w:sz w:val="24"/>
          <w:szCs w:val="24"/>
        </w:rPr>
      </w:pPr>
      <w:r w:rsidRPr="008F5BC2">
        <w:rPr>
          <w:rFonts w:ascii="Times New Roman" w:hAnsi="Times New Roman" w:cs="Times New Roman"/>
          <w:sz w:val="24"/>
          <w:szCs w:val="24"/>
        </w:rPr>
        <w:t>Next, Outlier treatment of columns.</w:t>
      </w:r>
      <w:r w:rsidR="00903705" w:rsidRPr="008F5BC2">
        <w:rPr>
          <w:rFonts w:ascii="Times New Roman" w:hAnsi="Times New Roman" w:cs="Times New Roman"/>
          <w:sz w:val="24"/>
          <w:szCs w:val="24"/>
        </w:rPr>
        <w:t xml:space="preserve"> P</w:t>
      </w:r>
      <w:r w:rsidRPr="008F5BC2">
        <w:rPr>
          <w:rFonts w:ascii="Times New Roman" w:hAnsi="Times New Roman" w:cs="Times New Roman"/>
          <w:sz w:val="24"/>
          <w:szCs w:val="24"/>
        </w:rPr>
        <w:t>lotting boxplot helps to understand the spread of values in distribution. Hence, performed the outlier treatment on columns having outliers.</w:t>
      </w:r>
      <w:r w:rsidR="00903705" w:rsidRPr="008F5BC2">
        <w:rPr>
          <w:rFonts w:ascii="Times New Roman" w:hAnsi="Times New Roman" w:cs="Times New Roman"/>
          <w:sz w:val="24"/>
          <w:szCs w:val="24"/>
        </w:rPr>
        <w:t xml:space="preserve"> </w:t>
      </w:r>
      <w:r w:rsidR="00321652" w:rsidRPr="008F5BC2">
        <w:rPr>
          <w:rFonts w:ascii="Times New Roman" w:hAnsi="Times New Roman" w:cs="Times New Roman"/>
          <w:sz w:val="24"/>
          <w:szCs w:val="24"/>
        </w:rPr>
        <w:t xml:space="preserve">From Figure 5, Boxplot for column Cases_100K, this plot shows the outlier values in the column.  </w:t>
      </w:r>
    </w:p>
    <w:p w14:paraId="6AA3BFF0" w14:textId="09386E8E" w:rsidR="00E8002F" w:rsidRPr="008F5BC2" w:rsidRDefault="00E8002F" w:rsidP="00032B08">
      <w:pPr>
        <w:pStyle w:val="ListParagraph"/>
        <w:numPr>
          <w:ilvl w:val="0"/>
          <w:numId w:val="9"/>
        </w:numPr>
        <w:jc w:val="both"/>
        <w:rPr>
          <w:rFonts w:ascii="Times New Roman" w:hAnsi="Times New Roman" w:cs="Times New Roman"/>
          <w:sz w:val="24"/>
          <w:szCs w:val="24"/>
        </w:rPr>
      </w:pPr>
      <w:r w:rsidRPr="008F5BC2">
        <w:rPr>
          <w:rFonts w:ascii="Times New Roman" w:hAnsi="Times New Roman" w:cs="Times New Roman"/>
          <w:sz w:val="24"/>
          <w:szCs w:val="24"/>
        </w:rPr>
        <w:t xml:space="preserve">Column Cases_100K shows the new cases detected per 100K testing. </w:t>
      </w:r>
    </w:p>
    <w:p w14:paraId="54F5FA94" w14:textId="77777777" w:rsidR="007C12E2" w:rsidRPr="008F5BC2" w:rsidRDefault="007C12E2" w:rsidP="007C12E2">
      <w:pPr>
        <w:pStyle w:val="ListParagraph"/>
        <w:ind w:left="774"/>
        <w:jc w:val="both"/>
        <w:rPr>
          <w:rFonts w:ascii="Times New Roman" w:hAnsi="Times New Roman" w:cs="Times New Roman"/>
          <w:sz w:val="24"/>
          <w:szCs w:val="24"/>
        </w:rPr>
      </w:pPr>
    </w:p>
    <w:p w14:paraId="0899E56C" w14:textId="1AA8CB5E" w:rsidR="00321652" w:rsidRPr="008F5BC2" w:rsidRDefault="00032B08" w:rsidP="00321652">
      <w:pPr>
        <w:keepNext/>
        <w:rPr>
          <w:rFonts w:ascii="Times New Roman" w:hAnsi="Times New Roman" w:cs="Times New Roman"/>
        </w:rPr>
      </w:pPr>
      <w:r w:rsidRPr="008F5BC2">
        <w:rPr>
          <w:rFonts w:ascii="Times New Roman" w:hAnsi="Times New Roman" w:cs="Times New Roman"/>
          <w:noProof/>
        </w:rPr>
        <w:drawing>
          <wp:inline distT="0" distB="0" distL="0" distR="0" wp14:anchorId="588E9ECD" wp14:editId="2FB68C7D">
            <wp:extent cx="5943600" cy="303847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stretch>
                      <a:fillRect/>
                    </a:stretch>
                  </pic:blipFill>
                  <pic:spPr>
                    <a:xfrm>
                      <a:off x="0" y="0"/>
                      <a:ext cx="5943600" cy="3038475"/>
                    </a:xfrm>
                    <a:prstGeom prst="rect">
                      <a:avLst/>
                    </a:prstGeom>
                  </pic:spPr>
                </pic:pic>
              </a:graphicData>
            </a:graphic>
          </wp:inline>
        </w:drawing>
      </w:r>
    </w:p>
    <w:p w14:paraId="597B5DD6" w14:textId="077D9B70" w:rsidR="00AC1525" w:rsidRPr="008F5BC2" w:rsidRDefault="00321652" w:rsidP="00321652">
      <w:pPr>
        <w:pStyle w:val="Caption"/>
        <w:jc w:val="center"/>
        <w:rPr>
          <w:rFonts w:ascii="Times New Roman" w:hAnsi="Times New Roman" w:cs="Times New Roman"/>
        </w:rPr>
      </w:pPr>
      <w:bookmarkStart w:id="15" w:name="_Toc120988126"/>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7</w:t>
      </w:r>
      <w:r w:rsidRPr="008F5BC2">
        <w:rPr>
          <w:rFonts w:ascii="Times New Roman" w:hAnsi="Times New Roman" w:cs="Times New Roman"/>
        </w:rPr>
        <w:fldChar w:fldCharType="end"/>
      </w:r>
      <w:r w:rsidRPr="008F5BC2">
        <w:rPr>
          <w:rFonts w:ascii="Times New Roman" w:hAnsi="Times New Roman" w:cs="Times New Roman"/>
        </w:rPr>
        <w:t xml:space="preserve"> Boxplot for column Cases_100K</w:t>
      </w:r>
      <w:bookmarkEnd w:id="15"/>
    </w:p>
    <w:p w14:paraId="5100AE36" w14:textId="59452B5E" w:rsidR="00DE051D" w:rsidRDefault="00DE051D" w:rsidP="00DE051D">
      <w:pPr>
        <w:rPr>
          <w:rFonts w:ascii="Times New Roman" w:hAnsi="Times New Roman" w:cs="Times New Roman"/>
        </w:rPr>
      </w:pPr>
    </w:p>
    <w:p w14:paraId="5313EDE1" w14:textId="77777777" w:rsidR="00E359C1" w:rsidRPr="008F5BC2" w:rsidRDefault="00E359C1" w:rsidP="00DE051D">
      <w:pPr>
        <w:rPr>
          <w:rFonts w:ascii="Times New Roman" w:hAnsi="Times New Roman" w:cs="Times New Roman"/>
        </w:rPr>
      </w:pPr>
    </w:p>
    <w:p w14:paraId="7EE73ADB" w14:textId="651119F6" w:rsidR="00DE051D" w:rsidRPr="008F5BC2" w:rsidRDefault="00BD4785" w:rsidP="00BD4785">
      <w:pPr>
        <w:pStyle w:val="Heading3"/>
        <w:ind w:firstLine="720"/>
        <w:rPr>
          <w:rFonts w:eastAsiaTheme="majorEastAsia"/>
          <w:b w:val="0"/>
          <w:bCs w:val="0"/>
          <w:sz w:val="28"/>
          <w:szCs w:val="28"/>
        </w:rPr>
      </w:pPr>
      <w:bookmarkStart w:id="16" w:name="_Toc120994040"/>
      <w:r w:rsidRPr="008F5BC2">
        <w:rPr>
          <w:rFonts w:eastAsiaTheme="majorEastAsia"/>
          <w:b w:val="0"/>
          <w:bCs w:val="0"/>
          <w:sz w:val="28"/>
          <w:szCs w:val="28"/>
        </w:rPr>
        <w:t xml:space="preserve">2.2.2 </w:t>
      </w:r>
      <w:r w:rsidR="0047513D" w:rsidRPr="008F5BC2">
        <w:rPr>
          <w:rFonts w:eastAsiaTheme="majorEastAsia"/>
          <w:b w:val="0"/>
          <w:bCs w:val="0"/>
          <w:sz w:val="28"/>
          <w:szCs w:val="28"/>
        </w:rPr>
        <w:t xml:space="preserve">COVID-19 Data: </w:t>
      </w:r>
      <w:r w:rsidRPr="008F5BC2">
        <w:rPr>
          <w:rFonts w:eastAsiaTheme="majorEastAsia"/>
          <w:b w:val="0"/>
          <w:bCs w:val="0"/>
          <w:sz w:val="28"/>
          <w:szCs w:val="28"/>
        </w:rPr>
        <w:t>Column Deaths_100K</w:t>
      </w:r>
      <w:bookmarkEnd w:id="16"/>
    </w:p>
    <w:p w14:paraId="682D9668" w14:textId="03D1E4C7" w:rsidR="00DE051D" w:rsidRPr="008F5BC2" w:rsidRDefault="00E8002F" w:rsidP="00852004">
      <w:pPr>
        <w:pStyle w:val="ListParagraph"/>
        <w:numPr>
          <w:ilvl w:val="0"/>
          <w:numId w:val="11"/>
        </w:numPr>
        <w:jc w:val="both"/>
        <w:rPr>
          <w:rFonts w:ascii="Times New Roman" w:hAnsi="Times New Roman" w:cs="Times New Roman"/>
          <w:sz w:val="24"/>
          <w:szCs w:val="24"/>
        </w:rPr>
      </w:pPr>
      <w:r w:rsidRPr="008F5BC2">
        <w:rPr>
          <w:rFonts w:ascii="Times New Roman" w:hAnsi="Times New Roman" w:cs="Times New Roman"/>
          <w:sz w:val="24"/>
          <w:szCs w:val="24"/>
        </w:rPr>
        <w:t>Column Deaths_100K shows the deaths per 100K testing. Boxplot shows the spread of values in the column distributions.</w:t>
      </w:r>
    </w:p>
    <w:p w14:paraId="0EB0C9FD" w14:textId="77777777" w:rsidR="00BD4785" w:rsidRPr="008F5BC2" w:rsidRDefault="00BD4785" w:rsidP="00BD4785">
      <w:pPr>
        <w:keepNext/>
        <w:rPr>
          <w:rFonts w:ascii="Times New Roman" w:hAnsi="Times New Roman" w:cs="Times New Roman"/>
        </w:rPr>
      </w:pPr>
      <w:r w:rsidRPr="008F5BC2">
        <w:rPr>
          <w:rFonts w:ascii="Times New Roman" w:hAnsi="Times New Roman" w:cs="Times New Roman"/>
          <w:noProof/>
        </w:rPr>
        <w:lastRenderedPageBreak/>
        <w:drawing>
          <wp:inline distT="0" distB="0" distL="0" distR="0" wp14:anchorId="2BC920F7" wp14:editId="1175BB08">
            <wp:extent cx="5943600" cy="2181225"/>
            <wp:effectExtent l="0" t="0" r="0" b="952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stretch>
                      <a:fillRect/>
                    </a:stretch>
                  </pic:blipFill>
                  <pic:spPr>
                    <a:xfrm>
                      <a:off x="0" y="0"/>
                      <a:ext cx="5943600" cy="2181225"/>
                    </a:xfrm>
                    <a:prstGeom prst="rect">
                      <a:avLst/>
                    </a:prstGeom>
                  </pic:spPr>
                </pic:pic>
              </a:graphicData>
            </a:graphic>
          </wp:inline>
        </w:drawing>
      </w:r>
    </w:p>
    <w:p w14:paraId="5FC64E05" w14:textId="23837750" w:rsidR="00DE051D" w:rsidRPr="008F5BC2" w:rsidRDefault="00BD4785" w:rsidP="006C3862">
      <w:pPr>
        <w:pStyle w:val="Caption"/>
        <w:jc w:val="center"/>
        <w:rPr>
          <w:rFonts w:ascii="Times New Roman" w:hAnsi="Times New Roman" w:cs="Times New Roman"/>
        </w:rPr>
      </w:pPr>
      <w:bookmarkStart w:id="17" w:name="_Toc120988127"/>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8</w:t>
      </w:r>
      <w:r w:rsidRPr="008F5BC2">
        <w:rPr>
          <w:rFonts w:ascii="Times New Roman" w:hAnsi="Times New Roman" w:cs="Times New Roman"/>
        </w:rPr>
        <w:fldChar w:fldCharType="end"/>
      </w:r>
      <w:r w:rsidRPr="008F5BC2">
        <w:rPr>
          <w:rFonts w:ascii="Times New Roman" w:hAnsi="Times New Roman" w:cs="Times New Roman"/>
        </w:rPr>
        <w:t xml:space="preserve"> Boxplot for Column Deaths_100K</w:t>
      </w:r>
      <w:bookmarkEnd w:id="17"/>
    </w:p>
    <w:p w14:paraId="71FBCE4F" w14:textId="45B3D631" w:rsidR="006C3862" w:rsidRPr="008F5BC2" w:rsidRDefault="006C3862" w:rsidP="00931DE7">
      <w:pPr>
        <w:pStyle w:val="ListParagraph"/>
        <w:numPr>
          <w:ilvl w:val="0"/>
          <w:numId w:val="9"/>
        </w:numPr>
        <w:jc w:val="both"/>
        <w:rPr>
          <w:rFonts w:ascii="Times New Roman" w:hAnsi="Times New Roman" w:cs="Times New Roman"/>
          <w:sz w:val="24"/>
          <w:szCs w:val="24"/>
        </w:rPr>
      </w:pPr>
      <w:r w:rsidRPr="008F5BC2">
        <w:rPr>
          <w:rFonts w:ascii="Times New Roman" w:hAnsi="Times New Roman" w:cs="Times New Roman"/>
          <w:sz w:val="24"/>
          <w:szCs w:val="24"/>
        </w:rPr>
        <w:t xml:space="preserve">Like, Columns Cases_100K &amp; Deaths_100K we have capped the values of columns in dataset COVID-19. </w:t>
      </w:r>
    </w:p>
    <w:p w14:paraId="38B56AD7" w14:textId="7CDE6BAE" w:rsidR="0047513D" w:rsidRPr="008F5BC2" w:rsidRDefault="006C3862" w:rsidP="00D92989">
      <w:pPr>
        <w:pStyle w:val="ListParagraph"/>
        <w:numPr>
          <w:ilvl w:val="0"/>
          <w:numId w:val="9"/>
        </w:numPr>
        <w:jc w:val="both"/>
        <w:rPr>
          <w:rFonts w:ascii="Times New Roman" w:hAnsi="Times New Roman" w:cs="Times New Roman"/>
          <w:sz w:val="24"/>
          <w:szCs w:val="24"/>
        </w:rPr>
      </w:pPr>
      <w:r w:rsidRPr="008F5BC2">
        <w:rPr>
          <w:rFonts w:ascii="Times New Roman" w:hAnsi="Times New Roman" w:cs="Times New Roman"/>
          <w:sz w:val="24"/>
          <w:szCs w:val="24"/>
        </w:rPr>
        <w:t xml:space="preserve">For Dataset </w:t>
      </w:r>
      <w:r w:rsidR="0047513D" w:rsidRPr="008F5BC2">
        <w:rPr>
          <w:rFonts w:ascii="Times New Roman" w:hAnsi="Times New Roman" w:cs="Times New Roman"/>
          <w:sz w:val="24"/>
          <w:szCs w:val="24"/>
        </w:rPr>
        <w:t>Food production, shows outlier values but, removing those value can cause information loss from countries whose food production increased for year due to good conditions.</w:t>
      </w:r>
    </w:p>
    <w:p w14:paraId="11093D2F" w14:textId="22D74DEA" w:rsidR="006C3862" w:rsidRPr="008F5BC2" w:rsidRDefault="006C3862" w:rsidP="006C3862">
      <w:pPr>
        <w:pStyle w:val="Heading3"/>
        <w:ind w:firstLine="720"/>
        <w:rPr>
          <w:rFonts w:eastAsiaTheme="majorEastAsia"/>
          <w:b w:val="0"/>
          <w:bCs w:val="0"/>
          <w:sz w:val="28"/>
          <w:szCs w:val="28"/>
        </w:rPr>
      </w:pPr>
      <w:bookmarkStart w:id="18" w:name="_Toc120994041"/>
      <w:r w:rsidRPr="008F5BC2">
        <w:rPr>
          <w:rFonts w:eastAsiaTheme="majorEastAsia"/>
          <w:b w:val="0"/>
          <w:bCs w:val="0"/>
          <w:sz w:val="28"/>
          <w:szCs w:val="28"/>
        </w:rPr>
        <w:t>2.</w:t>
      </w:r>
      <w:r w:rsidR="0047513D" w:rsidRPr="008F5BC2">
        <w:rPr>
          <w:rFonts w:eastAsiaTheme="majorEastAsia"/>
          <w:b w:val="0"/>
          <w:bCs w:val="0"/>
          <w:sz w:val="28"/>
          <w:szCs w:val="28"/>
        </w:rPr>
        <w:t>2.</w:t>
      </w:r>
      <w:r w:rsidRPr="008F5BC2">
        <w:rPr>
          <w:rFonts w:eastAsiaTheme="majorEastAsia"/>
          <w:b w:val="0"/>
          <w:bCs w:val="0"/>
          <w:sz w:val="28"/>
          <w:szCs w:val="28"/>
        </w:rPr>
        <w:t>3</w:t>
      </w:r>
      <w:r w:rsidR="0047513D" w:rsidRPr="008F5BC2">
        <w:rPr>
          <w:rFonts w:eastAsiaTheme="majorEastAsia"/>
          <w:b w:val="0"/>
          <w:bCs w:val="0"/>
          <w:sz w:val="28"/>
          <w:szCs w:val="28"/>
        </w:rPr>
        <w:t xml:space="preserve"> Food Production Data: </w:t>
      </w:r>
      <w:r w:rsidR="00852004" w:rsidRPr="008F5BC2">
        <w:rPr>
          <w:rFonts w:eastAsiaTheme="majorEastAsia"/>
          <w:b w:val="0"/>
          <w:bCs w:val="0"/>
          <w:sz w:val="28"/>
          <w:szCs w:val="28"/>
        </w:rPr>
        <w:t>Column Y2020</w:t>
      </w:r>
      <w:bookmarkEnd w:id="18"/>
    </w:p>
    <w:p w14:paraId="5F88B225" w14:textId="7BD5F064" w:rsidR="00931DE7" w:rsidRPr="008F5BC2" w:rsidRDefault="00852004" w:rsidP="00931DE7">
      <w:pPr>
        <w:pStyle w:val="ListParagraph"/>
        <w:numPr>
          <w:ilvl w:val="0"/>
          <w:numId w:val="9"/>
        </w:numPr>
        <w:jc w:val="both"/>
        <w:rPr>
          <w:rFonts w:ascii="Times New Roman" w:hAnsi="Times New Roman" w:cs="Times New Roman"/>
          <w:sz w:val="24"/>
          <w:szCs w:val="24"/>
        </w:rPr>
      </w:pPr>
      <w:r w:rsidRPr="008F5BC2">
        <w:rPr>
          <w:rFonts w:ascii="Times New Roman" w:hAnsi="Times New Roman" w:cs="Times New Roman"/>
          <w:sz w:val="24"/>
          <w:szCs w:val="24"/>
        </w:rPr>
        <w:t>Column Y2020 shows distribution of values for Year 2020. It also shows the values for all the countries whose production in various items Crops, Livestock.</w:t>
      </w:r>
    </w:p>
    <w:p w14:paraId="597418C0" w14:textId="77777777" w:rsidR="00D92989" w:rsidRPr="008F5BC2" w:rsidRDefault="00D92989" w:rsidP="00D92989">
      <w:pPr>
        <w:pStyle w:val="ListParagraph"/>
        <w:ind w:left="774"/>
        <w:jc w:val="both"/>
        <w:rPr>
          <w:rFonts w:ascii="Times New Roman" w:hAnsi="Times New Roman" w:cs="Times New Roman"/>
          <w:sz w:val="24"/>
          <w:szCs w:val="24"/>
        </w:rPr>
      </w:pPr>
    </w:p>
    <w:p w14:paraId="40AA91F9" w14:textId="7168E0E5" w:rsidR="007C12E2" w:rsidRPr="008F5BC2" w:rsidRDefault="007C12E2" w:rsidP="00931DE7">
      <w:pPr>
        <w:pStyle w:val="ListParagraph"/>
        <w:ind w:left="774"/>
        <w:jc w:val="center"/>
        <w:rPr>
          <w:rFonts w:ascii="Times New Roman" w:hAnsi="Times New Roman" w:cs="Times New Roman"/>
          <w:sz w:val="24"/>
          <w:szCs w:val="24"/>
        </w:rPr>
      </w:pPr>
      <w:r w:rsidRPr="008F5BC2">
        <w:rPr>
          <w:rFonts w:ascii="Times New Roman" w:hAnsi="Times New Roman" w:cs="Times New Roman"/>
          <w:noProof/>
        </w:rPr>
        <w:drawing>
          <wp:inline distT="0" distB="0" distL="0" distR="0" wp14:anchorId="160550FB" wp14:editId="74122C8F">
            <wp:extent cx="4533900" cy="27432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6"/>
                    <a:stretch>
                      <a:fillRect/>
                    </a:stretch>
                  </pic:blipFill>
                  <pic:spPr>
                    <a:xfrm>
                      <a:off x="0" y="0"/>
                      <a:ext cx="4533900" cy="2743200"/>
                    </a:xfrm>
                    <a:prstGeom prst="rect">
                      <a:avLst/>
                    </a:prstGeom>
                  </pic:spPr>
                </pic:pic>
              </a:graphicData>
            </a:graphic>
          </wp:inline>
        </w:drawing>
      </w:r>
    </w:p>
    <w:p w14:paraId="3B416FE6" w14:textId="440F781C" w:rsidR="00852004" w:rsidRPr="008F5BC2" w:rsidRDefault="007C12E2" w:rsidP="007C12E2">
      <w:pPr>
        <w:pStyle w:val="Caption"/>
        <w:jc w:val="center"/>
        <w:rPr>
          <w:rFonts w:ascii="Times New Roman" w:hAnsi="Times New Roman" w:cs="Times New Roman"/>
        </w:rPr>
      </w:pPr>
      <w:bookmarkStart w:id="19" w:name="_Toc120988128"/>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9</w:t>
      </w:r>
      <w:r w:rsidRPr="008F5BC2">
        <w:rPr>
          <w:rFonts w:ascii="Times New Roman" w:hAnsi="Times New Roman" w:cs="Times New Roman"/>
        </w:rPr>
        <w:fldChar w:fldCharType="end"/>
      </w:r>
      <w:r w:rsidRPr="008F5BC2">
        <w:rPr>
          <w:rFonts w:ascii="Times New Roman" w:hAnsi="Times New Roman" w:cs="Times New Roman"/>
        </w:rPr>
        <w:t xml:space="preserve"> Boxplot for Column Y2020</w:t>
      </w:r>
      <w:bookmarkEnd w:id="19"/>
    </w:p>
    <w:p w14:paraId="5130F4B1" w14:textId="418B47E8" w:rsidR="006C3862" w:rsidRPr="008F5BC2" w:rsidRDefault="00931DE7" w:rsidP="00493284">
      <w:pPr>
        <w:pStyle w:val="Heading2"/>
        <w:rPr>
          <w:rFonts w:ascii="Times New Roman" w:hAnsi="Times New Roman" w:cs="Times New Roman"/>
          <w:color w:val="auto"/>
          <w:sz w:val="32"/>
          <w:szCs w:val="32"/>
        </w:rPr>
      </w:pPr>
      <w:bookmarkStart w:id="20" w:name="_Toc120994042"/>
      <w:r w:rsidRPr="008F5BC2">
        <w:rPr>
          <w:rFonts w:ascii="Times New Roman" w:hAnsi="Times New Roman" w:cs="Times New Roman"/>
          <w:color w:val="auto"/>
          <w:sz w:val="32"/>
          <w:szCs w:val="32"/>
        </w:rPr>
        <w:lastRenderedPageBreak/>
        <w:t>2.3 Exploratory Data analysis:</w:t>
      </w:r>
      <w:bookmarkEnd w:id="20"/>
      <w:r w:rsidRPr="008F5BC2">
        <w:rPr>
          <w:rFonts w:ascii="Times New Roman" w:hAnsi="Times New Roman" w:cs="Times New Roman"/>
          <w:color w:val="auto"/>
          <w:sz w:val="32"/>
          <w:szCs w:val="32"/>
        </w:rPr>
        <w:t xml:space="preserve"> </w:t>
      </w:r>
    </w:p>
    <w:p w14:paraId="2172D315" w14:textId="42B79DCC" w:rsidR="005D1967" w:rsidRPr="008F5BC2" w:rsidRDefault="00931DE7" w:rsidP="005D1967">
      <w:pPr>
        <w:pStyle w:val="Heading3"/>
        <w:ind w:firstLine="720"/>
        <w:rPr>
          <w:rFonts w:eastAsiaTheme="majorEastAsia"/>
          <w:b w:val="0"/>
          <w:bCs w:val="0"/>
          <w:sz w:val="28"/>
          <w:szCs w:val="28"/>
        </w:rPr>
      </w:pPr>
      <w:bookmarkStart w:id="21" w:name="_Toc120994043"/>
      <w:r w:rsidRPr="008F5BC2">
        <w:rPr>
          <w:rFonts w:eastAsiaTheme="majorEastAsia"/>
          <w:b w:val="0"/>
          <w:bCs w:val="0"/>
          <w:sz w:val="28"/>
          <w:szCs w:val="28"/>
        </w:rPr>
        <w:t xml:space="preserve">2.3.1 </w:t>
      </w:r>
      <w:r w:rsidR="00493284" w:rsidRPr="008F5BC2">
        <w:rPr>
          <w:rFonts w:eastAsiaTheme="majorEastAsia"/>
          <w:b w:val="0"/>
          <w:bCs w:val="0"/>
          <w:sz w:val="28"/>
          <w:szCs w:val="28"/>
        </w:rPr>
        <w:t>Dataset COVID-19</w:t>
      </w:r>
      <w:bookmarkEnd w:id="21"/>
    </w:p>
    <w:p w14:paraId="583C0113" w14:textId="77777777" w:rsidR="005D1967" w:rsidRPr="008F5BC2" w:rsidRDefault="005D1967" w:rsidP="004435C6">
      <w:pPr>
        <w:pStyle w:val="ListParagraph"/>
        <w:numPr>
          <w:ilvl w:val="0"/>
          <w:numId w:val="9"/>
        </w:numPr>
        <w:jc w:val="both"/>
        <w:rPr>
          <w:rFonts w:ascii="Times New Roman" w:hAnsi="Times New Roman" w:cs="Times New Roman"/>
          <w:sz w:val="24"/>
          <w:szCs w:val="24"/>
        </w:rPr>
      </w:pPr>
      <w:r w:rsidRPr="008F5BC2">
        <w:rPr>
          <w:rFonts w:ascii="Times New Roman" w:hAnsi="Times New Roman" w:cs="Times New Roman"/>
          <w:sz w:val="24"/>
          <w:szCs w:val="24"/>
        </w:rPr>
        <w:t xml:space="preserve">In Exploratory data analysis (EDA) columns of dataset are examined to check its distribution, its variation considering other columns i.e., its correlation with other columns. </w:t>
      </w:r>
    </w:p>
    <w:p w14:paraId="67C031A5" w14:textId="1DE4E0B8" w:rsidR="00A2561F" w:rsidRPr="008F5BC2" w:rsidRDefault="005D1967" w:rsidP="004435C6">
      <w:pPr>
        <w:pStyle w:val="ListParagraph"/>
        <w:numPr>
          <w:ilvl w:val="0"/>
          <w:numId w:val="9"/>
        </w:numPr>
        <w:jc w:val="both"/>
        <w:rPr>
          <w:rFonts w:ascii="Times New Roman" w:hAnsi="Times New Roman" w:cs="Times New Roman"/>
          <w:sz w:val="24"/>
          <w:szCs w:val="24"/>
        </w:rPr>
      </w:pPr>
      <w:r w:rsidRPr="008F5BC2">
        <w:rPr>
          <w:rFonts w:ascii="Times New Roman" w:hAnsi="Times New Roman" w:cs="Times New Roman"/>
          <w:sz w:val="24"/>
          <w:szCs w:val="24"/>
        </w:rPr>
        <w:t>In R, we can check the value distributions and other attributes using summary command</w:t>
      </w:r>
      <w:r w:rsidR="00A2561F" w:rsidRPr="008F5BC2">
        <w:rPr>
          <w:rFonts w:ascii="Times New Roman" w:hAnsi="Times New Roman" w:cs="Times New Roman"/>
          <w:sz w:val="24"/>
          <w:szCs w:val="24"/>
        </w:rPr>
        <w:t xml:space="preserve"> as shown in figure </w:t>
      </w:r>
      <w:r w:rsidR="00F90C6F" w:rsidRPr="008F5BC2">
        <w:rPr>
          <w:rFonts w:ascii="Times New Roman" w:hAnsi="Times New Roman" w:cs="Times New Roman"/>
          <w:sz w:val="24"/>
          <w:szCs w:val="24"/>
        </w:rPr>
        <w:t>8 Summary of COVID-19 Dataset.</w:t>
      </w:r>
    </w:p>
    <w:p w14:paraId="380377BB" w14:textId="77777777" w:rsidR="00F90C6F" w:rsidRPr="008F5BC2" w:rsidRDefault="00F90C6F" w:rsidP="00F90C6F">
      <w:pPr>
        <w:pStyle w:val="ListParagraph"/>
        <w:ind w:left="774"/>
        <w:rPr>
          <w:rFonts w:ascii="Times New Roman" w:hAnsi="Times New Roman" w:cs="Times New Roman"/>
        </w:rPr>
      </w:pPr>
    </w:p>
    <w:p w14:paraId="63937636" w14:textId="77777777" w:rsidR="00F90C6F" w:rsidRPr="008F5BC2" w:rsidRDefault="00F90C6F" w:rsidP="00F90C6F">
      <w:pPr>
        <w:keepNext/>
        <w:ind w:left="414"/>
        <w:rPr>
          <w:rFonts w:ascii="Times New Roman" w:hAnsi="Times New Roman" w:cs="Times New Roman"/>
        </w:rPr>
      </w:pPr>
      <w:r w:rsidRPr="008F5BC2">
        <w:rPr>
          <w:rFonts w:ascii="Times New Roman" w:hAnsi="Times New Roman" w:cs="Times New Roman"/>
          <w:noProof/>
        </w:rPr>
        <w:drawing>
          <wp:inline distT="0" distB="0" distL="0" distR="0" wp14:anchorId="1F8E0525" wp14:editId="3CA47EA0">
            <wp:extent cx="5895975" cy="3902149"/>
            <wp:effectExtent l="0" t="0" r="0" b="3175"/>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27"/>
                    <a:stretch>
                      <a:fillRect/>
                    </a:stretch>
                  </pic:blipFill>
                  <pic:spPr>
                    <a:xfrm>
                      <a:off x="0" y="0"/>
                      <a:ext cx="5896910" cy="3902768"/>
                    </a:xfrm>
                    <a:prstGeom prst="rect">
                      <a:avLst/>
                    </a:prstGeom>
                  </pic:spPr>
                </pic:pic>
              </a:graphicData>
            </a:graphic>
          </wp:inline>
        </w:drawing>
      </w:r>
    </w:p>
    <w:p w14:paraId="38E901A6" w14:textId="52E08B00" w:rsidR="00A2561F" w:rsidRPr="008F5BC2" w:rsidRDefault="00F90C6F" w:rsidP="00F90C6F">
      <w:pPr>
        <w:pStyle w:val="Caption"/>
        <w:jc w:val="center"/>
        <w:rPr>
          <w:rFonts w:ascii="Times New Roman" w:hAnsi="Times New Roman" w:cs="Times New Roman"/>
        </w:rPr>
      </w:pPr>
      <w:bookmarkStart w:id="22" w:name="_Toc120988129"/>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10</w:t>
      </w:r>
      <w:r w:rsidRPr="008F5BC2">
        <w:rPr>
          <w:rFonts w:ascii="Times New Roman" w:hAnsi="Times New Roman" w:cs="Times New Roman"/>
        </w:rPr>
        <w:fldChar w:fldCharType="end"/>
      </w:r>
      <w:r w:rsidRPr="008F5BC2">
        <w:rPr>
          <w:rFonts w:ascii="Times New Roman" w:hAnsi="Times New Roman" w:cs="Times New Roman"/>
        </w:rPr>
        <w:t xml:space="preserve"> Summary of COVID-19 Dataset</w:t>
      </w:r>
      <w:bookmarkEnd w:id="22"/>
    </w:p>
    <w:p w14:paraId="11800638" w14:textId="777B53E7" w:rsidR="00A2561F" w:rsidRPr="008F5BC2" w:rsidRDefault="00A2561F" w:rsidP="00A2561F">
      <w:pPr>
        <w:ind w:left="414"/>
        <w:rPr>
          <w:rFonts w:ascii="Times New Roman" w:hAnsi="Times New Roman" w:cs="Times New Roman"/>
        </w:rPr>
      </w:pPr>
    </w:p>
    <w:p w14:paraId="568DB1E7" w14:textId="5D1C134D" w:rsidR="0051434B" w:rsidRPr="008F5BC2" w:rsidRDefault="00C629F7" w:rsidP="00C629F7">
      <w:pPr>
        <w:pStyle w:val="Heading4"/>
        <w:ind w:firstLine="720"/>
        <w:rPr>
          <w:rFonts w:ascii="Times New Roman" w:hAnsi="Times New Roman" w:cs="Times New Roman"/>
          <w:i w:val="0"/>
          <w:iCs w:val="0"/>
          <w:color w:val="auto"/>
          <w:sz w:val="24"/>
          <w:szCs w:val="24"/>
        </w:rPr>
      </w:pPr>
      <w:bookmarkStart w:id="23" w:name="_Toc120994044"/>
      <w:r w:rsidRPr="008F5BC2">
        <w:rPr>
          <w:rFonts w:ascii="Times New Roman" w:hAnsi="Times New Roman" w:cs="Times New Roman"/>
          <w:i w:val="0"/>
          <w:iCs w:val="0"/>
          <w:color w:val="auto"/>
          <w:sz w:val="24"/>
          <w:szCs w:val="24"/>
        </w:rPr>
        <w:t xml:space="preserve">2.3.1.1 </w:t>
      </w:r>
      <w:r w:rsidR="002C1496" w:rsidRPr="008F5BC2">
        <w:rPr>
          <w:rFonts w:ascii="Times New Roman" w:hAnsi="Times New Roman" w:cs="Times New Roman"/>
          <w:i w:val="0"/>
          <w:iCs w:val="0"/>
          <w:color w:val="auto"/>
          <w:sz w:val="24"/>
          <w:szCs w:val="24"/>
        </w:rPr>
        <w:t>Univariate analysis for COVID-19 Dataset</w:t>
      </w:r>
      <w:bookmarkEnd w:id="23"/>
    </w:p>
    <w:p w14:paraId="191D4BF0" w14:textId="77777777" w:rsidR="000D5A41" w:rsidRPr="008F5BC2" w:rsidRDefault="000D5A41" w:rsidP="000D5A41">
      <w:pPr>
        <w:rPr>
          <w:rFonts w:ascii="Times New Roman" w:hAnsi="Times New Roman" w:cs="Times New Roman"/>
        </w:rPr>
      </w:pPr>
    </w:p>
    <w:p w14:paraId="514EC2A6" w14:textId="0E27F968" w:rsidR="00A2561F" w:rsidRPr="008F5BC2" w:rsidRDefault="0051434B" w:rsidP="00944C3C">
      <w:pPr>
        <w:pStyle w:val="ListParagraph"/>
        <w:numPr>
          <w:ilvl w:val="0"/>
          <w:numId w:val="14"/>
        </w:numPr>
        <w:jc w:val="both"/>
        <w:rPr>
          <w:rFonts w:ascii="Times New Roman" w:hAnsi="Times New Roman" w:cs="Times New Roman"/>
          <w:sz w:val="24"/>
          <w:szCs w:val="24"/>
        </w:rPr>
      </w:pPr>
      <w:r w:rsidRPr="008F5BC2">
        <w:rPr>
          <w:rFonts w:ascii="Times New Roman" w:hAnsi="Times New Roman" w:cs="Times New Roman"/>
          <w:sz w:val="24"/>
          <w:szCs w:val="24"/>
        </w:rPr>
        <w:t>Q</w:t>
      </w:r>
      <w:r w:rsidR="004E6CB3" w:rsidRPr="008F5BC2">
        <w:rPr>
          <w:rFonts w:ascii="Times New Roman" w:hAnsi="Times New Roman" w:cs="Times New Roman"/>
          <w:sz w:val="24"/>
          <w:szCs w:val="24"/>
        </w:rPr>
        <w:t>uantitative variable</w:t>
      </w:r>
      <w:r w:rsidRPr="008F5BC2">
        <w:rPr>
          <w:rFonts w:ascii="Times New Roman" w:hAnsi="Times New Roman" w:cs="Times New Roman"/>
          <w:sz w:val="24"/>
          <w:szCs w:val="24"/>
        </w:rPr>
        <w:t>s are</w:t>
      </w:r>
      <w:r w:rsidR="004E6CB3" w:rsidRPr="008F5BC2">
        <w:rPr>
          <w:rFonts w:ascii="Times New Roman" w:hAnsi="Times New Roman" w:cs="Times New Roman"/>
          <w:sz w:val="24"/>
          <w:szCs w:val="24"/>
        </w:rPr>
        <w:t xml:space="preserve"> considered</w:t>
      </w:r>
      <w:r w:rsidRPr="008F5BC2">
        <w:rPr>
          <w:rFonts w:ascii="Times New Roman" w:hAnsi="Times New Roman" w:cs="Times New Roman"/>
          <w:sz w:val="24"/>
          <w:szCs w:val="24"/>
        </w:rPr>
        <w:t xml:space="preserve"> here,</w:t>
      </w:r>
      <w:r w:rsidR="004E6CB3" w:rsidRPr="008F5BC2">
        <w:rPr>
          <w:rFonts w:ascii="Times New Roman" w:hAnsi="Times New Roman" w:cs="Times New Roman"/>
          <w:sz w:val="24"/>
          <w:szCs w:val="24"/>
        </w:rPr>
        <w:t xml:space="preserve"> a</w:t>
      </w:r>
      <w:r w:rsidRPr="008F5BC2">
        <w:rPr>
          <w:rFonts w:ascii="Times New Roman" w:hAnsi="Times New Roman" w:cs="Times New Roman"/>
          <w:sz w:val="24"/>
          <w:szCs w:val="24"/>
        </w:rPr>
        <w:t xml:space="preserve">s only </w:t>
      </w:r>
      <w:r w:rsidR="004E6CB3" w:rsidRPr="008F5BC2">
        <w:rPr>
          <w:rFonts w:ascii="Times New Roman" w:hAnsi="Times New Roman" w:cs="Times New Roman"/>
          <w:sz w:val="24"/>
          <w:szCs w:val="24"/>
        </w:rPr>
        <w:t xml:space="preserve">categorical columns are Year and Country. Hence, plotting histograms for cleaned data, with six columns in figure 9 Univariate analysis on COVID-19 dataset. </w:t>
      </w:r>
    </w:p>
    <w:p w14:paraId="4A484E90" w14:textId="52FACA4B" w:rsidR="00A2561F" w:rsidRPr="008F5BC2" w:rsidRDefault="00A2561F" w:rsidP="00A2561F">
      <w:pPr>
        <w:ind w:left="414"/>
        <w:rPr>
          <w:rFonts w:ascii="Times New Roman" w:hAnsi="Times New Roman" w:cs="Times New Roman"/>
        </w:rPr>
      </w:pPr>
    </w:p>
    <w:p w14:paraId="7A2F933B" w14:textId="0E304588" w:rsidR="00A2561F" w:rsidRPr="008F5BC2" w:rsidRDefault="00A2561F" w:rsidP="00A2561F">
      <w:pPr>
        <w:ind w:left="414"/>
        <w:rPr>
          <w:rFonts w:ascii="Times New Roman" w:hAnsi="Times New Roman" w:cs="Times New Roman"/>
        </w:rPr>
      </w:pPr>
    </w:p>
    <w:p w14:paraId="301A097B" w14:textId="77777777" w:rsidR="00A2561F" w:rsidRPr="008F5BC2" w:rsidRDefault="00A2561F" w:rsidP="00C629F7">
      <w:pPr>
        <w:rPr>
          <w:rFonts w:ascii="Times New Roman" w:hAnsi="Times New Roman" w:cs="Times New Roman"/>
        </w:rPr>
      </w:pPr>
    </w:p>
    <w:p w14:paraId="60CE059A" w14:textId="77777777" w:rsidR="004E6CB3" w:rsidRPr="008F5BC2" w:rsidRDefault="004E6CB3" w:rsidP="004E6CB3">
      <w:pPr>
        <w:keepNext/>
        <w:jc w:val="center"/>
        <w:rPr>
          <w:rFonts w:ascii="Times New Roman" w:hAnsi="Times New Roman" w:cs="Times New Roman"/>
        </w:rPr>
      </w:pPr>
      <w:r w:rsidRPr="008F5BC2">
        <w:rPr>
          <w:rFonts w:ascii="Times New Roman" w:hAnsi="Times New Roman" w:cs="Times New Roman"/>
          <w:noProof/>
        </w:rPr>
        <w:drawing>
          <wp:inline distT="0" distB="0" distL="0" distR="0" wp14:anchorId="05B9F2D0" wp14:editId="651F52FC">
            <wp:extent cx="5334000" cy="4267200"/>
            <wp:effectExtent l="0" t="0" r="0" b="0"/>
            <wp:docPr id="80" name="Picture" descr="A picture containing text, receip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80" name="Picture" descr="A picture containing text, receipt, screenshot&#10;&#10;Description automatically generated"/>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4A638830" w14:textId="22EDA0A9" w:rsidR="00A2561F" w:rsidRPr="008F5BC2" w:rsidRDefault="004E6CB3" w:rsidP="004E6CB3">
      <w:pPr>
        <w:pStyle w:val="Caption"/>
        <w:jc w:val="center"/>
        <w:rPr>
          <w:rFonts w:ascii="Times New Roman" w:hAnsi="Times New Roman" w:cs="Times New Roman"/>
        </w:rPr>
      </w:pPr>
      <w:bookmarkStart w:id="24" w:name="_Toc120988130"/>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11</w:t>
      </w:r>
      <w:r w:rsidRPr="008F5BC2">
        <w:rPr>
          <w:rFonts w:ascii="Times New Roman" w:hAnsi="Times New Roman" w:cs="Times New Roman"/>
        </w:rPr>
        <w:fldChar w:fldCharType="end"/>
      </w:r>
      <w:r w:rsidRPr="008F5BC2">
        <w:rPr>
          <w:rFonts w:ascii="Times New Roman" w:hAnsi="Times New Roman" w:cs="Times New Roman"/>
        </w:rPr>
        <w:t xml:space="preserve"> Univariate analysis on COVID-19 Dataset</w:t>
      </w:r>
      <w:bookmarkEnd w:id="24"/>
    </w:p>
    <w:p w14:paraId="492E6E4E" w14:textId="77777777" w:rsidR="00A2561F" w:rsidRPr="008F5BC2" w:rsidRDefault="00A2561F" w:rsidP="00A2561F">
      <w:pPr>
        <w:pStyle w:val="ListParagraph"/>
        <w:ind w:left="774"/>
        <w:rPr>
          <w:rFonts w:ascii="Times New Roman" w:hAnsi="Times New Roman" w:cs="Times New Roman"/>
        </w:rPr>
      </w:pPr>
    </w:p>
    <w:p w14:paraId="0A79343E" w14:textId="07C4E1D0" w:rsidR="00E41246" w:rsidRPr="008F5BC2" w:rsidRDefault="00E41246" w:rsidP="00AB0674">
      <w:pPr>
        <w:pStyle w:val="ListParagraph"/>
        <w:numPr>
          <w:ilvl w:val="0"/>
          <w:numId w:val="14"/>
        </w:numPr>
        <w:jc w:val="both"/>
        <w:rPr>
          <w:rFonts w:ascii="Times New Roman" w:hAnsi="Times New Roman" w:cs="Times New Roman"/>
          <w:sz w:val="24"/>
          <w:szCs w:val="24"/>
        </w:rPr>
      </w:pPr>
      <w:r w:rsidRPr="008F5BC2">
        <w:rPr>
          <w:rFonts w:ascii="Times New Roman" w:hAnsi="Times New Roman" w:cs="Times New Roman"/>
          <w:sz w:val="24"/>
          <w:szCs w:val="24"/>
        </w:rPr>
        <w:t xml:space="preserve">Column </w:t>
      </w:r>
      <w:r w:rsidRPr="008F5BC2">
        <w:rPr>
          <w:rFonts w:ascii="Times New Roman" w:hAnsi="Times New Roman" w:cs="Times New Roman"/>
          <w:b/>
          <w:bCs/>
          <w:sz w:val="24"/>
          <w:szCs w:val="24"/>
        </w:rPr>
        <w:t>New_cases</w:t>
      </w:r>
      <w:r w:rsidRPr="008F5BC2">
        <w:rPr>
          <w:rFonts w:ascii="Times New Roman" w:hAnsi="Times New Roman" w:cs="Times New Roman"/>
          <w:sz w:val="24"/>
          <w:szCs w:val="24"/>
        </w:rPr>
        <w:t xml:space="preserve">: </w:t>
      </w:r>
      <w:r w:rsidR="004E6CB3" w:rsidRPr="008F5BC2">
        <w:rPr>
          <w:rFonts w:ascii="Times New Roman" w:hAnsi="Times New Roman" w:cs="Times New Roman"/>
          <w:sz w:val="24"/>
          <w:szCs w:val="24"/>
        </w:rPr>
        <w:t xml:space="preserve">Here, </w:t>
      </w:r>
      <w:r w:rsidRPr="008F5BC2">
        <w:rPr>
          <w:rFonts w:ascii="Times New Roman" w:hAnsi="Times New Roman" w:cs="Times New Roman"/>
          <w:sz w:val="24"/>
          <w:szCs w:val="24"/>
        </w:rPr>
        <w:t>most</w:t>
      </w:r>
      <w:r w:rsidR="004E6CB3" w:rsidRPr="008F5BC2">
        <w:rPr>
          <w:rFonts w:ascii="Times New Roman" w:hAnsi="Times New Roman" w:cs="Times New Roman"/>
          <w:sz w:val="24"/>
          <w:szCs w:val="24"/>
        </w:rPr>
        <w:t xml:space="preserve"> values are close to zero with values in positive skewed distribution. </w:t>
      </w:r>
      <w:r w:rsidRPr="008F5BC2">
        <w:rPr>
          <w:rFonts w:ascii="Times New Roman" w:hAnsi="Times New Roman" w:cs="Times New Roman"/>
          <w:sz w:val="24"/>
          <w:szCs w:val="24"/>
        </w:rPr>
        <w:t>Maximum frequency of New_cases go till 600 in frequency.</w:t>
      </w:r>
    </w:p>
    <w:p w14:paraId="661E5047" w14:textId="456663C8" w:rsidR="00A2561F" w:rsidRPr="008F5BC2" w:rsidRDefault="004E6CB3" w:rsidP="00AB0674">
      <w:pPr>
        <w:pStyle w:val="ListParagraph"/>
        <w:numPr>
          <w:ilvl w:val="0"/>
          <w:numId w:val="14"/>
        </w:numPr>
        <w:jc w:val="both"/>
        <w:rPr>
          <w:rFonts w:ascii="Times New Roman" w:hAnsi="Times New Roman" w:cs="Times New Roman"/>
          <w:sz w:val="24"/>
          <w:szCs w:val="24"/>
        </w:rPr>
      </w:pPr>
      <w:r w:rsidRPr="008F5BC2">
        <w:rPr>
          <w:rFonts w:ascii="Times New Roman" w:hAnsi="Times New Roman" w:cs="Times New Roman"/>
          <w:sz w:val="24"/>
          <w:szCs w:val="24"/>
        </w:rPr>
        <w:t xml:space="preserve"> </w:t>
      </w:r>
      <w:r w:rsidR="00E41246" w:rsidRPr="008F5BC2">
        <w:rPr>
          <w:rFonts w:ascii="Times New Roman" w:hAnsi="Times New Roman" w:cs="Times New Roman"/>
          <w:sz w:val="24"/>
          <w:szCs w:val="24"/>
        </w:rPr>
        <w:t xml:space="preserve">Column </w:t>
      </w:r>
      <w:r w:rsidR="00E41246" w:rsidRPr="008F5BC2">
        <w:rPr>
          <w:rFonts w:ascii="Times New Roman" w:hAnsi="Times New Roman" w:cs="Times New Roman"/>
          <w:b/>
          <w:bCs/>
          <w:sz w:val="24"/>
          <w:szCs w:val="24"/>
        </w:rPr>
        <w:t>New_deaths</w:t>
      </w:r>
      <w:r w:rsidR="00E41246" w:rsidRPr="008F5BC2">
        <w:rPr>
          <w:rFonts w:ascii="Times New Roman" w:hAnsi="Times New Roman" w:cs="Times New Roman"/>
          <w:sz w:val="24"/>
          <w:szCs w:val="24"/>
        </w:rPr>
        <w:t xml:space="preserve">: This column explains the new confirmed cases by subtracting previous cumulative case count from current cumulative cases count. </w:t>
      </w:r>
      <w:r w:rsidR="00AB0674" w:rsidRPr="008F5BC2">
        <w:rPr>
          <w:rFonts w:ascii="Times New Roman" w:hAnsi="Times New Roman" w:cs="Times New Roman"/>
          <w:sz w:val="24"/>
          <w:szCs w:val="24"/>
        </w:rPr>
        <w:t>Histogram shows the value distribution close towards the zero.</w:t>
      </w:r>
    </w:p>
    <w:p w14:paraId="186A0202" w14:textId="07FC47AC" w:rsidR="00E41246" w:rsidRPr="008F5BC2" w:rsidRDefault="00D32EF1" w:rsidP="00AB0674">
      <w:pPr>
        <w:pStyle w:val="ListParagraph"/>
        <w:numPr>
          <w:ilvl w:val="0"/>
          <w:numId w:val="14"/>
        </w:numPr>
        <w:jc w:val="both"/>
        <w:rPr>
          <w:rFonts w:ascii="Times New Roman" w:hAnsi="Times New Roman" w:cs="Times New Roman"/>
          <w:sz w:val="24"/>
          <w:szCs w:val="24"/>
        </w:rPr>
      </w:pPr>
      <w:r w:rsidRPr="008F5BC2">
        <w:rPr>
          <w:rFonts w:ascii="Times New Roman" w:hAnsi="Times New Roman" w:cs="Times New Roman"/>
          <w:sz w:val="24"/>
          <w:szCs w:val="24"/>
        </w:rPr>
        <w:t xml:space="preserve">Column </w:t>
      </w:r>
      <w:r w:rsidRPr="008F5BC2">
        <w:rPr>
          <w:rFonts w:ascii="Times New Roman" w:hAnsi="Times New Roman" w:cs="Times New Roman"/>
          <w:b/>
          <w:bCs/>
          <w:sz w:val="24"/>
          <w:szCs w:val="24"/>
        </w:rPr>
        <w:t xml:space="preserve">Cumulative_cases: </w:t>
      </w:r>
      <w:r w:rsidR="005D2CE2" w:rsidRPr="008F5BC2">
        <w:rPr>
          <w:rFonts w:ascii="Times New Roman" w:hAnsi="Times New Roman" w:cs="Times New Roman"/>
          <w:sz w:val="24"/>
          <w:szCs w:val="24"/>
        </w:rPr>
        <w:t>This column explains</w:t>
      </w:r>
      <w:r w:rsidR="005D2CE2" w:rsidRPr="008F5BC2">
        <w:rPr>
          <w:rFonts w:ascii="Times New Roman" w:hAnsi="Times New Roman" w:cs="Times New Roman"/>
          <w:b/>
          <w:bCs/>
          <w:sz w:val="24"/>
          <w:szCs w:val="24"/>
        </w:rPr>
        <w:t xml:space="preserve"> </w:t>
      </w:r>
      <w:r w:rsidRPr="008F5BC2">
        <w:rPr>
          <w:rFonts w:ascii="Times New Roman" w:hAnsi="Times New Roman" w:cs="Times New Roman"/>
          <w:sz w:val="24"/>
          <w:szCs w:val="24"/>
        </w:rPr>
        <w:t xml:space="preserve">Cumulative confirmed cases reported to WHO to date. </w:t>
      </w:r>
      <w:r w:rsidR="00AB0674" w:rsidRPr="008F5BC2">
        <w:rPr>
          <w:rFonts w:ascii="Times New Roman" w:hAnsi="Times New Roman" w:cs="Times New Roman"/>
          <w:sz w:val="24"/>
          <w:szCs w:val="24"/>
        </w:rPr>
        <w:t>Here, we can see the rise in the cases with low frequency and cases are reported close to the less count shows high frequency.</w:t>
      </w:r>
      <w:r w:rsidR="005D2CE2" w:rsidRPr="008F5BC2">
        <w:rPr>
          <w:rFonts w:ascii="Times New Roman" w:hAnsi="Times New Roman" w:cs="Times New Roman"/>
          <w:sz w:val="24"/>
          <w:szCs w:val="24"/>
        </w:rPr>
        <w:t xml:space="preserve"> It means that less count of cases reported more.</w:t>
      </w:r>
      <w:r w:rsidR="00AB0674" w:rsidRPr="008F5BC2">
        <w:rPr>
          <w:rFonts w:ascii="Times New Roman" w:hAnsi="Times New Roman" w:cs="Times New Roman"/>
          <w:sz w:val="24"/>
          <w:szCs w:val="24"/>
        </w:rPr>
        <w:t xml:space="preserve"> </w:t>
      </w:r>
    </w:p>
    <w:p w14:paraId="56A983A0" w14:textId="3F45A6AF" w:rsidR="00AB0674" w:rsidRPr="008F5BC2" w:rsidRDefault="00AB0674" w:rsidP="00AB0674">
      <w:pPr>
        <w:pStyle w:val="ListParagraph"/>
        <w:numPr>
          <w:ilvl w:val="0"/>
          <w:numId w:val="14"/>
        </w:numPr>
        <w:jc w:val="both"/>
        <w:rPr>
          <w:rFonts w:ascii="Times New Roman" w:hAnsi="Times New Roman" w:cs="Times New Roman"/>
          <w:sz w:val="24"/>
          <w:szCs w:val="24"/>
        </w:rPr>
      </w:pPr>
      <w:r w:rsidRPr="008F5BC2">
        <w:rPr>
          <w:rFonts w:ascii="Times New Roman" w:hAnsi="Times New Roman" w:cs="Times New Roman"/>
          <w:sz w:val="24"/>
          <w:szCs w:val="24"/>
        </w:rPr>
        <w:t xml:space="preserve">Column </w:t>
      </w:r>
      <w:r w:rsidRPr="008F5BC2">
        <w:rPr>
          <w:rFonts w:ascii="Times New Roman" w:hAnsi="Times New Roman" w:cs="Times New Roman"/>
          <w:b/>
          <w:bCs/>
          <w:sz w:val="24"/>
          <w:szCs w:val="24"/>
        </w:rPr>
        <w:t>Cumulative_deaths</w:t>
      </w:r>
      <w:r w:rsidRPr="008F5BC2">
        <w:rPr>
          <w:rFonts w:ascii="Times New Roman" w:hAnsi="Times New Roman" w:cs="Times New Roman"/>
          <w:sz w:val="24"/>
          <w:szCs w:val="24"/>
        </w:rPr>
        <w:t xml:space="preserve">: </w:t>
      </w:r>
      <w:r w:rsidR="005D2CE2" w:rsidRPr="008F5BC2">
        <w:rPr>
          <w:rFonts w:ascii="Times New Roman" w:hAnsi="Times New Roman" w:cs="Times New Roman"/>
          <w:sz w:val="24"/>
          <w:szCs w:val="24"/>
        </w:rPr>
        <w:t xml:space="preserve">This column explains </w:t>
      </w:r>
      <w:r w:rsidRPr="008F5BC2">
        <w:rPr>
          <w:rFonts w:ascii="Times New Roman" w:hAnsi="Times New Roman" w:cs="Times New Roman"/>
          <w:sz w:val="24"/>
          <w:szCs w:val="24"/>
        </w:rPr>
        <w:t xml:space="preserve">Cumulative confirmed deaths reported to WHO to date. </w:t>
      </w:r>
      <w:r w:rsidR="005D2CE2" w:rsidRPr="008F5BC2">
        <w:rPr>
          <w:rFonts w:ascii="Times New Roman" w:hAnsi="Times New Roman" w:cs="Times New Roman"/>
          <w:sz w:val="24"/>
          <w:szCs w:val="24"/>
        </w:rPr>
        <w:t>Plot shows the distribution of value close to the lower values with frequency more than 500. This graph explains that less deaths are reported maximum times.</w:t>
      </w:r>
    </w:p>
    <w:p w14:paraId="6E186382" w14:textId="2538F970" w:rsidR="005D2CE2" w:rsidRPr="008F5BC2" w:rsidRDefault="005D2CE2" w:rsidP="00AB0674">
      <w:pPr>
        <w:pStyle w:val="ListParagraph"/>
        <w:numPr>
          <w:ilvl w:val="0"/>
          <w:numId w:val="14"/>
        </w:numPr>
        <w:jc w:val="both"/>
        <w:rPr>
          <w:rFonts w:ascii="Times New Roman" w:hAnsi="Times New Roman" w:cs="Times New Roman"/>
          <w:sz w:val="24"/>
          <w:szCs w:val="24"/>
        </w:rPr>
      </w:pPr>
      <w:r w:rsidRPr="008F5BC2">
        <w:rPr>
          <w:rFonts w:ascii="Times New Roman" w:hAnsi="Times New Roman" w:cs="Times New Roman"/>
          <w:sz w:val="24"/>
          <w:szCs w:val="24"/>
        </w:rPr>
        <w:t xml:space="preserve">Column </w:t>
      </w:r>
      <w:r w:rsidRPr="008F5BC2">
        <w:rPr>
          <w:rFonts w:ascii="Times New Roman" w:hAnsi="Times New Roman" w:cs="Times New Roman"/>
          <w:b/>
          <w:bCs/>
          <w:sz w:val="24"/>
          <w:szCs w:val="24"/>
        </w:rPr>
        <w:t>Cases_100K</w:t>
      </w:r>
      <w:r w:rsidRPr="008F5BC2">
        <w:rPr>
          <w:rFonts w:ascii="Times New Roman" w:hAnsi="Times New Roman" w:cs="Times New Roman"/>
          <w:sz w:val="24"/>
          <w:szCs w:val="24"/>
        </w:rPr>
        <w:t xml:space="preserve">: This column explains Cumulative confirmed cases reported to WHO to date per 100,000 population. The value distribution shows values close to lower </w:t>
      </w:r>
      <w:r w:rsidRPr="008F5BC2">
        <w:rPr>
          <w:rFonts w:ascii="Times New Roman" w:hAnsi="Times New Roman" w:cs="Times New Roman"/>
          <w:sz w:val="24"/>
          <w:szCs w:val="24"/>
        </w:rPr>
        <w:lastRenderedPageBreak/>
        <w:t xml:space="preserve">count reported </w:t>
      </w:r>
      <w:r w:rsidR="00517949" w:rsidRPr="008F5BC2">
        <w:rPr>
          <w:rFonts w:ascii="Times New Roman" w:hAnsi="Times New Roman" w:cs="Times New Roman"/>
          <w:sz w:val="24"/>
          <w:szCs w:val="24"/>
        </w:rPr>
        <w:t>maximum times. It means that cases till 20K reported maximum times than 30K.</w:t>
      </w:r>
    </w:p>
    <w:p w14:paraId="15C5FFC7" w14:textId="4FBF770E" w:rsidR="00517949" w:rsidRPr="008F5BC2" w:rsidRDefault="00517949" w:rsidP="00AB0674">
      <w:pPr>
        <w:pStyle w:val="ListParagraph"/>
        <w:numPr>
          <w:ilvl w:val="0"/>
          <w:numId w:val="14"/>
        </w:numPr>
        <w:jc w:val="both"/>
        <w:rPr>
          <w:rFonts w:ascii="Times New Roman" w:hAnsi="Times New Roman" w:cs="Times New Roman"/>
          <w:sz w:val="24"/>
          <w:szCs w:val="24"/>
        </w:rPr>
      </w:pPr>
      <w:r w:rsidRPr="008F5BC2">
        <w:rPr>
          <w:rFonts w:ascii="Times New Roman" w:hAnsi="Times New Roman" w:cs="Times New Roman"/>
          <w:sz w:val="24"/>
          <w:szCs w:val="24"/>
        </w:rPr>
        <w:t xml:space="preserve">Column </w:t>
      </w:r>
      <w:r w:rsidRPr="008F5BC2">
        <w:rPr>
          <w:rFonts w:ascii="Times New Roman" w:hAnsi="Times New Roman" w:cs="Times New Roman"/>
          <w:b/>
          <w:bCs/>
          <w:sz w:val="24"/>
          <w:szCs w:val="24"/>
        </w:rPr>
        <w:t xml:space="preserve">Deaths_100K: </w:t>
      </w:r>
      <w:r w:rsidR="0057136D" w:rsidRPr="008F5BC2">
        <w:rPr>
          <w:rFonts w:ascii="Times New Roman" w:hAnsi="Times New Roman" w:cs="Times New Roman"/>
          <w:sz w:val="24"/>
          <w:szCs w:val="24"/>
        </w:rPr>
        <w:t xml:space="preserve">This column explains the Cumulative confirmed deaths reported to WHO to date per 100,000 population. Plot for this column shows distribution of values close towards the lower values till 80. It means death count till 80 reported maximum times. </w:t>
      </w:r>
    </w:p>
    <w:p w14:paraId="2F434413" w14:textId="77777777" w:rsidR="00A2561F" w:rsidRPr="008F5BC2" w:rsidRDefault="00A2561F" w:rsidP="00AB0674">
      <w:pPr>
        <w:pStyle w:val="ListParagraph"/>
        <w:ind w:left="774"/>
        <w:jc w:val="both"/>
        <w:rPr>
          <w:rFonts w:ascii="Times New Roman" w:hAnsi="Times New Roman" w:cs="Times New Roman"/>
        </w:rPr>
      </w:pPr>
    </w:p>
    <w:p w14:paraId="6E95EC79" w14:textId="722A4F6D" w:rsidR="0051434B" w:rsidRPr="008F5BC2" w:rsidRDefault="00C629F7" w:rsidP="00C629F7">
      <w:pPr>
        <w:pStyle w:val="Heading4"/>
        <w:ind w:firstLine="720"/>
        <w:rPr>
          <w:rFonts w:ascii="Times New Roman" w:hAnsi="Times New Roman" w:cs="Times New Roman"/>
          <w:i w:val="0"/>
          <w:iCs w:val="0"/>
          <w:color w:val="auto"/>
          <w:sz w:val="24"/>
          <w:szCs w:val="24"/>
        </w:rPr>
      </w:pPr>
      <w:bookmarkStart w:id="25" w:name="_Toc120994045"/>
      <w:r w:rsidRPr="008F5BC2">
        <w:rPr>
          <w:rFonts w:ascii="Times New Roman" w:hAnsi="Times New Roman" w:cs="Times New Roman"/>
          <w:i w:val="0"/>
          <w:iCs w:val="0"/>
          <w:color w:val="auto"/>
          <w:sz w:val="24"/>
          <w:szCs w:val="24"/>
        </w:rPr>
        <w:t xml:space="preserve">2.3.1.2 </w:t>
      </w:r>
      <w:r w:rsidR="00E02AA0" w:rsidRPr="008F5BC2">
        <w:rPr>
          <w:rFonts w:ascii="Times New Roman" w:hAnsi="Times New Roman" w:cs="Times New Roman"/>
          <w:i w:val="0"/>
          <w:iCs w:val="0"/>
          <w:color w:val="auto"/>
          <w:sz w:val="24"/>
          <w:szCs w:val="24"/>
        </w:rPr>
        <w:t xml:space="preserve">Multivariate analysis on COVID-19 </w:t>
      </w:r>
      <w:r w:rsidR="0051434B" w:rsidRPr="008F5BC2">
        <w:rPr>
          <w:rFonts w:ascii="Times New Roman" w:hAnsi="Times New Roman" w:cs="Times New Roman"/>
          <w:i w:val="0"/>
          <w:iCs w:val="0"/>
          <w:color w:val="auto"/>
          <w:sz w:val="24"/>
          <w:szCs w:val="24"/>
        </w:rPr>
        <w:t>Dataset</w:t>
      </w:r>
      <w:bookmarkEnd w:id="25"/>
    </w:p>
    <w:p w14:paraId="089DC0DE" w14:textId="77777777" w:rsidR="0051434B" w:rsidRPr="008F5BC2" w:rsidRDefault="0051434B" w:rsidP="0051434B">
      <w:pPr>
        <w:pStyle w:val="ListParagraph"/>
        <w:rPr>
          <w:rFonts w:ascii="Times New Roman" w:hAnsi="Times New Roman" w:cs="Times New Roman"/>
        </w:rPr>
      </w:pPr>
    </w:p>
    <w:p w14:paraId="443F24DA" w14:textId="05600E8D" w:rsidR="00A2561F" w:rsidRPr="008F5BC2" w:rsidRDefault="0051434B" w:rsidP="00E02AA0">
      <w:pPr>
        <w:pStyle w:val="ListParagraph"/>
        <w:numPr>
          <w:ilvl w:val="0"/>
          <w:numId w:val="14"/>
        </w:numPr>
        <w:jc w:val="both"/>
        <w:rPr>
          <w:rFonts w:ascii="Times New Roman" w:hAnsi="Times New Roman" w:cs="Times New Roman"/>
          <w:sz w:val="24"/>
          <w:szCs w:val="24"/>
        </w:rPr>
      </w:pPr>
      <w:r w:rsidRPr="008F5BC2">
        <w:rPr>
          <w:rFonts w:ascii="Times New Roman" w:hAnsi="Times New Roman" w:cs="Times New Roman"/>
          <w:sz w:val="24"/>
          <w:szCs w:val="24"/>
        </w:rPr>
        <w:t xml:space="preserve">Figure 10, Multivariate plot of column New_cases Vs. New_deaths Vs. Year shows the variation and distribution of values. From plot we can visualize that with maximum cases and deaths are happened in year 2020. Later we can see some outliers in year 2021 showing more cases with more deaths.  </w:t>
      </w:r>
    </w:p>
    <w:p w14:paraId="4BFB3A40" w14:textId="35BB87EF" w:rsidR="00A2561F" w:rsidRPr="008F5BC2" w:rsidRDefault="00A2561F" w:rsidP="00A2561F">
      <w:pPr>
        <w:pStyle w:val="ListParagraph"/>
        <w:ind w:left="774"/>
        <w:rPr>
          <w:rFonts w:ascii="Times New Roman" w:hAnsi="Times New Roman" w:cs="Times New Roman"/>
        </w:rPr>
      </w:pPr>
    </w:p>
    <w:p w14:paraId="153B9C8E" w14:textId="77777777" w:rsidR="00E02AA0" w:rsidRPr="008F5BC2" w:rsidRDefault="00E02AA0" w:rsidP="00E02AA0">
      <w:pPr>
        <w:pStyle w:val="ListParagraph"/>
        <w:keepNext/>
        <w:ind w:left="774"/>
        <w:rPr>
          <w:rFonts w:ascii="Times New Roman" w:hAnsi="Times New Roman" w:cs="Times New Roman"/>
        </w:rPr>
      </w:pPr>
      <w:r w:rsidRPr="008F5BC2">
        <w:rPr>
          <w:rFonts w:ascii="Times New Roman" w:hAnsi="Times New Roman" w:cs="Times New Roman"/>
          <w:noProof/>
        </w:rPr>
        <w:drawing>
          <wp:inline distT="0" distB="0" distL="0" distR="0" wp14:anchorId="3CB6C2CA" wp14:editId="4A5B843E">
            <wp:extent cx="5334000" cy="42672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765A9BCF" w14:textId="271F7A66" w:rsidR="00E02AA0" w:rsidRPr="008F5BC2" w:rsidRDefault="00E02AA0" w:rsidP="00E02AA0">
      <w:pPr>
        <w:pStyle w:val="Caption"/>
        <w:jc w:val="center"/>
        <w:rPr>
          <w:rFonts w:ascii="Times New Roman" w:hAnsi="Times New Roman" w:cs="Times New Roman"/>
        </w:rPr>
      </w:pPr>
      <w:bookmarkStart w:id="26" w:name="_Toc120988131"/>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12</w:t>
      </w:r>
      <w:r w:rsidRPr="008F5BC2">
        <w:rPr>
          <w:rFonts w:ascii="Times New Roman" w:hAnsi="Times New Roman" w:cs="Times New Roman"/>
        </w:rPr>
        <w:fldChar w:fldCharType="end"/>
      </w:r>
      <w:r w:rsidRPr="008F5BC2">
        <w:rPr>
          <w:rFonts w:ascii="Times New Roman" w:hAnsi="Times New Roman" w:cs="Times New Roman"/>
        </w:rPr>
        <w:t xml:space="preserve"> Multivariate plot of Column New_cases Vs. New_deaths Vs Year</w:t>
      </w:r>
      <w:bookmarkEnd w:id="26"/>
    </w:p>
    <w:p w14:paraId="309109B3" w14:textId="5AA2A59A" w:rsidR="00A2561F" w:rsidRPr="008F5BC2" w:rsidRDefault="00A2561F" w:rsidP="0051434B">
      <w:pPr>
        <w:rPr>
          <w:rFonts w:ascii="Times New Roman" w:hAnsi="Times New Roman" w:cs="Times New Roman"/>
        </w:rPr>
      </w:pPr>
    </w:p>
    <w:p w14:paraId="3CB1A6C4" w14:textId="31352347" w:rsidR="000D5A41" w:rsidRDefault="000D5A41" w:rsidP="000D5A41">
      <w:pPr>
        <w:rPr>
          <w:rFonts w:ascii="Times New Roman" w:hAnsi="Times New Roman" w:cs="Times New Roman"/>
        </w:rPr>
      </w:pPr>
    </w:p>
    <w:p w14:paraId="5E973A1A" w14:textId="77777777" w:rsidR="0037781B" w:rsidRPr="008F5BC2" w:rsidRDefault="0037781B" w:rsidP="000D5A41">
      <w:pPr>
        <w:rPr>
          <w:rFonts w:ascii="Times New Roman" w:hAnsi="Times New Roman" w:cs="Times New Roman"/>
        </w:rPr>
      </w:pPr>
    </w:p>
    <w:p w14:paraId="63440C70" w14:textId="2D5C7D02" w:rsidR="000D5A41" w:rsidRPr="008F5BC2" w:rsidRDefault="007552EA" w:rsidP="00C90017">
      <w:pPr>
        <w:pStyle w:val="ListParagraph"/>
        <w:numPr>
          <w:ilvl w:val="0"/>
          <w:numId w:val="14"/>
        </w:numPr>
        <w:jc w:val="both"/>
        <w:rPr>
          <w:rFonts w:ascii="Times New Roman" w:hAnsi="Times New Roman" w:cs="Times New Roman"/>
          <w:sz w:val="24"/>
          <w:szCs w:val="24"/>
        </w:rPr>
      </w:pPr>
      <w:r w:rsidRPr="008F5BC2">
        <w:rPr>
          <w:rFonts w:ascii="Times New Roman" w:hAnsi="Times New Roman" w:cs="Times New Roman"/>
          <w:sz w:val="24"/>
          <w:szCs w:val="24"/>
        </w:rPr>
        <w:lastRenderedPageBreak/>
        <w:t xml:space="preserve">Figure 11 Multivariate plot of Column New_cases Vs. Cumulative_cases Vs. Year. Here plot shows the linear relationship between New_cases with Cumulative_cases, </w:t>
      </w:r>
      <w:r w:rsidR="00C90017" w:rsidRPr="008F5BC2">
        <w:rPr>
          <w:rFonts w:ascii="Times New Roman" w:hAnsi="Times New Roman" w:cs="Times New Roman"/>
          <w:sz w:val="24"/>
          <w:szCs w:val="24"/>
        </w:rPr>
        <w:t>it</w:t>
      </w:r>
      <w:r w:rsidRPr="008F5BC2">
        <w:rPr>
          <w:rFonts w:ascii="Times New Roman" w:hAnsi="Times New Roman" w:cs="Times New Roman"/>
          <w:sz w:val="24"/>
          <w:szCs w:val="24"/>
        </w:rPr>
        <w:t xml:space="preserve"> is </w:t>
      </w:r>
      <w:r w:rsidR="00C90017" w:rsidRPr="008F5BC2">
        <w:rPr>
          <w:rFonts w:ascii="Times New Roman" w:hAnsi="Times New Roman" w:cs="Times New Roman"/>
          <w:sz w:val="24"/>
          <w:szCs w:val="24"/>
        </w:rPr>
        <w:t>clear</w:t>
      </w:r>
      <w:r w:rsidRPr="008F5BC2">
        <w:rPr>
          <w:rFonts w:ascii="Times New Roman" w:hAnsi="Times New Roman" w:cs="Times New Roman"/>
          <w:sz w:val="24"/>
          <w:szCs w:val="24"/>
        </w:rPr>
        <w:t xml:space="preserve"> from plot as cumulative cases are high in year 2022. Also, dark points are from early time like 2020 showing high </w:t>
      </w:r>
      <w:r w:rsidR="00C90017" w:rsidRPr="008F5BC2">
        <w:rPr>
          <w:rFonts w:ascii="Times New Roman" w:hAnsi="Times New Roman" w:cs="Times New Roman"/>
          <w:sz w:val="24"/>
          <w:szCs w:val="24"/>
        </w:rPr>
        <w:t>New_cases</w:t>
      </w:r>
      <w:r w:rsidRPr="008F5BC2">
        <w:rPr>
          <w:rFonts w:ascii="Times New Roman" w:hAnsi="Times New Roman" w:cs="Times New Roman"/>
          <w:sz w:val="24"/>
          <w:szCs w:val="24"/>
        </w:rPr>
        <w:t xml:space="preserve">. </w:t>
      </w:r>
    </w:p>
    <w:p w14:paraId="43004412" w14:textId="77777777" w:rsidR="000D5A41" w:rsidRPr="008F5BC2" w:rsidRDefault="000D5A41" w:rsidP="000D5A41">
      <w:pPr>
        <w:rPr>
          <w:rFonts w:ascii="Times New Roman" w:hAnsi="Times New Roman" w:cs="Times New Roman"/>
        </w:rPr>
      </w:pPr>
    </w:p>
    <w:p w14:paraId="6F8AE602" w14:textId="77777777" w:rsidR="000D5A41" w:rsidRPr="008F5BC2" w:rsidRDefault="000D5A41" w:rsidP="000D5A41">
      <w:pPr>
        <w:pStyle w:val="ListParagraph"/>
        <w:keepNext/>
        <w:ind w:left="774"/>
        <w:rPr>
          <w:rFonts w:ascii="Times New Roman" w:hAnsi="Times New Roman" w:cs="Times New Roman"/>
        </w:rPr>
      </w:pPr>
      <w:r w:rsidRPr="008F5BC2">
        <w:rPr>
          <w:rFonts w:ascii="Times New Roman" w:hAnsi="Times New Roman" w:cs="Times New Roman"/>
          <w:noProof/>
        </w:rPr>
        <w:drawing>
          <wp:inline distT="0" distB="0" distL="0" distR="0" wp14:anchorId="20A8B1F0" wp14:editId="02BEF592">
            <wp:extent cx="5334000" cy="4267200"/>
            <wp:effectExtent l="0" t="0" r="0" b="0"/>
            <wp:docPr id="86"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86" name="Picture" descr="Chart, scatter chart&#10;&#10;Description automatically generated"/>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464EBE38" w14:textId="6AE8B3EE" w:rsidR="00A2561F" w:rsidRPr="008F5BC2" w:rsidRDefault="000D5A41" w:rsidP="000D5A41">
      <w:pPr>
        <w:pStyle w:val="Caption"/>
        <w:jc w:val="center"/>
        <w:rPr>
          <w:rFonts w:ascii="Times New Roman" w:hAnsi="Times New Roman" w:cs="Times New Roman"/>
        </w:rPr>
      </w:pPr>
      <w:bookmarkStart w:id="27" w:name="_Toc120988132"/>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13</w:t>
      </w:r>
      <w:r w:rsidRPr="008F5BC2">
        <w:rPr>
          <w:rFonts w:ascii="Times New Roman" w:hAnsi="Times New Roman" w:cs="Times New Roman"/>
        </w:rPr>
        <w:fldChar w:fldCharType="end"/>
      </w:r>
      <w:r w:rsidRPr="008F5BC2">
        <w:rPr>
          <w:rFonts w:ascii="Times New Roman" w:hAnsi="Times New Roman" w:cs="Times New Roman"/>
        </w:rPr>
        <w:t xml:space="preserve"> Multivariate plot of Column New_cases Vs. Cumulative_cases Vs. Year</w:t>
      </w:r>
      <w:bookmarkEnd w:id="27"/>
    </w:p>
    <w:p w14:paraId="48D83EBB" w14:textId="77777777" w:rsidR="00C90017" w:rsidRPr="008F5BC2" w:rsidRDefault="00C90017" w:rsidP="00C90017">
      <w:pPr>
        <w:rPr>
          <w:rFonts w:ascii="Times New Roman" w:hAnsi="Times New Roman" w:cs="Times New Roman"/>
        </w:rPr>
      </w:pPr>
    </w:p>
    <w:p w14:paraId="445C243F" w14:textId="6C443094" w:rsidR="00A2561F" w:rsidRPr="008F5BC2" w:rsidRDefault="00C90017" w:rsidP="00C90017">
      <w:pPr>
        <w:pStyle w:val="ListParagraph"/>
        <w:numPr>
          <w:ilvl w:val="0"/>
          <w:numId w:val="14"/>
        </w:numPr>
        <w:rPr>
          <w:rFonts w:ascii="Times New Roman" w:hAnsi="Times New Roman" w:cs="Times New Roman"/>
          <w:sz w:val="24"/>
          <w:szCs w:val="24"/>
        </w:rPr>
      </w:pPr>
      <w:r w:rsidRPr="008F5BC2">
        <w:rPr>
          <w:rFonts w:ascii="Times New Roman" w:hAnsi="Times New Roman" w:cs="Times New Roman"/>
          <w:sz w:val="24"/>
          <w:szCs w:val="24"/>
        </w:rPr>
        <w:t xml:space="preserve">Next, from figure 12 Multivariate plot of column Cumulative_deaths Vs. New_deaths Vs. Year. Here plot shows linear relationship between Cumulative_deaths and New_deaths. </w:t>
      </w:r>
      <w:r w:rsidR="00D76496" w:rsidRPr="008F5BC2">
        <w:rPr>
          <w:rFonts w:ascii="Times New Roman" w:hAnsi="Times New Roman" w:cs="Times New Roman"/>
          <w:sz w:val="24"/>
          <w:szCs w:val="24"/>
        </w:rPr>
        <w:t xml:space="preserve">From intensity of </w:t>
      </w:r>
      <w:r w:rsidR="00AE33F7" w:rsidRPr="008F5BC2">
        <w:rPr>
          <w:rFonts w:ascii="Times New Roman" w:hAnsi="Times New Roman" w:cs="Times New Roman"/>
          <w:sz w:val="24"/>
          <w:szCs w:val="24"/>
        </w:rPr>
        <w:t>colors,</w:t>
      </w:r>
      <w:r w:rsidR="00D76496" w:rsidRPr="008F5BC2">
        <w:rPr>
          <w:rFonts w:ascii="Times New Roman" w:hAnsi="Times New Roman" w:cs="Times New Roman"/>
          <w:sz w:val="24"/>
          <w:szCs w:val="24"/>
        </w:rPr>
        <w:t xml:space="preserve"> we can conclude that maximum new deaths are in year 2020 and maximum cumulative deaths are in year 2022.</w:t>
      </w:r>
    </w:p>
    <w:p w14:paraId="4CF800F5" w14:textId="77777777" w:rsidR="00C90017" w:rsidRPr="008F5BC2" w:rsidRDefault="000D5A41" w:rsidP="00C90017">
      <w:pPr>
        <w:keepNext/>
        <w:jc w:val="center"/>
        <w:rPr>
          <w:rFonts w:ascii="Times New Roman" w:hAnsi="Times New Roman" w:cs="Times New Roman"/>
        </w:rPr>
      </w:pPr>
      <w:r w:rsidRPr="008F5BC2">
        <w:rPr>
          <w:rFonts w:ascii="Times New Roman" w:hAnsi="Times New Roman" w:cs="Times New Roman"/>
          <w:noProof/>
        </w:rPr>
        <w:lastRenderedPageBreak/>
        <w:drawing>
          <wp:inline distT="0" distB="0" distL="0" distR="0" wp14:anchorId="30C3A5FC" wp14:editId="5CC378F4">
            <wp:extent cx="5334000" cy="4267200"/>
            <wp:effectExtent l="0" t="0" r="0" b="0"/>
            <wp:docPr id="89"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89" name="Picture" descr="Chart, scatter chart&#10;&#10;Description automatically generated"/>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520CC184" w14:textId="052970C7" w:rsidR="00A2561F" w:rsidRPr="008F5BC2" w:rsidRDefault="00C90017" w:rsidP="00C90017">
      <w:pPr>
        <w:pStyle w:val="Caption"/>
        <w:jc w:val="center"/>
        <w:rPr>
          <w:rFonts w:ascii="Times New Roman" w:hAnsi="Times New Roman" w:cs="Times New Roman"/>
        </w:rPr>
      </w:pPr>
      <w:bookmarkStart w:id="28" w:name="_Toc120988133"/>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14</w:t>
      </w:r>
      <w:r w:rsidRPr="008F5BC2">
        <w:rPr>
          <w:rFonts w:ascii="Times New Roman" w:hAnsi="Times New Roman" w:cs="Times New Roman"/>
        </w:rPr>
        <w:fldChar w:fldCharType="end"/>
      </w:r>
      <w:r w:rsidRPr="008F5BC2">
        <w:rPr>
          <w:rFonts w:ascii="Times New Roman" w:hAnsi="Times New Roman" w:cs="Times New Roman"/>
        </w:rPr>
        <w:t xml:space="preserve"> Multivariate plot of column Cumulative_deaths Vs. New_deaths Vs. Year</w:t>
      </w:r>
      <w:bookmarkEnd w:id="28"/>
    </w:p>
    <w:p w14:paraId="2316074D" w14:textId="77777777" w:rsidR="00A2561F" w:rsidRPr="008F5BC2" w:rsidRDefault="00A2561F" w:rsidP="00A2561F">
      <w:pPr>
        <w:pStyle w:val="ListParagraph"/>
        <w:ind w:left="774"/>
        <w:rPr>
          <w:rFonts w:ascii="Times New Roman" w:hAnsi="Times New Roman" w:cs="Times New Roman"/>
        </w:rPr>
      </w:pPr>
    </w:p>
    <w:p w14:paraId="15A7277C" w14:textId="77777777" w:rsidR="00A2561F" w:rsidRPr="008F5BC2" w:rsidRDefault="00A2561F" w:rsidP="00A2561F">
      <w:pPr>
        <w:pStyle w:val="ListParagraph"/>
        <w:ind w:left="774"/>
        <w:rPr>
          <w:rFonts w:ascii="Times New Roman" w:hAnsi="Times New Roman" w:cs="Times New Roman"/>
        </w:rPr>
      </w:pPr>
    </w:p>
    <w:p w14:paraId="1D6FD3BF" w14:textId="4DA0AC13" w:rsidR="00A2561F" w:rsidRPr="008F5BC2" w:rsidRDefault="00A2561F" w:rsidP="00A2561F">
      <w:pPr>
        <w:pStyle w:val="ListParagraph"/>
        <w:ind w:left="774"/>
        <w:rPr>
          <w:rFonts w:ascii="Times New Roman" w:hAnsi="Times New Roman" w:cs="Times New Roman"/>
        </w:rPr>
      </w:pPr>
    </w:p>
    <w:p w14:paraId="27F62DD8" w14:textId="2A498240" w:rsidR="00A36E6B" w:rsidRPr="008F5BC2" w:rsidRDefault="00A36E6B" w:rsidP="00A2561F">
      <w:pPr>
        <w:pStyle w:val="ListParagraph"/>
        <w:ind w:left="774"/>
        <w:rPr>
          <w:rFonts w:ascii="Times New Roman" w:hAnsi="Times New Roman" w:cs="Times New Roman"/>
        </w:rPr>
      </w:pPr>
    </w:p>
    <w:p w14:paraId="61168F5D" w14:textId="44F1A007" w:rsidR="00A36E6B" w:rsidRPr="008F5BC2" w:rsidRDefault="00A36E6B" w:rsidP="00A2561F">
      <w:pPr>
        <w:pStyle w:val="ListParagraph"/>
        <w:ind w:left="774"/>
        <w:rPr>
          <w:rFonts w:ascii="Times New Roman" w:hAnsi="Times New Roman" w:cs="Times New Roman"/>
        </w:rPr>
      </w:pPr>
    </w:p>
    <w:p w14:paraId="0494F6F3" w14:textId="0D7061BF" w:rsidR="00A36E6B" w:rsidRPr="008F5BC2" w:rsidRDefault="00A36E6B" w:rsidP="00A2561F">
      <w:pPr>
        <w:pStyle w:val="ListParagraph"/>
        <w:ind w:left="774"/>
        <w:rPr>
          <w:rFonts w:ascii="Times New Roman" w:hAnsi="Times New Roman" w:cs="Times New Roman"/>
        </w:rPr>
      </w:pPr>
    </w:p>
    <w:p w14:paraId="2B62A4B2" w14:textId="3384CB4A" w:rsidR="00A36E6B" w:rsidRPr="008F5BC2" w:rsidRDefault="00A36E6B" w:rsidP="00A2561F">
      <w:pPr>
        <w:pStyle w:val="ListParagraph"/>
        <w:ind w:left="774"/>
        <w:rPr>
          <w:rFonts w:ascii="Times New Roman" w:hAnsi="Times New Roman" w:cs="Times New Roman"/>
        </w:rPr>
      </w:pPr>
    </w:p>
    <w:p w14:paraId="0877A4B6" w14:textId="1E75248F" w:rsidR="00A36E6B" w:rsidRPr="008F5BC2" w:rsidRDefault="00A36E6B" w:rsidP="00A2561F">
      <w:pPr>
        <w:pStyle w:val="ListParagraph"/>
        <w:ind w:left="774"/>
        <w:rPr>
          <w:rFonts w:ascii="Times New Roman" w:hAnsi="Times New Roman" w:cs="Times New Roman"/>
        </w:rPr>
      </w:pPr>
    </w:p>
    <w:p w14:paraId="0F08483C" w14:textId="6BBD119F" w:rsidR="00A36E6B" w:rsidRPr="008F5BC2" w:rsidRDefault="00A36E6B" w:rsidP="00A2561F">
      <w:pPr>
        <w:pStyle w:val="ListParagraph"/>
        <w:ind w:left="774"/>
        <w:rPr>
          <w:rFonts w:ascii="Times New Roman" w:hAnsi="Times New Roman" w:cs="Times New Roman"/>
        </w:rPr>
      </w:pPr>
    </w:p>
    <w:p w14:paraId="4F59F14E" w14:textId="3E8491D4" w:rsidR="00A36E6B" w:rsidRPr="008F5BC2" w:rsidRDefault="00A36E6B" w:rsidP="00A2561F">
      <w:pPr>
        <w:pStyle w:val="ListParagraph"/>
        <w:ind w:left="774"/>
        <w:rPr>
          <w:rFonts w:ascii="Times New Roman" w:hAnsi="Times New Roman" w:cs="Times New Roman"/>
        </w:rPr>
      </w:pPr>
    </w:p>
    <w:p w14:paraId="7EDB45A2" w14:textId="5B7EADEB" w:rsidR="00A36E6B" w:rsidRPr="008F5BC2" w:rsidRDefault="00A36E6B" w:rsidP="00A2561F">
      <w:pPr>
        <w:pStyle w:val="ListParagraph"/>
        <w:ind w:left="774"/>
        <w:rPr>
          <w:rFonts w:ascii="Times New Roman" w:hAnsi="Times New Roman" w:cs="Times New Roman"/>
        </w:rPr>
      </w:pPr>
    </w:p>
    <w:p w14:paraId="25E2EFE8" w14:textId="67BFCE10" w:rsidR="00A36E6B" w:rsidRPr="008F5BC2" w:rsidRDefault="00A36E6B" w:rsidP="00A2561F">
      <w:pPr>
        <w:pStyle w:val="ListParagraph"/>
        <w:ind w:left="774"/>
        <w:rPr>
          <w:rFonts w:ascii="Times New Roman" w:hAnsi="Times New Roman" w:cs="Times New Roman"/>
        </w:rPr>
      </w:pPr>
    </w:p>
    <w:p w14:paraId="44512ED4" w14:textId="057B6412" w:rsidR="00A36E6B" w:rsidRPr="008F5BC2" w:rsidRDefault="00A36E6B" w:rsidP="00A2561F">
      <w:pPr>
        <w:pStyle w:val="ListParagraph"/>
        <w:ind w:left="774"/>
        <w:rPr>
          <w:rFonts w:ascii="Times New Roman" w:hAnsi="Times New Roman" w:cs="Times New Roman"/>
        </w:rPr>
      </w:pPr>
    </w:p>
    <w:p w14:paraId="69BAB8F7" w14:textId="1B459AD8" w:rsidR="00A36E6B" w:rsidRPr="008F5BC2" w:rsidRDefault="00A36E6B" w:rsidP="00A2561F">
      <w:pPr>
        <w:pStyle w:val="ListParagraph"/>
        <w:ind w:left="774"/>
        <w:rPr>
          <w:rFonts w:ascii="Times New Roman" w:hAnsi="Times New Roman" w:cs="Times New Roman"/>
        </w:rPr>
      </w:pPr>
    </w:p>
    <w:p w14:paraId="585200CC" w14:textId="30CD36D0" w:rsidR="00A36E6B" w:rsidRPr="008F5BC2" w:rsidRDefault="00A36E6B" w:rsidP="00A2561F">
      <w:pPr>
        <w:pStyle w:val="ListParagraph"/>
        <w:ind w:left="774"/>
        <w:rPr>
          <w:rFonts w:ascii="Times New Roman" w:hAnsi="Times New Roman" w:cs="Times New Roman"/>
        </w:rPr>
      </w:pPr>
    </w:p>
    <w:p w14:paraId="4BBC8FC5" w14:textId="34B19BD9" w:rsidR="00A36E6B" w:rsidRPr="008F5BC2" w:rsidRDefault="00A36E6B" w:rsidP="00A2561F">
      <w:pPr>
        <w:pStyle w:val="ListParagraph"/>
        <w:ind w:left="774"/>
        <w:rPr>
          <w:rFonts w:ascii="Times New Roman" w:hAnsi="Times New Roman" w:cs="Times New Roman"/>
        </w:rPr>
      </w:pPr>
    </w:p>
    <w:p w14:paraId="1CB4B2B2" w14:textId="77777777" w:rsidR="00122842" w:rsidRPr="008F5BC2" w:rsidRDefault="00122842" w:rsidP="00A2561F">
      <w:pPr>
        <w:pStyle w:val="ListParagraph"/>
        <w:ind w:left="774"/>
        <w:rPr>
          <w:rFonts w:ascii="Times New Roman" w:hAnsi="Times New Roman" w:cs="Times New Roman"/>
        </w:rPr>
      </w:pPr>
    </w:p>
    <w:p w14:paraId="5AD7BC1C" w14:textId="274B6401" w:rsidR="00A36E6B" w:rsidRPr="008F5BC2" w:rsidRDefault="00A36E6B" w:rsidP="00A2561F">
      <w:pPr>
        <w:pStyle w:val="ListParagraph"/>
        <w:ind w:left="774"/>
        <w:rPr>
          <w:rFonts w:ascii="Times New Roman" w:hAnsi="Times New Roman" w:cs="Times New Roman"/>
        </w:rPr>
      </w:pPr>
    </w:p>
    <w:p w14:paraId="1248412C" w14:textId="77777777" w:rsidR="00A36E6B" w:rsidRPr="008F5BC2" w:rsidRDefault="00A36E6B" w:rsidP="00A2561F">
      <w:pPr>
        <w:pStyle w:val="ListParagraph"/>
        <w:ind w:left="774"/>
        <w:rPr>
          <w:rFonts w:ascii="Times New Roman" w:hAnsi="Times New Roman" w:cs="Times New Roman"/>
        </w:rPr>
      </w:pPr>
    </w:p>
    <w:p w14:paraId="776B70BD" w14:textId="77777777" w:rsidR="00CF4626" w:rsidRPr="008F5BC2" w:rsidRDefault="00AE33F7" w:rsidP="00CF4626">
      <w:pPr>
        <w:pStyle w:val="Heading3"/>
        <w:ind w:firstLine="720"/>
        <w:rPr>
          <w:rFonts w:eastAsiaTheme="majorEastAsia"/>
          <w:b w:val="0"/>
          <w:bCs w:val="0"/>
          <w:sz w:val="28"/>
          <w:szCs w:val="28"/>
        </w:rPr>
      </w:pPr>
      <w:bookmarkStart w:id="29" w:name="_Toc120994046"/>
      <w:r w:rsidRPr="008F5BC2">
        <w:rPr>
          <w:rFonts w:eastAsiaTheme="majorEastAsia"/>
          <w:b w:val="0"/>
          <w:bCs w:val="0"/>
          <w:sz w:val="28"/>
          <w:szCs w:val="28"/>
        </w:rPr>
        <w:lastRenderedPageBreak/>
        <w:t>2.3.2 Food Production Dataset</w:t>
      </w:r>
      <w:bookmarkEnd w:id="29"/>
    </w:p>
    <w:p w14:paraId="4F21A41A" w14:textId="4DAA3177" w:rsidR="00CF4626" w:rsidRPr="008F5BC2" w:rsidRDefault="00CF4626" w:rsidP="00CF4626">
      <w:pPr>
        <w:jc w:val="both"/>
        <w:rPr>
          <w:rFonts w:ascii="Times New Roman" w:hAnsi="Times New Roman" w:cs="Times New Roman"/>
          <w:sz w:val="24"/>
          <w:szCs w:val="24"/>
        </w:rPr>
      </w:pPr>
      <w:r w:rsidRPr="008F5BC2">
        <w:rPr>
          <w:rFonts w:ascii="Times New Roman" w:hAnsi="Times New Roman" w:cs="Times New Roman"/>
          <w:sz w:val="24"/>
          <w:szCs w:val="24"/>
        </w:rPr>
        <w:t xml:space="preserve">Food production dataset contains the food and agriculture organization of the United Nations. The dataset contains countries and their production statistics from the year 2000 to the year 2020. </w:t>
      </w:r>
    </w:p>
    <w:p w14:paraId="15388D88" w14:textId="77777777" w:rsidR="00A36E6B" w:rsidRPr="008F5BC2" w:rsidRDefault="00A36E6B" w:rsidP="00CF4626">
      <w:pPr>
        <w:jc w:val="both"/>
        <w:rPr>
          <w:rFonts w:ascii="Times New Roman" w:hAnsi="Times New Roman" w:cs="Times New Roman"/>
          <w:sz w:val="24"/>
          <w:szCs w:val="24"/>
        </w:rPr>
      </w:pPr>
    </w:p>
    <w:p w14:paraId="791F69D1" w14:textId="47C36298" w:rsidR="00CF4626" w:rsidRPr="008F5BC2" w:rsidRDefault="00CF4626" w:rsidP="00CF4626">
      <w:pPr>
        <w:pStyle w:val="Heading4"/>
        <w:ind w:firstLine="720"/>
        <w:rPr>
          <w:rFonts w:ascii="Times New Roman" w:hAnsi="Times New Roman" w:cs="Times New Roman"/>
          <w:i w:val="0"/>
          <w:iCs w:val="0"/>
          <w:color w:val="auto"/>
          <w:sz w:val="24"/>
          <w:szCs w:val="24"/>
        </w:rPr>
      </w:pPr>
      <w:bookmarkStart w:id="30" w:name="_Toc120994047"/>
      <w:r w:rsidRPr="008F5BC2">
        <w:rPr>
          <w:rFonts w:ascii="Times New Roman" w:hAnsi="Times New Roman" w:cs="Times New Roman"/>
          <w:i w:val="0"/>
          <w:iCs w:val="0"/>
          <w:color w:val="auto"/>
          <w:sz w:val="24"/>
          <w:szCs w:val="24"/>
        </w:rPr>
        <w:t>2.3.2.1 Univariate analysis for Food Production Dataset</w:t>
      </w:r>
      <w:bookmarkEnd w:id="30"/>
    </w:p>
    <w:p w14:paraId="2DAA2BA0" w14:textId="77777777" w:rsidR="00B50722" w:rsidRPr="008F5BC2" w:rsidRDefault="00B50722" w:rsidP="00B50722">
      <w:pPr>
        <w:rPr>
          <w:rFonts w:ascii="Times New Roman" w:hAnsi="Times New Roman" w:cs="Times New Roman"/>
        </w:rPr>
      </w:pPr>
    </w:p>
    <w:p w14:paraId="3E0B221B" w14:textId="77777777" w:rsidR="00B50722" w:rsidRPr="008F5BC2" w:rsidRDefault="00B50722" w:rsidP="00B50722">
      <w:pPr>
        <w:pStyle w:val="ListParagraph"/>
        <w:numPr>
          <w:ilvl w:val="0"/>
          <w:numId w:val="14"/>
        </w:numPr>
        <w:spacing w:line="240" w:lineRule="auto"/>
        <w:jc w:val="both"/>
        <w:rPr>
          <w:rFonts w:ascii="Times New Roman" w:hAnsi="Times New Roman" w:cs="Times New Roman"/>
          <w:sz w:val="24"/>
          <w:szCs w:val="24"/>
        </w:rPr>
      </w:pPr>
      <w:r w:rsidRPr="008F5BC2">
        <w:rPr>
          <w:rFonts w:ascii="Times New Roman" w:hAnsi="Times New Roman" w:cs="Times New Roman"/>
          <w:sz w:val="24"/>
          <w:szCs w:val="24"/>
        </w:rPr>
        <w:t xml:space="preserve">Crop and livestock statistics are recorded for 278 products dataset contains 2227 records and 24 features. This dataset does not contain any missing value. </w:t>
      </w:r>
    </w:p>
    <w:p w14:paraId="0B40708E" w14:textId="77777777" w:rsidR="00B50722" w:rsidRPr="008F5BC2" w:rsidRDefault="00B50722" w:rsidP="00B50722">
      <w:pPr>
        <w:keepNext/>
        <w:jc w:val="center"/>
        <w:rPr>
          <w:rFonts w:ascii="Times New Roman" w:hAnsi="Times New Roman" w:cs="Times New Roman"/>
        </w:rPr>
      </w:pPr>
      <w:r w:rsidRPr="008F5BC2">
        <w:rPr>
          <w:rFonts w:ascii="Times New Roman" w:hAnsi="Times New Roman" w:cs="Times New Roman"/>
          <w:noProof/>
        </w:rPr>
        <w:drawing>
          <wp:inline distT="0" distB="0" distL="0" distR="0" wp14:anchorId="1E6C8B6A" wp14:editId="452D1369">
            <wp:extent cx="5334000" cy="4267200"/>
            <wp:effectExtent l="0" t="0" r="0" b="0"/>
            <wp:docPr id="7" name="Picture" descr="Diagram, engineering drawing,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descr="Diagram, engineering drawing, schematic&#10;&#10;Description automatically generated"/>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558F55DE" w14:textId="26E1DD77" w:rsidR="00CF4626" w:rsidRDefault="00B50722" w:rsidP="00B50722">
      <w:pPr>
        <w:pStyle w:val="Caption"/>
        <w:jc w:val="center"/>
        <w:rPr>
          <w:rFonts w:ascii="Times New Roman" w:hAnsi="Times New Roman" w:cs="Times New Roman"/>
        </w:rPr>
      </w:pPr>
      <w:bookmarkStart w:id="31" w:name="_Toc120988134"/>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15</w:t>
      </w:r>
      <w:r w:rsidRPr="008F5BC2">
        <w:rPr>
          <w:rFonts w:ascii="Times New Roman" w:hAnsi="Times New Roman" w:cs="Times New Roman"/>
        </w:rPr>
        <w:fldChar w:fldCharType="end"/>
      </w:r>
      <w:r w:rsidRPr="008F5BC2">
        <w:rPr>
          <w:rFonts w:ascii="Times New Roman" w:hAnsi="Times New Roman" w:cs="Times New Roman"/>
        </w:rPr>
        <w:t xml:space="preserve"> Univariate analysis on Food Production Dataset with 5-year increment</w:t>
      </w:r>
      <w:bookmarkEnd w:id="31"/>
    </w:p>
    <w:p w14:paraId="2635E511" w14:textId="77777777" w:rsidR="00DF094A" w:rsidRPr="00DF094A" w:rsidRDefault="00DF094A" w:rsidP="00DF094A"/>
    <w:p w14:paraId="41598525" w14:textId="1F7448D8" w:rsidR="00CF4626" w:rsidRPr="008F5BC2" w:rsidRDefault="00B50722" w:rsidP="00B50722">
      <w:pPr>
        <w:pStyle w:val="ListParagraph"/>
        <w:numPr>
          <w:ilvl w:val="0"/>
          <w:numId w:val="14"/>
        </w:numPr>
        <w:rPr>
          <w:rFonts w:ascii="Times New Roman" w:hAnsi="Times New Roman" w:cs="Times New Roman"/>
        </w:rPr>
      </w:pPr>
      <w:r w:rsidRPr="008F5BC2">
        <w:rPr>
          <w:rFonts w:ascii="Times New Roman" w:hAnsi="Times New Roman" w:cs="Times New Roman"/>
        </w:rPr>
        <w:t>From</w:t>
      </w:r>
      <w:r w:rsidR="00223F4B" w:rsidRPr="008F5BC2">
        <w:rPr>
          <w:rFonts w:ascii="Times New Roman" w:hAnsi="Times New Roman" w:cs="Times New Roman"/>
        </w:rPr>
        <w:t xml:space="preserve"> figure 15 univariate analysis on food production dataset with 5-year increment,</w:t>
      </w:r>
      <w:r w:rsidRPr="008F5BC2">
        <w:rPr>
          <w:rFonts w:ascii="Times New Roman" w:hAnsi="Times New Roman" w:cs="Times New Roman"/>
        </w:rPr>
        <w:t xml:space="preserve"> graphs we can see that production is improved with incrementing years. Reason been all plots looks same as this dataset contains crops and livestock values with country wise </w:t>
      </w:r>
      <w:r w:rsidR="00223F4B" w:rsidRPr="008F5BC2">
        <w:rPr>
          <w:rFonts w:ascii="Times New Roman" w:hAnsi="Times New Roman" w:cs="Times New Roman"/>
        </w:rPr>
        <w:t>fashion,</w:t>
      </w:r>
      <w:r w:rsidRPr="008F5BC2">
        <w:rPr>
          <w:rFonts w:ascii="Times New Roman" w:hAnsi="Times New Roman" w:cs="Times New Roman"/>
        </w:rPr>
        <w:t xml:space="preserve"> so </w:t>
      </w:r>
      <w:r w:rsidR="00223F4B" w:rsidRPr="008F5BC2">
        <w:rPr>
          <w:rFonts w:ascii="Times New Roman" w:hAnsi="Times New Roman" w:cs="Times New Roman"/>
        </w:rPr>
        <w:t xml:space="preserve">values are repeating in each column hence, all plots look similar. </w:t>
      </w:r>
    </w:p>
    <w:p w14:paraId="50BBB584" w14:textId="17F3D8D8" w:rsidR="00223F4B" w:rsidRPr="008F5BC2" w:rsidRDefault="00223F4B" w:rsidP="00223F4B">
      <w:pPr>
        <w:pStyle w:val="ListParagraph"/>
        <w:rPr>
          <w:rFonts w:ascii="Times New Roman" w:hAnsi="Times New Roman" w:cs="Times New Roman"/>
        </w:rPr>
      </w:pPr>
    </w:p>
    <w:p w14:paraId="00D2920A" w14:textId="29394C9F" w:rsidR="00931C7D" w:rsidRPr="008F5BC2" w:rsidRDefault="00931C7D" w:rsidP="00223F4B">
      <w:pPr>
        <w:pStyle w:val="ListParagraph"/>
        <w:rPr>
          <w:rFonts w:ascii="Times New Roman" w:hAnsi="Times New Roman" w:cs="Times New Roman"/>
        </w:rPr>
      </w:pPr>
    </w:p>
    <w:p w14:paraId="163D3214" w14:textId="77777777" w:rsidR="00931C7D" w:rsidRPr="008F5BC2" w:rsidRDefault="00931C7D" w:rsidP="00223F4B">
      <w:pPr>
        <w:pStyle w:val="ListParagraph"/>
        <w:rPr>
          <w:rFonts w:ascii="Times New Roman" w:hAnsi="Times New Roman" w:cs="Times New Roman"/>
        </w:rPr>
      </w:pPr>
    </w:p>
    <w:p w14:paraId="213E9E7B" w14:textId="0D9EF54A" w:rsidR="00223F4B" w:rsidRPr="008F5BC2" w:rsidRDefault="00223F4B" w:rsidP="00223F4B">
      <w:pPr>
        <w:pStyle w:val="Heading4"/>
        <w:ind w:firstLine="720"/>
        <w:rPr>
          <w:rFonts w:ascii="Times New Roman" w:hAnsi="Times New Roman" w:cs="Times New Roman"/>
          <w:i w:val="0"/>
          <w:iCs w:val="0"/>
          <w:color w:val="auto"/>
          <w:sz w:val="24"/>
          <w:szCs w:val="24"/>
        </w:rPr>
      </w:pPr>
      <w:bookmarkStart w:id="32" w:name="_Toc120994048"/>
      <w:r w:rsidRPr="008F5BC2">
        <w:rPr>
          <w:rFonts w:ascii="Times New Roman" w:hAnsi="Times New Roman" w:cs="Times New Roman"/>
          <w:i w:val="0"/>
          <w:iCs w:val="0"/>
          <w:color w:val="auto"/>
          <w:sz w:val="24"/>
          <w:szCs w:val="24"/>
        </w:rPr>
        <w:lastRenderedPageBreak/>
        <w:t>2.3.2.2 Bivariate analysis for Food production dataset</w:t>
      </w:r>
      <w:bookmarkEnd w:id="32"/>
    </w:p>
    <w:p w14:paraId="2634D806" w14:textId="77777777" w:rsidR="004459A0" w:rsidRPr="008F5BC2" w:rsidRDefault="004459A0" w:rsidP="001C4A5A">
      <w:pPr>
        <w:pStyle w:val="ListParagraph"/>
        <w:rPr>
          <w:rFonts w:ascii="Times New Roman" w:hAnsi="Times New Roman" w:cs="Times New Roman"/>
        </w:rPr>
      </w:pPr>
    </w:p>
    <w:p w14:paraId="7911E4DB" w14:textId="19F6FF86" w:rsidR="00223F4B" w:rsidRPr="001C4A5A" w:rsidRDefault="00A36E6B" w:rsidP="001C4A5A">
      <w:pPr>
        <w:pStyle w:val="ListParagraph"/>
        <w:numPr>
          <w:ilvl w:val="0"/>
          <w:numId w:val="14"/>
        </w:numPr>
        <w:rPr>
          <w:rFonts w:ascii="Times New Roman" w:hAnsi="Times New Roman" w:cs="Times New Roman"/>
        </w:rPr>
      </w:pPr>
      <w:r w:rsidRPr="001C4A5A">
        <w:rPr>
          <w:rFonts w:ascii="Times New Roman" w:hAnsi="Times New Roman" w:cs="Times New Roman"/>
        </w:rPr>
        <w:t xml:space="preserve">Figure 16 Bivariate analysis Y2000 Vs Items shows the amount of item produced in Year 2000. Similarly in second part of figure, plots </w:t>
      </w:r>
      <w:r w:rsidR="004459A0" w:rsidRPr="001C4A5A">
        <w:rPr>
          <w:rFonts w:ascii="Times New Roman" w:hAnsi="Times New Roman" w:cs="Times New Roman"/>
        </w:rPr>
        <w:t>show</w:t>
      </w:r>
      <w:r w:rsidRPr="001C4A5A">
        <w:rPr>
          <w:rFonts w:ascii="Times New Roman" w:hAnsi="Times New Roman" w:cs="Times New Roman"/>
        </w:rPr>
        <w:t xml:space="preserve"> items produced in year 2005.</w:t>
      </w:r>
      <w:r w:rsidR="004459A0" w:rsidRPr="001C4A5A">
        <w:rPr>
          <w:rFonts w:ascii="Times New Roman" w:hAnsi="Times New Roman" w:cs="Times New Roman"/>
        </w:rPr>
        <w:t xml:space="preserve"> </w:t>
      </w:r>
      <w:r w:rsidRPr="001C4A5A">
        <w:rPr>
          <w:rFonts w:ascii="Times New Roman" w:hAnsi="Times New Roman" w:cs="Times New Roman"/>
        </w:rPr>
        <w:t xml:space="preserve"> </w:t>
      </w:r>
    </w:p>
    <w:p w14:paraId="3A595E89" w14:textId="73E80E9D" w:rsidR="0057200D" w:rsidRPr="008F5BC2" w:rsidRDefault="0057200D" w:rsidP="0057200D">
      <w:pPr>
        <w:rPr>
          <w:rFonts w:ascii="Times New Roman" w:hAnsi="Times New Roman" w:cs="Times New Roman"/>
        </w:rPr>
      </w:pPr>
    </w:p>
    <w:p w14:paraId="23BE8ECD" w14:textId="77777777" w:rsidR="00A36E6B" w:rsidRPr="008F5BC2" w:rsidRDefault="000107C6" w:rsidP="00A36E6B">
      <w:pPr>
        <w:keepNext/>
        <w:rPr>
          <w:rFonts w:ascii="Times New Roman" w:hAnsi="Times New Roman" w:cs="Times New Roman"/>
        </w:rPr>
      </w:pPr>
      <w:r w:rsidRPr="008F5BC2">
        <w:rPr>
          <w:rFonts w:ascii="Times New Roman" w:hAnsi="Times New Roman" w:cs="Times New Roman"/>
          <w:noProof/>
        </w:rPr>
        <w:drawing>
          <wp:inline distT="0" distB="0" distL="0" distR="0" wp14:anchorId="057D52A9" wp14:editId="12B0C683">
            <wp:extent cx="5943600" cy="2353945"/>
            <wp:effectExtent l="0" t="0" r="0" b="825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3"/>
                    <a:stretch>
                      <a:fillRect/>
                    </a:stretch>
                  </pic:blipFill>
                  <pic:spPr>
                    <a:xfrm>
                      <a:off x="0" y="0"/>
                      <a:ext cx="5943600" cy="2353945"/>
                    </a:xfrm>
                    <a:prstGeom prst="rect">
                      <a:avLst/>
                    </a:prstGeom>
                  </pic:spPr>
                </pic:pic>
              </a:graphicData>
            </a:graphic>
          </wp:inline>
        </w:drawing>
      </w:r>
    </w:p>
    <w:p w14:paraId="74A5047D" w14:textId="0FBB598C" w:rsidR="006116F6" w:rsidRPr="008F5BC2" w:rsidRDefault="00A36E6B" w:rsidP="00A36E6B">
      <w:pPr>
        <w:pStyle w:val="Caption"/>
        <w:jc w:val="center"/>
        <w:rPr>
          <w:rFonts w:ascii="Times New Roman" w:hAnsi="Times New Roman" w:cs="Times New Roman"/>
        </w:rPr>
      </w:pPr>
      <w:bookmarkStart w:id="33" w:name="_Toc120988135"/>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16</w:t>
      </w:r>
      <w:r w:rsidRPr="008F5BC2">
        <w:rPr>
          <w:rFonts w:ascii="Times New Roman" w:hAnsi="Times New Roman" w:cs="Times New Roman"/>
        </w:rPr>
        <w:fldChar w:fldCharType="end"/>
      </w:r>
      <w:r w:rsidRPr="008F5BC2">
        <w:rPr>
          <w:rFonts w:ascii="Times New Roman" w:hAnsi="Times New Roman" w:cs="Times New Roman"/>
        </w:rPr>
        <w:t xml:space="preserve"> Bivariate analysis Y2000 Vs Item &amp; Y2005 Vs. Item</w:t>
      </w:r>
      <w:bookmarkEnd w:id="33"/>
    </w:p>
    <w:p w14:paraId="76B1AC88" w14:textId="1934C556" w:rsidR="00D92989" w:rsidRPr="008F5BC2" w:rsidRDefault="00D92989" w:rsidP="0057200D">
      <w:pPr>
        <w:rPr>
          <w:rFonts w:ascii="Times New Roman" w:hAnsi="Times New Roman" w:cs="Times New Roman"/>
        </w:rPr>
      </w:pPr>
    </w:p>
    <w:p w14:paraId="18832553" w14:textId="0C43519F" w:rsidR="00D92989" w:rsidRPr="008F5BC2" w:rsidRDefault="004459A0" w:rsidP="004459A0">
      <w:pPr>
        <w:pStyle w:val="ListParagraph"/>
        <w:numPr>
          <w:ilvl w:val="0"/>
          <w:numId w:val="14"/>
        </w:numPr>
        <w:rPr>
          <w:rFonts w:ascii="Times New Roman" w:hAnsi="Times New Roman" w:cs="Times New Roman"/>
        </w:rPr>
      </w:pPr>
      <w:r w:rsidRPr="008F5BC2">
        <w:rPr>
          <w:rFonts w:ascii="Times New Roman" w:hAnsi="Times New Roman" w:cs="Times New Roman"/>
        </w:rPr>
        <w:t xml:space="preserve">Figure 17, Bivariate analysis for column Y2010 Vs. Item, shows the production of the amount of item produced in Year 2010. Similarly in second part of figure, plots show items produced in year 2015.  </w:t>
      </w:r>
    </w:p>
    <w:p w14:paraId="19748E55" w14:textId="77777777" w:rsidR="004459A0" w:rsidRPr="008F5BC2" w:rsidRDefault="006D0A8D" w:rsidP="004459A0">
      <w:pPr>
        <w:keepNext/>
        <w:rPr>
          <w:rFonts w:ascii="Times New Roman" w:hAnsi="Times New Roman" w:cs="Times New Roman"/>
        </w:rPr>
      </w:pPr>
      <w:r w:rsidRPr="008F5BC2">
        <w:rPr>
          <w:rFonts w:ascii="Times New Roman" w:hAnsi="Times New Roman" w:cs="Times New Roman"/>
          <w:noProof/>
        </w:rPr>
        <w:drawing>
          <wp:inline distT="0" distB="0" distL="0" distR="0" wp14:anchorId="1E75ECFC" wp14:editId="6641B53D">
            <wp:extent cx="5943600" cy="2339975"/>
            <wp:effectExtent l="0" t="0" r="0" b="317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4"/>
                    <a:stretch>
                      <a:fillRect/>
                    </a:stretch>
                  </pic:blipFill>
                  <pic:spPr>
                    <a:xfrm>
                      <a:off x="0" y="0"/>
                      <a:ext cx="5943600" cy="2339975"/>
                    </a:xfrm>
                    <a:prstGeom prst="rect">
                      <a:avLst/>
                    </a:prstGeom>
                  </pic:spPr>
                </pic:pic>
              </a:graphicData>
            </a:graphic>
          </wp:inline>
        </w:drawing>
      </w:r>
    </w:p>
    <w:p w14:paraId="5A9C57D7" w14:textId="73A44D88" w:rsidR="00D92989" w:rsidRPr="008F5BC2" w:rsidRDefault="004459A0" w:rsidP="004459A0">
      <w:pPr>
        <w:pStyle w:val="Caption"/>
        <w:jc w:val="center"/>
        <w:rPr>
          <w:rFonts w:ascii="Times New Roman" w:hAnsi="Times New Roman" w:cs="Times New Roman"/>
        </w:rPr>
      </w:pPr>
      <w:bookmarkStart w:id="34" w:name="_Toc120988136"/>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17</w:t>
      </w:r>
      <w:r w:rsidRPr="008F5BC2">
        <w:rPr>
          <w:rFonts w:ascii="Times New Roman" w:hAnsi="Times New Roman" w:cs="Times New Roman"/>
        </w:rPr>
        <w:fldChar w:fldCharType="end"/>
      </w:r>
      <w:r w:rsidRPr="008F5BC2">
        <w:rPr>
          <w:rFonts w:ascii="Times New Roman" w:hAnsi="Times New Roman" w:cs="Times New Roman"/>
        </w:rPr>
        <w:t xml:space="preserve"> Bivariate analysis for column Y2010 Vs. Item &amp; Y2015 Vs. Item</w:t>
      </w:r>
      <w:bookmarkEnd w:id="34"/>
    </w:p>
    <w:p w14:paraId="0433B47A" w14:textId="4E9F717B" w:rsidR="00D92989" w:rsidRPr="008F5BC2" w:rsidRDefault="00D92989" w:rsidP="0057200D">
      <w:pPr>
        <w:rPr>
          <w:rFonts w:ascii="Times New Roman" w:hAnsi="Times New Roman" w:cs="Times New Roman"/>
        </w:rPr>
      </w:pPr>
    </w:p>
    <w:p w14:paraId="2AD692DA" w14:textId="6110FFC3" w:rsidR="00D92989" w:rsidRPr="008F5BC2" w:rsidRDefault="00D92989" w:rsidP="0057200D">
      <w:pPr>
        <w:rPr>
          <w:rFonts w:ascii="Times New Roman" w:hAnsi="Times New Roman" w:cs="Times New Roman"/>
        </w:rPr>
      </w:pPr>
    </w:p>
    <w:p w14:paraId="6430CF27" w14:textId="5AE8F05D" w:rsidR="004459A0" w:rsidRPr="008F5BC2" w:rsidRDefault="006E6052" w:rsidP="004459A0">
      <w:pPr>
        <w:pStyle w:val="ListParagraph"/>
        <w:numPr>
          <w:ilvl w:val="0"/>
          <w:numId w:val="14"/>
        </w:numPr>
        <w:rPr>
          <w:rFonts w:ascii="Times New Roman" w:hAnsi="Times New Roman" w:cs="Times New Roman"/>
        </w:rPr>
      </w:pPr>
      <w:r w:rsidRPr="008F5BC2">
        <w:rPr>
          <w:rFonts w:ascii="Times New Roman" w:hAnsi="Times New Roman" w:cs="Times New Roman"/>
        </w:rPr>
        <w:lastRenderedPageBreak/>
        <w:t xml:space="preserve">In figure 18 Bivariate analysis between Y2020 Vs. Item </w:t>
      </w:r>
      <w:r w:rsidR="003C274B" w:rsidRPr="008F5BC2">
        <w:rPr>
          <w:rFonts w:ascii="Times New Roman" w:hAnsi="Times New Roman" w:cs="Times New Roman"/>
        </w:rPr>
        <w:t xml:space="preserve">show the amount of item produced in Year 2020. </w:t>
      </w:r>
    </w:p>
    <w:p w14:paraId="1D14E0B1" w14:textId="77777777" w:rsidR="004459A0" w:rsidRPr="008F5BC2" w:rsidRDefault="006D0A8D" w:rsidP="004459A0">
      <w:pPr>
        <w:keepNext/>
        <w:jc w:val="center"/>
        <w:rPr>
          <w:rFonts w:ascii="Times New Roman" w:hAnsi="Times New Roman" w:cs="Times New Roman"/>
        </w:rPr>
      </w:pPr>
      <w:r w:rsidRPr="008F5BC2">
        <w:rPr>
          <w:rFonts w:ascii="Times New Roman" w:hAnsi="Times New Roman" w:cs="Times New Roman"/>
          <w:noProof/>
        </w:rPr>
        <w:drawing>
          <wp:inline distT="0" distB="0" distL="0" distR="0" wp14:anchorId="4D873D71" wp14:editId="6EC063A5">
            <wp:extent cx="3971864" cy="2750515"/>
            <wp:effectExtent l="0" t="0" r="0" b="0"/>
            <wp:docPr id="15"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 name="Picture" descr="Chart&#10;&#10;Description automatically generated"/>
                    <pic:cNvPicPr/>
                  </pic:nvPicPr>
                  <pic:blipFill>
                    <a:blip r:embed="rId35"/>
                    <a:stretch>
                      <a:fillRect/>
                    </a:stretch>
                  </pic:blipFill>
                  <pic:spPr bwMode="auto">
                    <a:xfrm>
                      <a:off x="0" y="0"/>
                      <a:ext cx="3975935" cy="2753334"/>
                    </a:xfrm>
                    <a:prstGeom prst="rect">
                      <a:avLst/>
                    </a:prstGeom>
                    <a:noFill/>
                    <a:ln w="9525">
                      <a:noFill/>
                      <a:headEnd/>
                      <a:tailEnd/>
                    </a:ln>
                  </pic:spPr>
                </pic:pic>
              </a:graphicData>
            </a:graphic>
          </wp:inline>
        </w:drawing>
      </w:r>
    </w:p>
    <w:p w14:paraId="01409A77" w14:textId="6CBF6C40" w:rsidR="000107C6" w:rsidRPr="008F5BC2" w:rsidRDefault="004459A0" w:rsidP="004459A0">
      <w:pPr>
        <w:pStyle w:val="Caption"/>
        <w:jc w:val="center"/>
        <w:rPr>
          <w:rFonts w:ascii="Times New Roman" w:hAnsi="Times New Roman" w:cs="Times New Roman"/>
        </w:rPr>
      </w:pPr>
      <w:bookmarkStart w:id="35" w:name="_Toc120988137"/>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18</w:t>
      </w:r>
      <w:r w:rsidRPr="008F5BC2">
        <w:rPr>
          <w:rFonts w:ascii="Times New Roman" w:hAnsi="Times New Roman" w:cs="Times New Roman"/>
        </w:rPr>
        <w:fldChar w:fldCharType="end"/>
      </w:r>
      <w:r w:rsidRPr="008F5BC2">
        <w:rPr>
          <w:rFonts w:ascii="Times New Roman" w:hAnsi="Times New Roman" w:cs="Times New Roman"/>
        </w:rPr>
        <w:t xml:space="preserve"> Bivariate analysis between Y2020 Vs. Item</w:t>
      </w:r>
      <w:bookmarkEnd w:id="35"/>
    </w:p>
    <w:p w14:paraId="3F9515E2" w14:textId="5EF0CF77" w:rsidR="00C313BD" w:rsidRPr="008F5BC2" w:rsidRDefault="00C313BD" w:rsidP="0057200D">
      <w:pPr>
        <w:rPr>
          <w:rFonts w:ascii="Times New Roman" w:hAnsi="Times New Roman" w:cs="Times New Roman"/>
        </w:rPr>
      </w:pPr>
    </w:p>
    <w:p w14:paraId="4CBAA8AB" w14:textId="056327D2" w:rsidR="003C274B" w:rsidRPr="008F5BC2" w:rsidRDefault="003C274B" w:rsidP="003C274B">
      <w:pPr>
        <w:pStyle w:val="Heading4"/>
        <w:ind w:firstLine="720"/>
        <w:rPr>
          <w:rFonts w:ascii="Times New Roman" w:hAnsi="Times New Roman" w:cs="Times New Roman"/>
          <w:i w:val="0"/>
          <w:iCs w:val="0"/>
          <w:color w:val="auto"/>
          <w:sz w:val="24"/>
          <w:szCs w:val="24"/>
        </w:rPr>
      </w:pPr>
      <w:bookmarkStart w:id="36" w:name="_Toc120994049"/>
      <w:r w:rsidRPr="008F5BC2">
        <w:rPr>
          <w:rFonts w:ascii="Times New Roman" w:hAnsi="Times New Roman" w:cs="Times New Roman"/>
          <w:i w:val="0"/>
          <w:iCs w:val="0"/>
          <w:color w:val="auto"/>
          <w:sz w:val="24"/>
          <w:szCs w:val="24"/>
        </w:rPr>
        <w:t>2.3.2.3 Multivariate analysis for Food production dataset</w:t>
      </w:r>
      <w:bookmarkEnd w:id="36"/>
    </w:p>
    <w:p w14:paraId="57540117" w14:textId="47FB52A5" w:rsidR="003C274B" w:rsidRPr="008F5BC2" w:rsidRDefault="003C274B" w:rsidP="0057200D">
      <w:pPr>
        <w:rPr>
          <w:rFonts w:ascii="Times New Roman" w:hAnsi="Times New Roman" w:cs="Times New Roman"/>
        </w:rPr>
      </w:pPr>
    </w:p>
    <w:p w14:paraId="0FFC1D15" w14:textId="18485185" w:rsidR="00C313BD" w:rsidRPr="008F5BC2" w:rsidRDefault="003C274B" w:rsidP="0057200D">
      <w:pPr>
        <w:pStyle w:val="ListParagraph"/>
        <w:numPr>
          <w:ilvl w:val="0"/>
          <w:numId w:val="14"/>
        </w:numPr>
        <w:rPr>
          <w:rFonts w:ascii="Times New Roman" w:hAnsi="Times New Roman" w:cs="Times New Roman"/>
        </w:rPr>
      </w:pPr>
      <w:r w:rsidRPr="008F5BC2">
        <w:rPr>
          <w:rFonts w:ascii="Times New Roman" w:hAnsi="Times New Roman" w:cs="Times New Roman"/>
        </w:rPr>
        <w:t xml:space="preserve">From figure 19, Multivariate analysis, </w:t>
      </w:r>
      <w:r w:rsidR="00B5185D" w:rsidRPr="008F5BC2">
        <w:rPr>
          <w:rFonts w:ascii="Times New Roman" w:hAnsi="Times New Roman" w:cs="Times New Roman"/>
        </w:rPr>
        <w:t>Year</w:t>
      </w:r>
      <w:r w:rsidRPr="008F5BC2">
        <w:rPr>
          <w:rFonts w:ascii="Times New Roman" w:hAnsi="Times New Roman" w:cs="Times New Roman"/>
        </w:rPr>
        <w:t xml:space="preserve"> column have linear relationship with other year columns and </w:t>
      </w:r>
      <w:r w:rsidR="00B5185D" w:rsidRPr="008F5BC2">
        <w:rPr>
          <w:rFonts w:ascii="Times New Roman" w:hAnsi="Times New Roman" w:cs="Times New Roman"/>
        </w:rPr>
        <w:t>from</w:t>
      </w:r>
      <w:r w:rsidRPr="008F5BC2">
        <w:rPr>
          <w:rFonts w:ascii="Times New Roman" w:hAnsi="Times New Roman" w:cs="Times New Roman"/>
        </w:rPr>
        <w:t xml:space="preserve"> item column have maximum production of </w:t>
      </w:r>
      <w:r w:rsidR="00B5185D" w:rsidRPr="008F5BC2">
        <w:rPr>
          <w:rFonts w:ascii="Times New Roman" w:hAnsi="Times New Roman" w:cs="Times New Roman"/>
        </w:rPr>
        <w:t xml:space="preserve">Cereals, which can be verified from univariate analysis. </w:t>
      </w:r>
    </w:p>
    <w:p w14:paraId="0D07F17F" w14:textId="77777777" w:rsidR="003C274B" w:rsidRPr="008F5BC2" w:rsidRDefault="006D0A8D" w:rsidP="003C274B">
      <w:pPr>
        <w:keepNext/>
        <w:rPr>
          <w:rFonts w:ascii="Times New Roman" w:hAnsi="Times New Roman" w:cs="Times New Roman"/>
        </w:rPr>
      </w:pPr>
      <w:r w:rsidRPr="008F5BC2">
        <w:rPr>
          <w:rFonts w:ascii="Times New Roman" w:hAnsi="Times New Roman" w:cs="Times New Roman"/>
          <w:noProof/>
        </w:rPr>
        <w:drawing>
          <wp:inline distT="0" distB="0" distL="0" distR="0" wp14:anchorId="63B2FA86" wp14:editId="130F7A16">
            <wp:extent cx="5943600" cy="249872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6"/>
                    <a:stretch>
                      <a:fillRect/>
                    </a:stretch>
                  </pic:blipFill>
                  <pic:spPr>
                    <a:xfrm>
                      <a:off x="0" y="0"/>
                      <a:ext cx="5943600" cy="2498725"/>
                    </a:xfrm>
                    <a:prstGeom prst="rect">
                      <a:avLst/>
                    </a:prstGeom>
                  </pic:spPr>
                </pic:pic>
              </a:graphicData>
            </a:graphic>
          </wp:inline>
        </w:drawing>
      </w:r>
    </w:p>
    <w:p w14:paraId="1C364E0B" w14:textId="4BE8517C" w:rsidR="00C313BD" w:rsidRPr="008F5BC2" w:rsidRDefault="003C274B" w:rsidP="003C274B">
      <w:pPr>
        <w:pStyle w:val="Caption"/>
        <w:jc w:val="center"/>
        <w:rPr>
          <w:rFonts w:ascii="Times New Roman" w:hAnsi="Times New Roman" w:cs="Times New Roman"/>
        </w:rPr>
      </w:pPr>
      <w:bookmarkStart w:id="37" w:name="_Toc120988138"/>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19</w:t>
      </w:r>
      <w:r w:rsidRPr="008F5BC2">
        <w:rPr>
          <w:rFonts w:ascii="Times New Roman" w:hAnsi="Times New Roman" w:cs="Times New Roman"/>
        </w:rPr>
        <w:fldChar w:fldCharType="end"/>
      </w:r>
      <w:r w:rsidRPr="008F5BC2">
        <w:rPr>
          <w:rFonts w:ascii="Times New Roman" w:hAnsi="Times New Roman" w:cs="Times New Roman"/>
        </w:rPr>
        <w:t xml:space="preserve"> Multivariate analysis for columns Y2000 Vs. Y2005 Vs. Items &amp; Y2010 Vs. Y2015 Vs. Items</w:t>
      </w:r>
      <w:bookmarkEnd w:id="37"/>
    </w:p>
    <w:p w14:paraId="019C1CEF" w14:textId="77777777" w:rsidR="00C313BD" w:rsidRPr="008F5BC2" w:rsidRDefault="00C313BD" w:rsidP="0057200D">
      <w:pPr>
        <w:rPr>
          <w:rFonts w:ascii="Times New Roman" w:hAnsi="Times New Roman" w:cs="Times New Roman"/>
        </w:rPr>
      </w:pPr>
    </w:p>
    <w:p w14:paraId="1729B02D" w14:textId="4CC07DFF" w:rsidR="00C313BD" w:rsidRPr="008F5BC2" w:rsidRDefault="00B5185D" w:rsidP="006E2E5F">
      <w:pPr>
        <w:pStyle w:val="ListParagraph"/>
        <w:numPr>
          <w:ilvl w:val="0"/>
          <w:numId w:val="14"/>
        </w:numPr>
        <w:jc w:val="both"/>
        <w:rPr>
          <w:rFonts w:ascii="Times New Roman" w:hAnsi="Times New Roman" w:cs="Times New Roman"/>
        </w:rPr>
      </w:pPr>
      <w:r w:rsidRPr="008F5BC2">
        <w:rPr>
          <w:rFonts w:ascii="Times New Roman" w:hAnsi="Times New Roman" w:cs="Times New Roman"/>
        </w:rPr>
        <w:lastRenderedPageBreak/>
        <w:t xml:space="preserve">From figure 20, Multivariate analysis, Year column have linear relationship with other year columns, but with less variance in production. Compared to the other year data, linear relationship is improved. </w:t>
      </w:r>
    </w:p>
    <w:p w14:paraId="08DD975F" w14:textId="77777777" w:rsidR="00B5185D" w:rsidRPr="008F5BC2" w:rsidRDefault="006D0A8D" w:rsidP="00B5185D">
      <w:pPr>
        <w:keepNext/>
        <w:jc w:val="center"/>
        <w:rPr>
          <w:rFonts w:ascii="Times New Roman" w:hAnsi="Times New Roman" w:cs="Times New Roman"/>
        </w:rPr>
      </w:pPr>
      <w:r w:rsidRPr="008F5BC2">
        <w:rPr>
          <w:rFonts w:ascii="Times New Roman" w:hAnsi="Times New Roman" w:cs="Times New Roman"/>
          <w:noProof/>
        </w:rPr>
        <w:drawing>
          <wp:inline distT="0" distB="0" distL="0" distR="0" wp14:anchorId="3CAD317F" wp14:editId="24D9A852">
            <wp:extent cx="5943600" cy="24415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7"/>
                    <a:stretch>
                      <a:fillRect/>
                    </a:stretch>
                  </pic:blipFill>
                  <pic:spPr>
                    <a:xfrm>
                      <a:off x="0" y="0"/>
                      <a:ext cx="5943600" cy="2441575"/>
                    </a:xfrm>
                    <a:prstGeom prst="rect">
                      <a:avLst/>
                    </a:prstGeom>
                  </pic:spPr>
                </pic:pic>
              </a:graphicData>
            </a:graphic>
          </wp:inline>
        </w:drawing>
      </w:r>
    </w:p>
    <w:p w14:paraId="7E663DB5" w14:textId="7D445A3A" w:rsidR="00C313BD" w:rsidRPr="008F5BC2" w:rsidRDefault="00B5185D" w:rsidP="00301BBD">
      <w:pPr>
        <w:pStyle w:val="Caption"/>
        <w:jc w:val="center"/>
        <w:rPr>
          <w:rFonts w:ascii="Times New Roman" w:hAnsi="Times New Roman" w:cs="Times New Roman"/>
        </w:rPr>
      </w:pPr>
      <w:bookmarkStart w:id="38" w:name="_Toc120988139"/>
      <w:r w:rsidRPr="008F5BC2">
        <w:rPr>
          <w:rFonts w:ascii="Times New Roman" w:hAnsi="Times New Roman" w:cs="Times New Roman"/>
        </w:rPr>
        <w:t xml:space="preserve">Figure </w:t>
      </w:r>
      <w:r w:rsidRPr="008F5BC2">
        <w:rPr>
          <w:rFonts w:ascii="Times New Roman" w:hAnsi="Times New Roman" w:cs="Times New Roman"/>
        </w:rPr>
        <w:fldChar w:fldCharType="begin"/>
      </w:r>
      <w:r w:rsidRPr="008F5BC2">
        <w:rPr>
          <w:rFonts w:ascii="Times New Roman" w:hAnsi="Times New Roman" w:cs="Times New Roman"/>
        </w:rPr>
        <w:instrText xml:space="preserve"> SEQ Figure \* ARABIC </w:instrText>
      </w:r>
      <w:r w:rsidRPr="008F5BC2">
        <w:rPr>
          <w:rFonts w:ascii="Times New Roman" w:hAnsi="Times New Roman" w:cs="Times New Roman"/>
        </w:rPr>
        <w:fldChar w:fldCharType="separate"/>
      </w:r>
      <w:r w:rsidR="00F64454">
        <w:rPr>
          <w:rFonts w:ascii="Times New Roman" w:hAnsi="Times New Roman" w:cs="Times New Roman"/>
          <w:noProof/>
        </w:rPr>
        <w:t>20</w:t>
      </w:r>
      <w:r w:rsidRPr="008F5BC2">
        <w:rPr>
          <w:rFonts w:ascii="Times New Roman" w:hAnsi="Times New Roman" w:cs="Times New Roman"/>
        </w:rPr>
        <w:fldChar w:fldCharType="end"/>
      </w:r>
      <w:r w:rsidRPr="008F5BC2">
        <w:rPr>
          <w:rFonts w:ascii="Times New Roman" w:hAnsi="Times New Roman" w:cs="Times New Roman"/>
        </w:rPr>
        <w:t xml:space="preserve"> Multivariate analysis for columns Y2019 Vs. Y2015 Vs. Items &amp; Y2019 Vs. Y2020 Vs. Items</w:t>
      </w:r>
      <w:bookmarkEnd w:id="38"/>
    </w:p>
    <w:p w14:paraId="290CB7FF" w14:textId="7A265716" w:rsidR="00C313BD" w:rsidRDefault="00C313BD" w:rsidP="0057200D">
      <w:pPr>
        <w:rPr>
          <w:rFonts w:ascii="Times New Roman" w:hAnsi="Times New Roman" w:cs="Times New Roman"/>
        </w:rPr>
      </w:pPr>
    </w:p>
    <w:p w14:paraId="2BE7D5AA" w14:textId="77FC992C" w:rsidR="00BA03BE" w:rsidRDefault="00BA03BE" w:rsidP="0057200D">
      <w:pPr>
        <w:rPr>
          <w:rFonts w:ascii="Times New Roman" w:hAnsi="Times New Roman" w:cs="Times New Roman"/>
        </w:rPr>
      </w:pPr>
    </w:p>
    <w:p w14:paraId="308D1297" w14:textId="2F0EEA05" w:rsidR="00BA03BE" w:rsidRDefault="00BA03BE" w:rsidP="0057200D">
      <w:pPr>
        <w:rPr>
          <w:rFonts w:ascii="Times New Roman" w:hAnsi="Times New Roman" w:cs="Times New Roman"/>
        </w:rPr>
      </w:pPr>
    </w:p>
    <w:p w14:paraId="6A34A060" w14:textId="7FF9658D" w:rsidR="00BA03BE" w:rsidRDefault="00BA03BE" w:rsidP="0057200D">
      <w:pPr>
        <w:rPr>
          <w:rFonts w:ascii="Times New Roman" w:hAnsi="Times New Roman" w:cs="Times New Roman"/>
        </w:rPr>
      </w:pPr>
    </w:p>
    <w:p w14:paraId="1DB9DAE5" w14:textId="7E0F42A7" w:rsidR="00BA03BE" w:rsidRDefault="00BA03BE" w:rsidP="0057200D">
      <w:pPr>
        <w:rPr>
          <w:rFonts w:ascii="Times New Roman" w:hAnsi="Times New Roman" w:cs="Times New Roman"/>
        </w:rPr>
      </w:pPr>
    </w:p>
    <w:p w14:paraId="2A7CFB1A" w14:textId="17B9E6CB" w:rsidR="00BA03BE" w:rsidRDefault="00BA03BE" w:rsidP="0057200D">
      <w:pPr>
        <w:rPr>
          <w:rFonts w:ascii="Times New Roman" w:hAnsi="Times New Roman" w:cs="Times New Roman"/>
        </w:rPr>
      </w:pPr>
    </w:p>
    <w:p w14:paraId="51D7C520" w14:textId="5DB22C1F" w:rsidR="00BA03BE" w:rsidRDefault="00BA03BE" w:rsidP="0057200D">
      <w:pPr>
        <w:rPr>
          <w:rFonts w:ascii="Times New Roman" w:hAnsi="Times New Roman" w:cs="Times New Roman"/>
        </w:rPr>
      </w:pPr>
    </w:p>
    <w:p w14:paraId="175396C1" w14:textId="7CCB1664" w:rsidR="00BA03BE" w:rsidRDefault="00BA03BE" w:rsidP="0057200D">
      <w:pPr>
        <w:rPr>
          <w:rFonts w:ascii="Times New Roman" w:hAnsi="Times New Roman" w:cs="Times New Roman"/>
        </w:rPr>
      </w:pPr>
    </w:p>
    <w:p w14:paraId="162707F2" w14:textId="72688E13" w:rsidR="00BA03BE" w:rsidRDefault="00BA03BE" w:rsidP="0057200D">
      <w:pPr>
        <w:rPr>
          <w:rFonts w:ascii="Times New Roman" w:hAnsi="Times New Roman" w:cs="Times New Roman"/>
        </w:rPr>
      </w:pPr>
    </w:p>
    <w:p w14:paraId="301F73D4" w14:textId="41AB487C" w:rsidR="00BA03BE" w:rsidRDefault="00BA03BE" w:rsidP="0057200D">
      <w:pPr>
        <w:rPr>
          <w:rFonts w:ascii="Times New Roman" w:hAnsi="Times New Roman" w:cs="Times New Roman"/>
        </w:rPr>
      </w:pPr>
    </w:p>
    <w:p w14:paraId="630886ED" w14:textId="592D0FAF" w:rsidR="00BA03BE" w:rsidRDefault="00BA03BE" w:rsidP="0057200D">
      <w:pPr>
        <w:rPr>
          <w:rFonts w:ascii="Times New Roman" w:hAnsi="Times New Roman" w:cs="Times New Roman"/>
        </w:rPr>
      </w:pPr>
    </w:p>
    <w:p w14:paraId="30BF8165" w14:textId="3DD3CAD8" w:rsidR="00BA03BE" w:rsidRDefault="00BA03BE" w:rsidP="0057200D">
      <w:pPr>
        <w:rPr>
          <w:rFonts w:ascii="Times New Roman" w:hAnsi="Times New Roman" w:cs="Times New Roman"/>
        </w:rPr>
      </w:pPr>
    </w:p>
    <w:p w14:paraId="0119A16E" w14:textId="4F52AE16" w:rsidR="00BA03BE" w:rsidRDefault="00BA03BE" w:rsidP="0057200D">
      <w:pPr>
        <w:rPr>
          <w:rFonts w:ascii="Times New Roman" w:hAnsi="Times New Roman" w:cs="Times New Roman"/>
        </w:rPr>
      </w:pPr>
    </w:p>
    <w:p w14:paraId="31ED5384" w14:textId="78A9C5DE" w:rsidR="00BA03BE" w:rsidRPr="00D37488" w:rsidRDefault="00BA03BE" w:rsidP="0057200D">
      <w:pPr>
        <w:rPr>
          <w:rFonts w:ascii="Times New Roman" w:eastAsiaTheme="majorEastAsia" w:hAnsi="Times New Roman" w:cs="Times New Roman"/>
          <w:sz w:val="32"/>
          <w:szCs w:val="32"/>
        </w:rPr>
      </w:pPr>
    </w:p>
    <w:p w14:paraId="6EC734DF" w14:textId="77777777" w:rsidR="00D37488" w:rsidRDefault="00D37488" w:rsidP="00D37488">
      <w:pPr>
        <w:ind w:firstLine="720"/>
        <w:rPr>
          <w:rFonts w:ascii="Times New Roman" w:eastAsiaTheme="majorEastAsia" w:hAnsi="Times New Roman" w:cs="Times New Roman"/>
          <w:sz w:val="32"/>
          <w:szCs w:val="32"/>
        </w:rPr>
      </w:pPr>
    </w:p>
    <w:p w14:paraId="3518D451" w14:textId="77777777" w:rsidR="00D37488" w:rsidRDefault="00D37488" w:rsidP="00D37488">
      <w:pPr>
        <w:ind w:firstLine="720"/>
        <w:rPr>
          <w:rFonts w:ascii="Times New Roman" w:eastAsiaTheme="majorEastAsia" w:hAnsi="Times New Roman" w:cs="Times New Roman"/>
          <w:sz w:val="32"/>
          <w:szCs w:val="32"/>
        </w:rPr>
      </w:pPr>
    </w:p>
    <w:p w14:paraId="2418CA77" w14:textId="6B444505" w:rsidR="00BA03BE" w:rsidRPr="00D37488" w:rsidRDefault="00D37488" w:rsidP="00D37488">
      <w:pPr>
        <w:pStyle w:val="Heading2"/>
        <w:rPr>
          <w:rFonts w:ascii="Times New Roman" w:hAnsi="Times New Roman" w:cs="Times New Roman"/>
        </w:rPr>
      </w:pPr>
      <w:bookmarkStart w:id="39" w:name="_Toc120994050"/>
      <w:r w:rsidRPr="00D37488">
        <w:rPr>
          <w:rFonts w:ascii="Times New Roman" w:hAnsi="Times New Roman" w:cs="Times New Roman"/>
          <w:color w:val="auto"/>
          <w:sz w:val="32"/>
          <w:szCs w:val="32"/>
        </w:rPr>
        <w:lastRenderedPageBreak/>
        <w:t>2.4 Data Exploration</w:t>
      </w:r>
      <w:bookmarkEnd w:id="39"/>
    </w:p>
    <w:p w14:paraId="59106787" w14:textId="656083ED" w:rsidR="00BA03BE" w:rsidRDefault="00BA03BE" w:rsidP="0057200D">
      <w:pPr>
        <w:rPr>
          <w:rFonts w:ascii="Times New Roman" w:hAnsi="Times New Roman" w:cs="Times New Roman"/>
        </w:rPr>
      </w:pPr>
    </w:p>
    <w:p w14:paraId="37D6A7E2" w14:textId="0EC05697" w:rsidR="00301BBD" w:rsidRDefault="00301BBD" w:rsidP="00D37488">
      <w:pPr>
        <w:pStyle w:val="Heading3"/>
        <w:rPr>
          <w:rFonts w:eastAsiaTheme="majorEastAsia"/>
          <w:b w:val="0"/>
          <w:bCs w:val="0"/>
          <w:sz w:val="28"/>
          <w:szCs w:val="28"/>
        </w:rPr>
      </w:pPr>
      <w:bookmarkStart w:id="40" w:name="_Toc120994051"/>
      <w:r w:rsidRPr="00301BBD">
        <w:rPr>
          <w:rFonts w:eastAsiaTheme="majorEastAsia"/>
          <w:b w:val="0"/>
          <w:bCs w:val="0"/>
          <w:sz w:val="28"/>
          <w:szCs w:val="28"/>
        </w:rPr>
        <w:t>2.</w:t>
      </w:r>
      <w:r w:rsidR="00D37488">
        <w:rPr>
          <w:rFonts w:eastAsiaTheme="majorEastAsia"/>
          <w:b w:val="0"/>
          <w:bCs w:val="0"/>
          <w:sz w:val="28"/>
          <w:szCs w:val="28"/>
        </w:rPr>
        <w:t>4.1</w:t>
      </w:r>
      <w:r w:rsidRPr="00301BBD">
        <w:rPr>
          <w:rFonts w:eastAsiaTheme="majorEastAsia"/>
          <w:b w:val="0"/>
          <w:bCs w:val="0"/>
          <w:sz w:val="28"/>
          <w:szCs w:val="28"/>
        </w:rPr>
        <w:t xml:space="preserve"> </w:t>
      </w:r>
      <w:r w:rsidR="00BA03BE">
        <w:rPr>
          <w:rFonts w:eastAsiaTheme="majorEastAsia"/>
          <w:b w:val="0"/>
          <w:bCs w:val="0"/>
          <w:sz w:val="28"/>
          <w:szCs w:val="28"/>
        </w:rPr>
        <w:t>Relative Probability Distributions</w:t>
      </w:r>
      <w:bookmarkEnd w:id="40"/>
    </w:p>
    <w:p w14:paraId="1E7CAA72" w14:textId="7262125B" w:rsidR="00BA03BE" w:rsidRDefault="00BA03BE" w:rsidP="00BA03BE">
      <w:pPr>
        <w:jc w:val="both"/>
        <w:rPr>
          <w:rFonts w:ascii="Times New Roman" w:hAnsi="Times New Roman" w:cs="Times New Roman"/>
          <w:sz w:val="24"/>
          <w:szCs w:val="24"/>
        </w:rPr>
      </w:pPr>
      <w:r w:rsidRPr="00BA03BE">
        <w:rPr>
          <w:rFonts w:ascii="Times New Roman" w:hAnsi="Times New Roman" w:cs="Times New Roman"/>
          <w:sz w:val="24"/>
          <w:szCs w:val="24"/>
        </w:rPr>
        <w:t>A relative frequency distribution shows the proportion of the total number of observations associated with each value or class of values and is related to a probability distribution, which is extensively used in statistics</w:t>
      </w:r>
      <w:r>
        <w:rPr>
          <w:rFonts w:ascii="Times New Roman" w:hAnsi="Times New Roman" w:cs="Times New Roman"/>
          <w:sz w:val="24"/>
          <w:szCs w:val="24"/>
        </w:rPr>
        <w:t>.</w:t>
      </w:r>
      <w:sdt>
        <w:sdtPr>
          <w:rPr>
            <w:rFonts w:ascii="Times New Roman" w:hAnsi="Times New Roman" w:cs="Times New Roman"/>
            <w:sz w:val="24"/>
            <w:szCs w:val="24"/>
          </w:rPr>
          <w:id w:val="65951189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RHR12 \l 1033 </w:instrText>
          </w:r>
          <w:r>
            <w:rPr>
              <w:rFonts w:ascii="Times New Roman" w:hAnsi="Times New Roman" w:cs="Times New Roman"/>
              <w:sz w:val="24"/>
              <w:szCs w:val="24"/>
            </w:rPr>
            <w:fldChar w:fldCharType="separate"/>
          </w:r>
          <w:r w:rsidR="00E2115D">
            <w:rPr>
              <w:rFonts w:ascii="Times New Roman" w:hAnsi="Times New Roman" w:cs="Times New Roman"/>
              <w:noProof/>
              <w:sz w:val="24"/>
              <w:szCs w:val="24"/>
            </w:rPr>
            <w:t xml:space="preserve"> </w:t>
          </w:r>
          <w:r w:rsidR="00E2115D" w:rsidRPr="00E2115D">
            <w:rPr>
              <w:rFonts w:ascii="Times New Roman" w:hAnsi="Times New Roman" w:cs="Times New Roman"/>
              <w:noProof/>
              <w:sz w:val="24"/>
              <w:szCs w:val="24"/>
            </w:rPr>
            <w:t>(R.H.Riffenburgh, 2012)</w:t>
          </w:r>
          <w:r>
            <w:rPr>
              <w:rFonts w:ascii="Times New Roman" w:hAnsi="Times New Roman" w:cs="Times New Roman"/>
              <w:sz w:val="24"/>
              <w:szCs w:val="24"/>
            </w:rPr>
            <w:fldChar w:fldCharType="end"/>
          </w:r>
        </w:sdtContent>
      </w:sdt>
    </w:p>
    <w:p w14:paraId="1EC024B4" w14:textId="2EB9A302" w:rsidR="00BA03BE" w:rsidRDefault="00BA03BE" w:rsidP="00BA03BE">
      <w:pPr>
        <w:jc w:val="both"/>
        <w:rPr>
          <w:rFonts w:ascii="Times New Roman" w:hAnsi="Times New Roman" w:cs="Times New Roman"/>
          <w:sz w:val="24"/>
          <w:szCs w:val="24"/>
        </w:rPr>
      </w:pPr>
    </w:p>
    <w:p w14:paraId="22AF5EB1" w14:textId="0D9CBC9E" w:rsidR="00BA03BE" w:rsidRDefault="00BA03BE" w:rsidP="00BA03BE">
      <w:pPr>
        <w:pStyle w:val="Heading4"/>
        <w:ind w:firstLine="720"/>
        <w:rPr>
          <w:rFonts w:ascii="Times New Roman" w:hAnsi="Times New Roman" w:cs="Times New Roman"/>
          <w:i w:val="0"/>
          <w:iCs w:val="0"/>
          <w:color w:val="auto"/>
          <w:sz w:val="24"/>
          <w:szCs w:val="24"/>
        </w:rPr>
      </w:pPr>
      <w:bookmarkStart w:id="41" w:name="_Toc120994052"/>
      <w:r w:rsidRPr="00BA03BE">
        <w:rPr>
          <w:rFonts w:ascii="Times New Roman" w:hAnsi="Times New Roman" w:cs="Times New Roman"/>
          <w:i w:val="0"/>
          <w:iCs w:val="0"/>
          <w:color w:val="auto"/>
          <w:sz w:val="24"/>
          <w:szCs w:val="24"/>
        </w:rPr>
        <w:t>2.4.1</w:t>
      </w:r>
      <w:r w:rsidR="00D37488">
        <w:rPr>
          <w:rFonts w:ascii="Times New Roman" w:hAnsi="Times New Roman" w:cs="Times New Roman"/>
          <w:i w:val="0"/>
          <w:iCs w:val="0"/>
          <w:color w:val="auto"/>
          <w:sz w:val="24"/>
          <w:szCs w:val="24"/>
        </w:rPr>
        <w:t>.1</w:t>
      </w:r>
      <w:r w:rsidRPr="00BA03BE">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Relative Probability Distribution for COVID-19 Dataset</w:t>
      </w:r>
      <w:bookmarkEnd w:id="41"/>
    </w:p>
    <w:p w14:paraId="56E02037" w14:textId="65A6731B" w:rsidR="00BA03BE" w:rsidRDefault="00BA03BE" w:rsidP="00BA03BE"/>
    <w:p w14:paraId="74F1CA8A" w14:textId="77777777" w:rsidR="00BA03BE" w:rsidRDefault="00BA03BE" w:rsidP="00BA03BE">
      <w:pPr>
        <w:pStyle w:val="ListParagraph"/>
        <w:numPr>
          <w:ilvl w:val="0"/>
          <w:numId w:val="40"/>
        </w:numPr>
      </w:pPr>
      <w:r w:rsidRPr="00822D33">
        <w:rPr>
          <w:b/>
          <w:bCs/>
        </w:rPr>
        <w:t>Dataset</w:t>
      </w:r>
      <w:r>
        <w:t xml:space="preserve">: </w:t>
      </w:r>
      <w:r w:rsidRPr="00822D33">
        <w:t>COVID19_data_cleaned</w:t>
      </w:r>
    </w:p>
    <w:p w14:paraId="7AF3FF40" w14:textId="77777777" w:rsidR="00BA03BE" w:rsidRDefault="00BA03BE" w:rsidP="00BA03BE">
      <w:pPr>
        <w:pStyle w:val="ListParagraph"/>
        <w:numPr>
          <w:ilvl w:val="0"/>
          <w:numId w:val="40"/>
        </w:numPr>
      </w:pPr>
      <w:r>
        <w:rPr>
          <w:b/>
          <w:bCs/>
        </w:rPr>
        <w:t>Column</w:t>
      </w:r>
      <w:r w:rsidRPr="00822D33">
        <w:t>:</w:t>
      </w:r>
      <w:r>
        <w:t xml:space="preserve"> </w:t>
      </w:r>
      <w:r w:rsidRPr="00822D33">
        <w:t>Cases_100k</w:t>
      </w:r>
    </w:p>
    <w:p w14:paraId="7D942279" w14:textId="77777777" w:rsidR="00BA03BE" w:rsidRDefault="00BA03BE" w:rsidP="00BA03BE">
      <w:pPr>
        <w:pStyle w:val="ListParagraph"/>
        <w:numPr>
          <w:ilvl w:val="0"/>
          <w:numId w:val="40"/>
        </w:numPr>
      </w:pPr>
      <w:r w:rsidRPr="00942D61">
        <w:rPr>
          <w:b/>
          <w:bCs/>
        </w:rPr>
        <w:t>Maximum value :</w:t>
      </w:r>
      <w:r>
        <w:t xml:space="preserve">  </w:t>
      </w:r>
      <w:r w:rsidRPr="00822D33">
        <w:t>58957.14</w:t>
      </w:r>
    </w:p>
    <w:p w14:paraId="36FB6F46" w14:textId="77777777" w:rsidR="00BA03BE" w:rsidRDefault="00BA03BE" w:rsidP="00BA03BE">
      <w:pPr>
        <w:pStyle w:val="ListParagraph"/>
        <w:numPr>
          <w:ilvl w:val="0"/>
          <w:numId w:val="40"/>
        </w:numPr>
      </w:pPr>
      <w:r w:rsidRPr="00942D61">
        <w:rPr>
          <w:b/>
          <w:bCs/>
        </w:rPr>
        <w:t>Minimum value :</w:t>
      </w:r>
      <w:r>
        <w:t xml:space="preserve"> 0</w:t>
      </w:r>
    </w:p>
    <w:p w14:paraId="66E898E2" w14:textId="77777777" w:rsidR="00BA03BE" w:rsidRPr="00942D61" w:rsidRDefault="00BA03BE" w:rsidP="00BA03BE">
      <w:pPr>
        <w:pStyle w:val="ListParagraph"/>
        <w:numPr>
          <w:ilvl w:val="0"/>
          <w:numId w:val="40"/>
        </w:numPr>
        <w:rPr>
          <w:b/>
          <w:bCs/>
        </w:rPr>
      </w:pPr>
      <w:r w:rsidRPr="00942D61">
        <w:rPr>
          <w:b/>
          <w:bCs/>
        </w:rPr>
        <w:t>Probability Density function:</w:t>
      </w:r>
    </w:p>
    <w:p w14:paraId="44C238DA" w14:textId="77777777" w:rsidR="00BA03BE" w:rsidRDefault="00BA03BE" w:rsidP="00BA03BE">
      <w:pPr>
        <w:keepNext/>
      </w:pPr>
      <w:r>
        <w:rPr>
          <w:noProof/>
        </w:rPr>
        <w:drawing>
          <wp:inline distT="0" distB="0" distL="0" distR="0" wp14:anchorId="09F5DA94" wp14:editId="49E338A4">
            <wp:extent cx="5943600" cy="3362325"/>
            <wp:effectExtent l="0" t="0" r="0" b="9525"/>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0F80441E" w14:textId="50F08256" w:rsidR="00BA03BE" w:rsidRDefault="00BA03BE" w:rsidP="00BA03BE">
      <w:pPr>
        <w:pStyle w:val="Caption"/>
        <w:jc w:val="center"/>
      </w:pPr>
      <w:bookmarkStart w:id="42" w:name="_Toc120988140"/>
      <w:r>
        <w:t xml:space="preserve">Figure </w:t>
      </w:r>
      <w:fldSimple w:instr=" SEQ Figure \* ARABIC ">
        <w:r w:rsidR="00F64454">
          <w:rPr>
            <w:noProof/>
          </w:rPr>
          <w:t>21</w:t>
        </w:r>
      </w:fldSimple>
      <w:r>
        <w:t xml:space="preserve"> </w:t>
      </w:r>
      <w:r w:rsidRPr="00B04411">
        <w:t>Histogram for column Cases_100k</w:t>
      </w:r>
      <w:bookmarkEnd w:id="42"/>
    </w:p>
    <w:p w14:paraId="19FA282B" w14:textId="2CE3AFF2" w:rsidR="00BA03BE" w:rsidRDefault="00BA03BE" w:rsidP="00BA03BE"/>
    <w:p w14:paraId="28CA6E2E" w14:textId="77777777" w:rsidR="00BA03BE" w:rsidRDefault="00BA03BE" w:rsidP="00BA03BE">
      <w:pPr>
        <w:pStyle w:val="ListParagraph"/>
        <w:numPr>
          <w:ilvl w:val="0"/>
          <w:numId w:val="33"/>
        </w:numPr>
      </w:pPr>
      <w:r>
        <w:t xml:space="preserve">Inferences: </w:t>
      </w:r>
    </w:p>
    <w:p w14:paraId="6B222C6C" w14:textId="7CA18AF3" w:rsidR="00BA03BE" w:rsidRDefault="00BA03BE" w:rsidP="00740A27">
      <w:pPr>
        <w:pStyle w:val="ListParagraph"/>
        <w:numPr>
          <w:ilvl w:val="0"/>
          <w:numId w:val="41"/>
        </w:numPr>
        <w:jc w:val="both"/>
      </w:pPr>
      <w:r>
        <w:t>The number of cases_100k shows positively skewed, geometric distribution.</w:t>
      </w:r>
    </w:p>
    <w:p w14:paraId="5C5C7AF2" w14:textId="77777777" w:rsidR="00DF094A" w:rsidRDefault="00DF094A" w:rsidP="00DF094A">
      <w:pPr>
        <w:pStyle w:val="ListParagraph"/>
        <w:ind w:left="1440"/>
        <w:jc w:val="both"/>
      </w:pPr>
    </w:p>
    <w:p w14:paraId="1AC317B8" w14:textId="77777777" w:rsidR="00D37488" w:rsidRDefault="00D37488" w:rsidP="00D37488">
      <w:pPr>
        <w:pStyle w:val="ListParagraph"/>
        <w:ind w:left="1440"/>
        <w:jc w:val="both"/>
      </w:pPr>
    </w:p>
    <w:p w14:paraId="66782DB8" w14:textId="77777777" w:rsidR="00BA03BE" w:rsidRDefault="00BA03BE" w:rsidP="00BA03BE">
      <w:pPr>
        <w:pStyle w:val="ListParagraph"/>
        <w:numPr>
          <w:ilvl w:val="0"/>
          <w:numId w:val="40"/>
        </w:numPr>
      </w:pPr>
      <w:r w:rsidRPr="00942D61">
        <w:rPr>
          <w:b/>
          <w:bCs/>
        </w:rPr>
        <w:lastRenderedPageBreak/>
        <w:t>Probability Density for Column Cases_100k</w:t>
      </w:r>
      <w:r>
        <w:t>:</w:t>
      </w:r>
    </w:p>
    <w:p w14:paraId="237044C6" w14:textId="77777777" w:rsidR="00BA03BE" w:rsidRDefault="00BA03BE" w:rsidP="00BA03BE">
      <w:pPr>
        <w:keepNext/>
      </w:pPr>
      <w:r>
        <w:rPr>
          <w:noProof/>
        </w:rPr>
        <w:drawing>
          <wp:inline distT="0" distB="0" distL="0" distR="0" wp14:anchorId="771C19C1" wp14:editId="6D1E2449">
            <wp:extent cx="5943600" cy="3952875"/>
            <wp:effectExtent l="0" t="0" r="0" b="9525"/>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1951491C" w14:textId="350CD5C1" w:rsidR="00BA03BE" w:rsidRDefault="00BA03BE" w:rsidP="00BA03BE">
      <w:pPr>
        <w:pStyle w:val="Caption"/>
        <w:jc w:val="center"/>
      </w:pPr>
      <w:bookmarkStart w:id="43" w:name="_Toc120988141"/>
      <w:r>
        <w:t xml:space="preserve">Figure </w:t>
      </w:r>
      <w:fldSimple w:instr=" SEQ Figure \* ARABIC ">
        <w:r w:rsidR="00F64454">
          <w:rPr>
            <w:noProof/>
          </w:rPr>
          <w:t>22</w:t>
        </w:r>
      </w:fldSimple>
      <w:r>
        <w:t xml:space="preserve"> </w:t>
      </w:r>
      <w:r w:rsidRPr="007065CC">
        <w:t>Probability Density for Column Cases_100k</w:t>
      </w:r>
      <w:bookmarkEnd w:id="43"/>
    </w:p>
    <w:p w14:paraId="09BB9810" w14:textId="77777777" w:rsidR="00BA03BE" w:rsidRDefault="00BA03BE" w:rsidP="00BA03BE">
      <w:pPr>
        <w:pStyle w:val="ListParagraph"/>
        <w:numPr>
          <w:ilvl w:val="0"/>
          <w:numId w:val="33"/>
        </w:numPr>
      </w:pPr>
      <w:r>
        <w:t xml:space="preserve">Inferences: </w:t>
      </w:r>
    </w:p>
    <w:p w14:paraId="7CC5539C" w14:textId="77777777" w:rsidR="00BA03BE" w:rsidRDefault="00BA03BE" w:rsidP="00BA03BE">
      <w:pPr>
        <w:pStyle w:val="ListParagraph"/>
        <w:numPr>
          <w:ilvl w:val="0"/>
          <w:numId w:val="41"/>
        </w:numPr>
        <w:jc w:val="both"/>
      </w:pPr>
      <w:r>
        <w:t xml:space="preserve">From summary of column, we can see that mean is greater than median which shows positively skewed. </w:t>
      </w:r>
    </w:p>
    <w:p w14:paraId="599A2649" w14:textId="77777777" w:rsidR="00BA03BE" w:rsidRPr="00BA03BE" w:rsidRDefault="00BA03BE" w:rsidP="00BA03BE"/>
    <w:p w14:paraId="7E6B9718" w14:textId="06FCD082" w:rsidR="003674A8" w:rsidRDefault="003674A8" w:rsidP="003674A8">
      <w:pPr>
        <w:pStyle w:val="Heading4"/>
        <w:ind w:firstLine="720"/>
        <w:rPr>
          <w:rFonts w:ascii="Times New Roman" w:hAnsi="Times New Roman" w:cs="Times New Roman"/>
          <w:i w:val="0"/>
          <w:iCs w:val="0"/>
          <w:color w:val="auto"/>
          <w:sz w:val="24"/>
          <w:szCs w:val="24"/>
        </w:rPr>
      </w:pPr>
      <w:bookmarkStart w:id="44" w:name="_Toc120994053"/>
      <w:r w:rsidRPr="00BA03BE">
        <w:rPr>
          <w:rFonts w:ascii="Times New Roman" w:hAnsi="Times New Roman" w:cs="Times New Roman"/>
          <w:i w:val="0"/>
          <w:iCs w:val="0"/>
          <w:color w:val="auto"/>
          <w:sz w:val="24"/>
          <w:szCs w:val="24"/>
        </w:rPr>
        <w:t>2.</w:t>
      </w:r>
      <w:r w:rsidR="00D37488">
        <w:rPr>
          <w:rFonts w:ascii="Times New Roman" w:hAnsi="Times New Roman" w:cs="Times New Roman"/>
          <w:i w:val="0"/>
          <w:iCs w:val="0"/>
          <w:color w:val="auto"/>
          <w:sz w:val="24"/>
          <w:szCs w:val="24"/>
        </w:rPr>
        <w:t>4.1.2</w:t>
      </w:r>
      <w:r w:rsidRPr="00BA03BE">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Relative Probability Distribution for COVID-19 Dataset &amp; </w:t>
      </w:r>
      <w:r w:rsidRPr="00BA03BE">
        <w:rPr>
          <w:rFonts w:ascii="Times New Roman" w:hAnsi="Times New Roman" w:cs="Times New Roman"/>
          <w:i w:val="0"/>
          <w:iCs w:val="0"/>
          <w:color w:val="auto"/>
          <w:sz w:val="24"/>
          <w:szCs w:val="24"/>
        </w:rPr>
        <w:t>Food Production Dataset</w:t>
      </w:r>
      <w:bookmarkEnd w:id="44"/>
    </w:p>
    <w:p w14:paraId="609B5B0E" w14:textId="43011F72" w:rsidR="003674A8" w:rsidRDefault="003674A8" w:rsidP="003674A8"/>
    <w:p w14:paraId="2F1A5907" w14:textId="77777777" w:rsidR="003674A8" w:rsidRDefault="003674A8" w:rsidP="003674A8">
      <w:pPr>
        <w:pStyle w:val="ListParagraph"/>
        <w:numPr>
          <w:ilvl w:val="0"/>
          <w:numId w:val="42"/>
        </w:numPr>
      </w:pPr>
      <w:r w:rsidRPr="00822D33">
        <w:rPr>
          <w:b/>
          <w:bCs/>
        </w:rPr>
        <w:t>Dataset</w:t>
      </w:r>
      <w:r>
        <w:t xml:space="preserve">: </w:t>
      </w:r>
      <w:r w:rsidRPr="00DB2F62">
        <w:t>population_by_country_2020 &amp; country_food_data</w:t>
      </w:r>
    </w:p>
    <w:p w14:paraId="20D63CF5" w14:textId="77777777" w:rsidR="003674A8" w:rsidRDefault="003674A8" w:rsidP="003674A8">
      <w:pPr>
        <w:pStyle w:val="ListParagraph"/>
        <w:numPr>
          <w:ilvl w:val="0"/>
          <w:numId w:val="42"/>
        </w:numPr>
      </w:pPr>
      <w:r>
        <w:rPr>
          <w:b/>
          <w:bCs/>
        </w:rPr>
        <w:t>Column</w:t>
      </w:r>
      <w:r w:rsidRPr="00822D33">
        <w:t>:</w:t>
      </w:r>
      <w:r>
        <w:t xml:space="preserve"> meat_per_person</w:t>
      </w:r>
    </w:p>
    <w:p w14:paraId="55ED4D8E" w14:textId="77777777" w:rsidR="003674A8" w:rsidRDefault="003674A8" w:rsidP="003674A8">
      <w:pPr>
        <w:pStyle w:val="ListParagraph"/>
        <w:numPr>
          <w:ilvl w:val="0"/>
          <w:numId w:val="42"/>
        </w:numPr>
      </w:pPr>
      <w:r w:rsidRPr="00DC6DDC">
        <w:rPr>
          <w:b/>
          <w:bCs/>
        </w:rPr>
        <w:t>Probability Density function</w:t>
      </w:r>
      <w:r>
        <w:t>:</w:t>
      </w:r>
    </w:p>
    <w:p w14:paraId="253FE2B6" w14:textId="77777777" w:rsidR="003674A8" w:rsidRDefault="003674A8" w:rsidP="003674A8">
      <w:pPr>
        <w:keepNext/>
      </w:pPr>
      <w:r>
        <w:rPr>
          <w:noProof/>
        </w:rPr>
        <w:lastRenderedPageBreak/>
        <w:drawing>
          <wp:inline distT="0" distB="0" distL="0" distR="0" wp14:anchorId="2931A79C" wp14:editId="35269EA1">
            <wp:extent cx="5943600" cy="3390900"/>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1D203FD1" w14:textId="2DDCA3B2" w:rsidR="003674A8" w:rsidRDefault="003674A8" w:rsidP="003674A8">
      <w:pPr>
        <w:pStyle w:val="Caption"/>
        <w:jc w:val="center"/>
      </w:pPr>
      <w:bookmarkStart w:id="45" w:name="_Toc120988142"/>
      <w:r>
        <w:t xml:space="preserve">Figure </w:t>
      </w:r>
      <w:fldSimple w:instr=" SEQ Figure \* ARABIC ">
        <w:r w:rsidR="00F64454">
          <w:rPr>
            <w:noProof/>
          </w:rPr>
          <w:t>23</w:t>
        </w:r>
      </w:fldSimple>
      <w:r>
        <w:t xml:space="preserve"> </w:t>
      </w:r>
      <w:r w:rsidRPr="00013E14">
        <w:t>Histogram for Meat production per Population percentage</w:t>
      </w:r>
      <w:bookmarkEnd w:id="45"/>
    </w:p>
    <w:p w14:paraId="7D514D54" w14:textId="77777777" w:rsidR="003674A8" w:rsidRDefault="003674A8" w:rsidP="003674A8">
      <w:pPr>
        <w:pStyle w:val="ListParagraph"/>
        <w:numPr>
          <w:ilvl w:val="0"/>
          <w:numId w:val="25"/>
        </w:numPr>
      </w:pPr>
      <w:r>
        <w:t>Inferences:</w:t>
      </w:r>
    </w:p>
    <w:p w14:paraId="33108861" w14:textId="77777777" w:rsidR="003674A8" w:rsidRDefault="003674A8" w:rsidP="003674A8">
      <w:pPr>
        <w:pStyle w:val="ListParagraph"/>
        <w:numPr>
          <w:ilvl w:val="0"/>
          <w:numId w:val="26"/>
        </w:numPr>
        <w:jc w:val="both"/>
      </w:pPr>
      <w:r>
        <w:t>The number of Item == “Meat, Total” shows positively skewed, geometric distribution.</w:t>
      </w:r>
    </w:p>
    <w:p w14:paraId="01C1A7DC" w14:textId="07BEE573" w:rsidR="003674A8" w:rsidRDefault="003674A8" w:rsidP="003674A8"/>
    <w:p w14:paraId="457A2E40" w14:textId="77777777" w:rsidR="003674A8" w:rsidRDefault="003674A8" w:rsidP="003674A8">
      <w:pPr>
        <w:pStyle w:val="ListParagraph"/>
        <w:numPr>
          <w:ilvl w:val="0"/>
          <w:numId w:val="42"/>
        </w:numPr>
      </w:pPr>
      <w:r w:rsidRPr="00DC6DDC">
        <w:rPr>
          <w:b/>
          <w:bCs/>
        </w:rPr>
        <w:t>Probability Density for Column meat_per_person:</w:t>
      </w:r>
    </w:p>
    <w:p w14:paraId="58B6CE1B" w14:textId="77777777" w:rsidR="003674A8" w:rsidRDefault="003674A8" w:rsidP="003674A8">
      <w:pPr>
        <w:keepNext/>
      </w:pPr>
      <w:r>
        <w:rPr>
          <w:noProof/>
        </w:rPr>
        <w:drawing>
          <wp:inline distT="0" distB="0" distL="0" distR="0" wp14:anchorId="58B01373" wp14:editId="0D148BCF">
            <wp:extent cx="5943600" cy="3067050"/>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417520DA" w14:textId="3CE2F7FD" w:rsidR="003674A8" w:rsidRPr="003674A8" w:rsidRDefault="003674A8" w:rsidP="003674A8">
      <w:pPr>
        <w:pStyle w:val="Caption"/>
        <w:jc w:val="center"/>
      </w:pPr>
      <w:bookmarkStart w:id="46" w:name="_Toc120988143"/>
      <w:r>
        <w:t xml:space="preserve">Figure </w:t>
      </w:r>
      <w:fldSimple w:instr=" SEQ Figure \* ARABIC ">
        <w:r w:rsidR="00F64454">
          <w:rPr>
            <w:noProof/>
          </w:rPr>
          <w:t>24</w:t>
        </w:r>
      </w:fldSimple>
      <w:r>
        <w:t xml:space="preserve"> </w:t>
      </w:r>
      <w:r w:rsidRPr="00477AFE">
        <w:t>Probability Density for Column Meat production per Population percentage</w:t>
      </w:r>
      <w:bookmarkEnd w:id="46"/>
    </w:p>
    <w:p w14:paraId="2A06F0BA" w14:textId="77777777" w:rsidR="003674A8" w:rsidRDefault="003674A8" w:rsidP="003674A8">
      <w:pPr>
        <w:pStyle w:val="ListParagraph"/>
        <w:numPr>
          <w:ilvl w:val="0"/>
          <w:numId w:val="25"/>
        </w:numPr>
      </w:pPr>
      <w:r>
        <w:lastRenderedPageBreak/>
        <w:t>Inferences:</w:t>
      </w:r>
    </w:p>
    <w:p w14:paraId="674DE4B0" w14:textId="77777777" w:rsidR="003674A8" w:rsidRPr="00E80D8B" w:rsidRDefault="003674A8" w:rsidP="003674A8">
      <w:pPr>
        <w:pStyle w:val="ListParagraph"/>
        <w:numPr>
          <w:ilvl w:val="0"/>
          <w:numId w:val="26"/>
        </w:numPr>
        <w:jc w:val="both"/>
      </w:pPr>
      <w:r>
        <w:t xml:space="preserve">From summary of column, we can see that mean is greater than median which shows positively skewed. </w:t>
      </w:r>
    </w:p>
    <w:p w14:paraId="2E4A7990" w14:textId="75A963EE" w:rsidR="00BA03BE" w:rsidRDefault="00BA03BE"/>
    <w:p w14:paraId="0B66BAA2" w14:textId="118D509B" w:rsidR="003674A8" w:rsidRDefault="003674A8" w:rsidP="003674A8">
      <w:pPr>
        <w:pStyle w:val="Heading4"/>
        <w:ind w:firstLine="720"/>
        <w:rPr>
          <w:rFonts w:ascii="Times New Roman" w:hAnsi="Times New Roman" w:cs="Times New Roman"/>
          <w:i w:val="0"/>
          <w:iCs w:val="0"/>
          <w:color w:val="auto"/>
          <w:sz w:val="24"/>
          <w:szCs w:val="24"/>
        </w:rPr>
      </w:pPr>
      <w:bookmarkStart w:id="47" w:name="_Toc120994054"/>
      <w:r w:rsidRPr="00BA03BE">
        <w:rPr>
          <w:rFonts w:ascii="Times New Roman" w:hAnsi="Times New Roman" w:cs="Times New Roman"/>
          <w:i w:val="0"/>
          <w:iCs w:val="0"/>
          <w:color w:val="auto"/>
          <w:sz w:val="24"/>
          <w:szCs w:val="24"/>
        </w:rPr>
        <w:t>2.4.</w:t>
      </w:r>
      <w:r w:rsidR="00D37488">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t>3</w:t>
      </w:r>
      <w:r w:rsidRPr="00BA03BE">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Relative Probability Distribution for </w:t>
      </w:r>
      <w:r w:rsidRPr="00BA03BE">
        <w:rPr>
          <w:rFonts w:ascii="Times New Roman" w:hAnsi="Times New Roman" w:cs="Times New Roman"/>
          <w:i w:val="0"/>
          <w:iCs w:val="0"/>
          <w:color w:val="auto"/>
          <w:sz w:val="24"/>
          <w:szCs w:val="24"/>
        </w:rPr>
        <w:t>AnnualTradeAnnouncementsTally</w:t>
      </w:r>
      <w:bookmarkEnd w:id="47"/>
    </w:p>
    <w:p w14:paraId="622D68B9" w14:textId="03175F05" w:rsidR="003674A8" w:rsidRDefault="003674A8" w:rsidP="003674A8"/>
    <w:p w14:paraId="402382CD" w14:textId="77777777" w:rsidR="003674A8" w:rsidRDefault="003674A8" w:rsidP="003674A8">
      <w:pPr>
        <w:pStyle w:val="ListParagraph"/>
        <w:numPr>
          <w:ilvl w:val="0"/>
          <w:numId w:val="43"/>
        </w:numPr>
      </w:pPr>
      <w:r w:rsidRPr="00822D33">
        <w:rPr>
          <w:b/>
          <w:bCs/>
        </w:rPr>
        <w:t>Dataset</w:t>
      </w:r>
      <w:r>
        <w:t xml:space="preserve">: </w:t>
      </w:r>
      <w:r w:rsidRPr="00822D33">
        <w:t>COVID19_data_cleaned</w:t>
      </w:r>
    </w:p>
    <w:p w14:paraId="2D5DB65C" w14:textId="77777777" w:rsidR="003674A8" w:rsidRDefault="003674A8" w:rsidP="003674A8">
      <w:pPr>
        <w:pStyle w:val="ListParagraph"/>
        <w:numPr>
          <w:ilvl w:val="0"/>
          <w:numId w:val="43"/>
        </w:numPr>
      </w:pPr>
      <w:r>
        <w:rPr>
          <w:b/>
          <w:bCs/>
        </w:rPr>
        <w:t>Column</w:t>
      </w:r>
      <w:r w:rsidRPr="00822D33">
        <w:t>:</w:t>
      </w:r>
      <w:r>
        <w:t xml:space="preserve"> </w:t>
      </w:r>
      <w:r w:rsidRPr="00822D33">
        <w:t>Cases_100k</w:t>
      </w:r>
    </w:p>
    <w:p w14:paraId="32A5062E" w14:textId="1AFE5875" w:rsidR="003674A8" w:rsidRPr="003674A8" w:rsidRDefault="003674A8" w:rsidP="003674A8">
      <w:pPr>
        <w:pStyle w:val="ListParagraph"/>
        <w:numPr>
          <w:ilvl w:val="0"/>
          <w:numId w:val="43"/>
        </w:numPr>
      </w:pPr>
      <w:r w:rsidRPr="00DC6DDC">
        <w:rPr>
          <w:b/>
          <w:bCs/>
        </w:rPr>
        <w:t>Probability Density function</w:t>
      </w:r>
      <w:r>
        <w:t>:</w:t>
      </w:r>
    </w:p>
    <w:p w14:paraId="4D4CC622" w14:textId="77777777" w:rsidR="003674A8" w:rsidRDefault="003674A8" w:rsidP="003674A8">
      <w:pPr>
        <w:keepNext/>
      </w:pPr>
      <w:r>
        <w:rPr>
          <w:noProof/>
        </w:rPr>
        <w:drawing>
          <wp:inline distT="0" distB="0" distL="0" distR="0" wp14:anchorId="3FD8076D" wp14:editId="26B55EE7">
            <wp:extent cx="5943600" cy="3178810"/>
            <wp:effectExtent l="0" t="0" r="0" b="2540"/>
            <wp:docPr id="42" name="Picture 4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14:paraId="4D79CE6A" w14:textId="50D68E3A" w:rsidR="00BA03BE" w:rsidRPr="00BA03BE" w:rsidRDefault="003674A8" w:rsidP="003674A8">
      <w:pPr>
        <w:pStyle w:val="Caption"/>
        <w:jc w:val="center"/>
      </w:pPr>
      <w:bookmarkStart w:id="48" w:name="_Toc120988144"/>
      <w:r>
        <w:t xml:space="preserve">Figure </w:t>
      </w:r>
      <w:fldSimple w:instr=" SEQ Figure \* ARABIC ">
        <w:r w:rsidR="00F64454">
          <w:rPr>
            <w:noProof/>
          </w:rPr>
          <w:t>25</w:t>
        </w:r>
      </w:fldSimple>
      <w:r>
        <w:t xml:space="preserve"> </w:t>
      </w:r>
      <w:r w:rsidRPr="0054707B">
        <w:t>Pie Chart for Number of Trade policies per country</w:t>
      </w:r>
      <w:bookmarkEnd w:id="48"/>
    </w:p>
    <w:p w14:paraId="38F1666A" w14:textId="0674A2FA" w:rsidR="00BA03BE" w:rsidRDefault="00BA03BE" w:rsidP="00BA03BE">
      <w:pPr>
        <w:jc w:val="both"/>
        <w:rPr>
          <w:rFonts w:ascii="Times New Roman" w:hAnsi="Times New Roman" w:cs="Times New Roman"/>
          <w:sz w:val="24"/>
          <w:szCs w:val="24"/>
        </w:rPr>
      </w:pPr>
    </w:p>
    <w:p w14:paraId="792AEFBF" w14:textId="77777777" w:rsidR="003674A8" w:rsidRDefault="003674A8" w:rsidP="003674A8">
      <w:pPr>
        <w:pStyle w:val="ListParagraph"/>
        <w:numPr>
          <w:ilvl w:val="0"/>
          <w:numId w:val="27"/>
        </w:numPr>
      </w:pPr>
      <w:r>
        <w:t>Inferences:</w:t>
      </w:r>
    </w:p>
    <w:p w14:paraId="7F3C5A02" w14:textId="77777777" w:rsidR="003674A8" w:rsidRDefault="003674A8" w:rsidP="003674A8">
      <w:pPr>
        <w:pStyle w:val="ListParagraph"/>
        <w:numPr>
          <w:ilvl w:val="0"/>
          <w:numId w:val="29"/>
        </w:numPr>
      </w:pPr>
      <w:r>
        <w:t>Here, pie chart for year 2020, 2021 and 2022 shows number of trade policies per country first row shows for export policies</w:t>
      </w:r>
    </w:p>
    <w:p w14:paraId="49560705" w14:textId="77777777" w:rsidR="003674A8" w:rsidRDefault="003674A8" w:rsidP="003674A8">
      <w:pPr>
        <w:pStyle w:val="ListParagraph"/>
        <w:numPr>
          <w:ilvl w:val="0"/>
          <w:numId w:val="29"/>
        </w:numPr>
      </w:pPr>
      <w:r>
        <w:t>Here, pie chart for year 2020, 2021 and 2022 shows number of trade policies per country first row shows for import policies</w:t>
      </w:r>
    </w:p>
    <w:p w14:paraId="0458343F" w14:textId="77777777" w:rsidR="003674A8" w:rsidRDefault="003674A8" w:rsidP="003674A8">
      <w:pPr>
        <w:pStyle w:val="ListParagraph"/>
        <w:numPr>
          <w:ilvl w:val="0"/>
          <w:numId w:val="29"/>
        </w:numPr>
      </w:pPr>
      <w:r>
        <w:t>Here, pie chart for year 2020, 2021 and 2022 shows number of trade policies per country first row shows for vaccine policies</w:t>
      </w:r>
    </w:p>
    <w:p w14:paraId="439D008D" w14:textId="55FF7537" w:rsidR="003674A8" w:rsidRDefault="003674A8" w:rsidP="00BA03BE">
      <w:pPr>
        <w:jc w:val="both"/>
        <w:rPr>
          <w:rFonts w:ascii="Times New Roman" w:hAnsi="Times New Roman" w:cs="Times New Roman"/>
          <w:sz w:val="24"/>
          <w:szCs w:val="24"/>
        </w:rPr>
      </w:pPr>
    </w:p>
    <w:p w14:paraId="4440A961" w14:textId="7FAEC560" w:rsidR="003674A8" w:rsidRDefault="003674A8" w:rsidP="00BA03BE">
      <w:pPr>
        <w:jc w:val="both"/>
        <w:rPr>
          <w:rFonts w:ascii="Times New Roman" w:hAnsi="Times New Roman" w:cs="Times New Roman"/>
          <w:sz w:val="24"/>
          <w:szCs w:val="24"/>
        </w:rPr>
      </w:pPr>
    </w:p>
    <w:p w14:paraId="6ED6FD97" w14:textId="48CB84AA" w:rsidR="003674A8" w:rsidRDefault="003674A8" w:rsidP="00BA03BE">
      <w:pPr>
        <w:jc w:val="both"/>
        <w:rPr>
          <w:rFonts w:ascii="Times New Roman" w:hAnsi="Times New Roman" w:cs="Times New Roman"/>
          <w:sz w:val="24"/>
          <w:szCs w:val="24"/>
        </w:rPr>
      </w:pPr>
    </w:p>
    <w:p w14:paraId="52A4923F" w14:textId="77777777" w:rsidR="003674A8" w:rsidRDefault="003674A8" w:rsidP="003674A8">
      <w:pPr>
        <w:keepNext/>
        <w:jc w:val="both"/>
      </w:pPr>
      <w:r>
        <w:rPr>
          <w:noProof/>
        </w:rPr>
        <w:lastRenderedPageBreak/>
        <w:drawing>
          <wp:inline distT="0" distB="0" distL="0" distR="0" wp14:anchorId="741DB420" wp14:editId="329413F5">
            <wp:extent cx="5943129" cy="3019647"/>
            <wp:effectExtent l="0" t="0" r="635" b="952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8784" cy="3022520"/>
                    </a:xfrm>
                    <a:prstGeom prst="rect">
                      <a:avLst/>
                    </a:prstGeom>
                    <a:noFill/>
                    <a:ln>
                      <a:noFill/>
                    </a:ln>
                  </pic:spPr>
                </pic:pic>
              </a:graphicData>
            </a:graphic>
          </wp:inline>
        </w:drawing>
      </w:r>
    </w:p>
    <w:p w14:paraId="42AD3C82" w14:textId="3C8D5F0C" w:rsidR="003674A8" w:rsidRDefault="003674A8" w:rsidP="003674A8">
      <w:pPr>
        <w:pStyle w:val="Caption"/>
        <w:jc w:val="center"/>
        <w:rPr>
          <w:rFonts w:ascii="Times New Roman" w:hAnsi="Times New Roman" w:cs="Times New Roman"/>
          <w:sz w:val="24"/>
          <w:szCs w:val="24"/>
        </w:rPr>
      </w:pPr>
      <w:bookmarkStart w:id="49" w:name="_Toc120988145"/>
      <w:r>
        <w:t xml:space="preserve">Figure </w:t>
      </w:r>
      <w:fldSimple w:instr=" SEQ Figure \* ARABIC ">
        <w:r w:rsidR="00F64454">
          <w:rPr>
            <w:noProof/>
          </w:rPr>
          <w:t>26</w:t>
        </w:r>
      </w:fldSimple>
      <w:r>
        <w:t xml:space="preserve"> </w:t>
      </w:r>
      <w:r w:rsidRPr="00E35060">
        <w:t>Probability Density for column Number of import total</w:t>
      </w:r>
      <w:bookmarkEnd w:id="49"/>
    </w:p>
    <w:p w14:paraId="3EFEF8E0" w14:textId="569E9053" w:rsidR="00BA03BE" w:rsidRDefault="00BA03BE" w:rsidP="00BA03BE">
      <w:pPr>
        <w:jc w:val="both"/>
        <w:rPr>
          <w:rFonts w:ascii="Times New Roman" w:hAnsi="Times New Roman" w:cs="Times New Roman"/>
          <w:sz w:val="24"/>
          <w:szCs w:val="24"/>
        </w:rPr>
      </w:pPr>
    </w:p>
    <w:p w14:paraId="4778B948" w14:textId="77777777" w:rsidR="003674A8" w:rsidRDefault="003674A8" w:rsidP="003674A8">
      <w:pPr>
        <w:keepNext/>
        <w:jc w:val="both"/>
      </w:pPr>
      <w:bookmarkStart w:id="50" w:name="_Toc117624172"/>
      <w:bookmarkStart w:id="51" w:name="_Toc117631622"/>
      <w:r>
        <w:rPr>
          <w:noProof/>
          <w:sz w:val="30"/>
          <w:szCs w:val="30"/>
        </w:rPr>
        <w:drawing>
          <wp:inline distT="0" distB="0" distL="0" distR="0" wp14:anchorId="2AFC6DE4" wp14:editId="22FC7B6E">
            <wp:extent cx="5943600" cy="32766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bookmarkEnd w:id="50"/>
      <w:bookmarkEnd w:id="51"/>
    </w:p>
    <w:p w14:paraId="1C13B006" w14:textId="2AD77DA3" w:rsidR="00BA03BE" w:rsidRDefault="003674A8" w:rsidP="003674A8">
      <w:pPr>
        <w:pStyle w:val="Caption"/>
        <w:jc w:val="center"/>
        <w:rPr>
          <w:rFonts w:ascii="Times New Roman" w:hAnsi="Times New Roman" w:cs="Times New Roman"/>
          <w:sz w:val="24"/>
          <w:szCs w:val="24"/>
        </w:rPr>
      </w:pPr>
      <w:bookmarkStart w:id="52" w:name="_Toc120988146"/>
      <w:r>
        <w:t xml:space="preserve">Figure </w:t>
      </w:r>
      <w:fldSimple w:instr=" SEQ Figure \* ARABIC ">
        <w:r w:rsidR="00F64454">
          <w:rPr>
            <w:noProof/>
          </w:rPr>
          <w:t>27</w:t>
        </w:r>
      </w:fldSimple>
      <w:r>
        <w:t xml:space="preserve"> </w:t>
      </w:r>
      <w:r w:rsidRPr="0096362D">
        <w:t>Probability for Column Number of Exports policies implemented</w:t>
      </w:r>
      <w:bookmarkEnd w:id="52"/>
    </w:p>
    <w:p w14:paraId="59489728" w14:textId="50DBC92C" w:rsidR="00BA03BE" w:rsidRDefault="00BA03BE" w:rsidP="00BA03BE">
      <w:pPr>
        <w:jc w:val="both"/>
        <w:rPr>
          <w:rFonts w:ascii="Times New Roman" w:hAnsi="Times New Roman" w:cs="Times New Roman"/>
          <w:sz w:val="24"/>
          <w:szCs w:val="24"/>
        </w:rPr>
      </w:pPr>
    </w:p>
    <w:p w14:paraId="1AC18F8D" w14:textId="58683F09" w:rsidR="00BA03BE" w:rsidRDefault="00BA03BE" w:rsidP="00BA03BE">
      <w:pPr>
        <w:jc w:val="both"/>
        <w:rPr>
          <w:rFonts w:ascii="Times New Roman" w:hAnsi="Times New Roman" w:cs="Times New Roman"/>
          <w:sz w:val="24"/>
          <w:szCs w:val="24"/>
        </w:rPr>
      </w:pPr>
    </w:p>
    <w:p w14:paraId="32472EB0" w14:textId="6FD6D76C" w:rsidR="003674A8" w:rsidRDefault="003674A8" w:rsidP="00BA03BE">
      <w:pPr>
        <w:jc w:val="both"/>
        <w:rPr>
          <w:rFonts w:ascii="Times New Roman" w:hAnsi="Times New Roman" w:cs="Times New Roman"/>
          <w:sz w:val="24"/>
          <w:szCs w:val="24"/>
        </w:rPr>
      </w:pPr>
    </w:p>
    <w:p w14:paraId="2397D079" w14:textId="77777777" w:rsidR="003674A8" w:rsidRDefault="003674A8" w:rsidP="003674A8">
      <w:pPr>
        <w:keepNext/>
        <w:jc w:val="both"/>
      </w:pPr>
      <w:r>
        <w:rPr>
          <w:noProof/>
        </w:rPr>
        <w:lastRenderedPageBreak/>
        <w:drawing>
          <wp:inline distT="0" distB="0" distL="0" distR="0" wp14:anchorId="78A150F2" wp14:editId="3E86BEB7">
            <wp:extent cx="5943600" cy="3423285"/>
            <wp:effectExtent l="0" t="0" r="0" b="571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23285"/>
                    </a:xfrm>
                    <a:prstGeom prst="rect">
                      <a:avLst/>
                    </a:prstGeom>
                    <a:noFill/>
                    <a:ln>
                      <a:noFill/>
                    </a:ln>
                  </pic:spPr>
                </pic:pic>
              </a:graphicData>
            </a:graphic>
          </wp:inline>
        </w:drawing>
      </w:r>
    </w:p>
    <w:p w14:paraId="201340FF" w14:textId="72A9EF4D" w:rsidR="003674A8" w:rsidRDefault="003674A8" w:rsidP="003674A8">
      <w:pPr>
        <w:pStyle w:val="Caption"/>
        <w:jc w:val="center"/>
      </w:pPr>
      <w:bookmarkStart w:id="53" w:name="_Toc120988147"/>
      <w:r>
        <w:t xml:space="preserve">Figure </w:t>
      </w:r>
      <w:fldSimple w:instr=" SEQ Figure \* ARABIC ">
        <w:r w:rsidR="00F64454">
          <w:rPr>
            <w:noProof/>
          </w:rPr>
          <w:t>28</w:t>
        </w:r>
      </w:fldSimple>
      <w:r>
        <w:t xml:space="preserve"> </w:t>
      </w:r>
      <w:r w:rsidRPr="00895A04">
        <w:t>Probability for Column Number of Vaccine policies implemented in total</w:t>
      </w:r>
      <w:bookmarkEnd w:id="53"/>
    </w:p>
    <w:p w14:paraId="5EECED7B" w14:textId="425F6BF0" w:rsidR="003674A8" w:rsidRDefault="003674A8" w:rsidP="003674A8"/>
    <w:p w14:paraId="355E6BB6" w14:textId="77777777" w:rsidR="003674A8" w:rsidRDefault="003674A8" w:rsidP="003674A8">
      <w:pPr>
        <w:pStyle w:val="ListParagraph"/>
        <w:numPr>
          <w:ilvl w:val="0"/>
          <w:numId w:val="27"/>
        </w:numPr>
      </w:pPr>
      <w:r>
        <w:t xml:space="preserve">Inferences: </w:t>
      </w:r>
    </w:p>
    <w:p w14:paraId="0256EFAD" w14:textId="77777777" w:rsidR="003674A8" w:rsidRDefault="003674A8" w:rsidP="003674A8">
      <w:pPr>
        <w:pStyle w:val="ListParagraph"/>
        <w:numPr>
          <w:ilvl w:val="0"/>
          <w:numId w:val="29"/>
        </w:numPr>
      </w:pPr>
      <w:r>
        <w:t>Column export policies shows positive skewness of data.</w:t>
      </w:r>
    </w:p>
    <w:p w14:paraId="5C35690F" w14:textId="77777777" w:rsidR="003674A8" w:rsidRDefault="003674A8" w:rsidP="003674A8">
      <w:pPr>
        <w:pStyle w:val="ListParagraph"/>
        <w:numPr>
          <w:ilvl w:val="0"/>
          <w:numId w:val="29"/>
        </w:numPr>
      </w:pPr>
      <w:r>
        <w:t>Column import policies shows positive skewness of data.</w:t>
      </w:r>
    </w:p>
    <w:p w14:paraId="080C3A8C" w14:textId="77777777" w:rsidR="003674A8" w:rsidRDefault="003674A8" w:rsidP="003674A8">
      <w:pPr>
        <w:pStyle w:val="ListParagraph"/>
        <w:numPr>
          <w:ilvl w:val="0"/>
          <w:numId w:val="29"/>
        </w:numPr>
      </w:pPr>
      <w:r>
        <w:t xml:space="preserve">Column Vaccine policies shows positive skewness of data. </w:t>
      </w:r>
    </w:p>
    <w:p w14:paraId="61BCB160" w14:textId="6655BBCC" w:rsidR="003674A8" w:rsidRDefault="003674A8" w:rsidP="003674A8"/>
    <w:p w14:paraId="021279F9" w14:textId="19DDF869" w:rsidR="003674A8" w:rsidRDefault="003674A8" w:rsidP="003674A8"/>
    <w:p w14:paraId="738F9B67" w14:textId="6749A54B" w:rsidR="003674A8" w:rsidRDefault="003674A8" w:rsidP="003674A8"/>
    <w:p w14:paraId="0F571739" w14:textId="1B22AB8B" w:rsidR="003674A8" w:rsidRDefault="003674A8" w:rsidP="003674A8"/>
    <w:p w14:paraId="1C1BB210" w14:textId="6D8ADCFC" w:rsidR="003674A8" w:rsidRDefault="003674A8" w:rsidP="003674A8"/>
    <w:p w14:paraId="034CB333" w14:textId="3083648D" w:rsidR="003674A8" w:rsidRDefault="003674A8" w:rsidP="003674A8"/>
    <w:p w14:paraId="3BB53178" w14:textId="31379493" w:rsidR="003674A8" w:rsidRDefault="003674A8" w:rsidP="003674A8"/>
    <w:p w14:paraId="3C4B85EC" w14:textId="385D8341" w:rsidR="003674A8" w:rsidRDefault="003674A8" w:rsidP="003674A8"/>
    <w:p w14:paraId="76812A41" w14:textId="543EF10E" w:rsidR="003674A8" w:rsidRDefault="003674A8" w:rsidP="003674A8"/>
    <w:p w14:paraId="0DB2803A" w14:textId="13EDF841" w:rsidR="003674A8" w:rsidRDefault="003674A8" w:rsidP="003674A8"/>
    <w:p w14:paraId="2B599E85" w14:textId="77777777" w:rsidR="003674A8" w:rsidRPr="003674A8" w:rsidRDefault="003674A8" w:rsidP="003674A8"/>
    <w:p w14:paraId="3373EEEC" w14:textId="188F3803" w:rsidR="00C313BD" w:rsidRDefault="00057752" w:rsidP="00057752">
      <w:pPr>
        <w:pStyle w:val="Heading3"/>
        <w:ind w:firstLine="720"/>
        <w:rPr>
          <w:rFonts w:eastAsiaTheme="majorEastAsia"/>
          <w:b w:val="0"/>
          <w:bCs w:val="0"/>
          <w:sz w:val="28"/>
          <w:szCs w:val="28"/>
        </w:rPr>
      </w:pPr>
      <w:bookmarkStart w:id="54" w:name="_Toc120994055"/>
      <w:r w:rsidRPr="00057752">
        <w:rPr>
          <w:rFonts w:eastAsiaTheme="majorEastAsia"/>
          <w:b w:val="0"/>
          <w:bCs w:val="0"/>
          <w:sz w:val="28"/>
          <w:szCs w:val="28"/>
        </w:rPr>
        <w:lastRenderedPageBreak/>
        <w:t>2.</w:t>
      </w:r>
      <w:r w:rsidR="00D37488">
        <w:rPr>
          <w:rFonts w:eastAsiaTheme="majorEastAsia"/>
          <w:b w:val="0"/>
          <w:bCs w:val="0"/>
          <w:sz w:val="28"/>
          <w:szCs w:val="28"/>
        </w:rPr>
        <w:t>4</w:t>
      </w:r>
      <w:r w:rsidRPr="00057752">
        <w:rPr>
          <w:rFonts w:eastAsiaTheme="majorEastAsia"/>
          <w:b w:val="0"/>
          <w:bCs w:val="0"/>
          <w:sz w:val="28"/>
          <w:szCs w:val="28"/>
        </w:rPr>
        <w:t>.</w:t>
      </w:r>
      <w:r w:rsidR="00D37488">
        <w:rPr>
          <w:rFonts w:eastAsiaTheme="majorEastAsia"/>
          <w:b w:val="0"/>
          <w:bCs w:val="0"/>
          <w:sz w:val="28"/>
          <w:szCs w:val="28"/>
        </w:rPr>
        <w:t>2</w:t>
      </w:r>
      <w:r w:rsidRPr="00057752">
        <w:rPr>
          <w:rFonts w:eastAsiaTheme="majorEastAsia"/>
          <w:b w:val="0"/>
          <w:bCs w:val="0"/>
          <w:sz w:val="28"/>
          <w:szCs w:val="28"/>
        </w:rPr>
        <w:t>. Measure of center and Variation- and Distributions</w:t>
      </w:r>
      <w:bookmarkEnd w:id="54"/>
    </w:p>
    <w:p w14:paraId="0019461C" w14:textId="4EBF0D30" w:rsidR="00057752" w:rsidRDefault="00000F45" w:rsidP="00000F45">
      <w:pPr>
        <w:jc w:val="both"/>
        <w:rPr>
          <w:rFonts w:ascii="Times New Roman" w:hAnsi="Times New Roman" w:cs="Times New Roman"/>
          <w:sz w:val="24"/>
          <w:szCs w:val="24"/>
        </w:rPr>
      </w:pPr>
      <w:r w:rsidRPr="00000F45">
        <w:rPr>
          <w:rFonts w:ascii="Times New Roman" w:hAnsi="Times New Roman" w:cs="Times New Roman"/>
          <w:sz w:val="24"/>
          <w:szCs w:val="24"/>
        </w:rPr>
        <w:t>Two measures of center are mean and median. Spread describes the variation of the data. Two measures of spread are range and standard deviation.</w:t>
      </w:r>
    </w:p>
    <w:p w14:paraId="1269D8A9" w14:textId="50273A13" w:rsidR="00000F45" w:rsidRPr="00BA03BE" w:rsidRDefault="00000F45" w:rsidP="00BA03BE">
      <w:pPr>
        <w:pStyle w:val="Heading4"/>
        <w:ind w:firstLine="720"/>
        <w:rPr>
          <w:rFonts w:ascii="Times New Roman" w:hAnsi="Times New Roman" w:cs="Times New Roman"/>
          <w:i w:val="0"/>
          <w:iCs w:val="0"/>
          <w:color w:val="auto"/>
          <w:sz w:val="24"/>
          <w:szCs w:val="24"/>
        </w:rPr>
      </w:pPr>
      <w:bookmarkStart w:id="55" w:name="_Toc120994056"/>
      <w:r w:rsidRPr="00BA03BE">
        <w:rPr>
          <w:rFonts w:ascii="Times New Roman" w:hAnsi="Times New Roman" w:cs="Times New Roman"/>
          <w:i w:val="0"/>
          <w:iCs w:val="0"/>
          <w:color w:val="auto"/>
          <w:sz w:val="24"/>
          <w:szCs w:val="24"/>
        </w:rPr>
        <w:t>2.</w:t>
      </w:r>
      <w:r w:rsidR="00D37488">
        <w:rPr>
          <w:rFonts w:ascii="Times New Roman" w:hAnsi="Times New Roman" w:cs="Times New Roman"/>
          <w:i w:val="0"/>
          <w:iCs w:val="0"/>
          <w:color w:val="auto"/>
          <w:sz w:val="24"/>
          <w:szCs w:val="24"/>
        </w:rPr>
        <w:t>4</w:t>
      </w:r>
      <w:r w:rsidRPr="00BA03BE">
        <w:rPr>
          <w:rFonts w:ascii="Times New Roman" w:hAnsi="Times New Roman" w:cs="Times New Roman"/>
          <w:i w:val="0"/>
          <w:iCs w:val="0"/>
          <w:color w:val="auto"/>
          <w:sz w:val="24"/>
          <w:szCs w:val="24"/>
        </w:rPr>
        <w:t>.</w:t>
      </w:r>
      <w:r w:rsidR="00D37488">
        <w:rPr>
          <w:rFonts w:ascii="Times New Roman" w:hAnsi="Times New Roman" w:cs="Times New Roman"/>
          <w:i w:val="0"/>
          <w:iCs w:val="0"/>
          <w:color w:val="auto"/>
          <w:sz w:val="24"/>
          <w:szCs w:val="24"/>
        </w:rPr>
        <w:t>2</w:t>
      </w:r>
      <w:r w:rsidRPr="00BA03BE">
        <w:rPr>
          <w:rFonts w:ascii="Times New Roman" w:hAnsi="Times New Roman" w:cs="Times New Roman"/>
          <w:i w:val="0"/>
          <w:iCs w:val="0"/>
          <w:color w:val="auto"/>
          <w:sz w:val="24"/>
          <w:szCs w:val="24"/>
        </w:rPr>
        <w:t>.1 Measure of center and Variation for Food Production Dataset &amp; COVID-19 Dataset</w:t>
      </w:r>
      <w:bookmarkEnd w:id="55"/>
    </w:p>
    <w:p w14:paraId="39DB0A99" w14:textId="77777777" w:rsidR="00000F45" w:rsidRDefault="00000F45" w:rsidP="00000F45">
      <w:pPr>
        <w:pStyle w:val="ListParagraph"/>
        <w:numPr>
          <w:ilvl w:val="0"/>
          <w:numId w:val="24"/>
        </w:numPr>
      </w:pPr>
      <w:r w:rsidRPr="00CD61F3">
        <w:rPr>
          <w:b/>
          <w:bCs/>
        </w:rPr>
        <w:t>Dataset</w:t>
      </w:r>
      <w:r>
        <w:t xml:space="preserve">:  </w:t>
      </w:r>
      <w:r w:rsidRPr="00FF1F38">
        <w:t>Food_production_dataset</w:t>
      </w:r>
      <w:r>
        <w:t xml:space="preserve"> &amp; </w:t>
      </w:r>
      <w:r w:rsidRPr="00AF05B0">
        <w:t>CovidAndFood</w:t>
      </w:r>
    </w:p>
    <w:p w14:paraId="23325711" w14:textId="77777777" w:rsidR="00000F45" w:rsidRDefault="00000F45" w:rsidP="00000F45">
      <w:pPr>
        <w:pStyle w:val="ListParagraph"/>
        <w:numPr>
          <w:ilvl w:val="0"/>
          <w:numId w:val="24"/>
        </w:numPr>
      </w:pPr>
      <w:r w:rsidRPr="00671004">
        <w:rPr>
          <w:b/>
          <w:bCs/>
        </w:rPr>
        <w:t>Column:</w:t>
      </w:r>
      <w:r>
        <w:t xml:space="preserve"> Items &amp; New_cases</w:t>
      </w:r>
    </w:p>
    <w:p w14:paraId="5D42E597" w14:textId="77777777" w:rsidR="00000F45" w:rsidRPr="00EC6918" w:rsidRDefault="00000F45" w:rsidP="00000F45">
      <w:pPr>
        <w:pStyle w:val="ListParagraph"/>
        <w:numPr>
          <w:ilvl w:val="0"/>
          <w:numId w:val="24"/>
        </w:numPr>
      </w:pPr>
      <w:r w:rsidRPr="00FF1F38">
        <w:rPr>
          <w:b/>
          <w:bCs/>
        </w:rPr>
        <w:t>Summary of Column:</w:t>
      </w:r>
    </w:p>
    <w:p w14:paraId="6A6EB775" w14:textId="77777777" w:rsidR="00000F45" w:rsidRDefault="00000F45" w:rsidP="00000F45">
      <w:pPr>
        <w:pStyle w:val="ListParagraph"/>
        <w:numPr>
          <w:ilvl w:val="0"/>
          <w:numId w:val="23"/>
        </w:numPr>
      </w:pPr>
      <w:r>
        <w:t>Mean: 6775217</w:t>
      </w:r>
    </w:p>
    <w:p w14:paraId="3480E908" w14:textId="77777777" w:rsidR="00000F45" w:rsidRDefault="00000F45" w:rsidP="00000F45">
      <w:pPr>
        <w:pStyle w:val="ListParagraph"/>
        <w:numPr>
          <w:ilvl w:val="0"/>
          <w:numId w:val="23"/>
        </w:numPr>
      </w:pPr>
      <w:r>
        <w:t>Median: 318010</w:t>
      </w:r>
    </w:p>
    <w:p w14:paraId="5078B677" w14:textId="77777777" w:rsidR="00000F45" w:rsidRDefault="00000F45" w:rsidP="00000F45">
      <w:pPr>
        <w:pStyle w:val="ListParagraph"/>
        <w:numPr>
          <w:ilvl w:val="0"/>
          <w:numId w:val="23"/>
        </w:numPr>
      </w:pPr>
      <w:r>
        <w:t>Mode: “numeric”</w:t>
      </w:r>
    </w:p>
    <w:p w14:paraId="41FCD5E9" w14:textId="77777777" w:rsidR="00000F45" w:rsidRDefault="00000F45" w:rsidP="00000F45">
      <w:pPr>
        <w:pStyle w:val="ListParagraph"/>
        <w:numPr>
          <w:ilvl w:val="0"/>
          <w:numId w:val="23"/>
        </w:numPr>
      </w:pPr>
      <w:r>
        <w:t xml:space="preserve">Range: 24 to </w:t>
      </w:r>
      <w:r w:rsidRPr="00935C86">
        <w:t>337179926</w:t>
      </w:r>
    </w:p>
    <w:p w14:paraId="1BA72DF4" w14:textId="77777777" w:rsidR="00000F45" w:rsidRDefault="00000F45" w:rsidP="00000F45">
      <w:pPr>
        <w:pStyle w:val="ListParagraph"/>
        <w:numPr>
          <w:ilvl w:val="0"/>
          <w:numId w:val="23"/>
        </w:numPr>
      </w:pPr>
      <w:r>
        <w:t xml:space="preserve">Stddev: </w:t>
      </w:r>
      <w:r w:rsidRPr="00935C86">
        <w:t>27484133</w:t>
      </w:r>
    </w:p>
    <w:p w14:paraId="779AA91A" w14:textId="77777777" w:rsidR="00000F45" w:rsidRDefault="00000F45" w:rsidP="00000F45">
      <w:pPr>
        <w:pStyle w:val="ListParagraph"/>
        <w:numPr>
          <w:ilvl w:val="0"/>
          <w:numId w:val="23"/>
        </w:numPr>
      </w:pPr>
      <w:r>
        <w:t xml:space="preserve">Variance: </w:t>
      </w:r>
      <w:r w:rsidRPr="00935C86">
        <w:t>7.553776e+14</w:t>
      </w:r>
    </w:p>
    <w:p w14:paraId="035644E2" w14:textId="77777777" w:rsidR="00000F45" w:rsidRDefault="00000F45" w:rsidP="00000F45">
      <w:pPr>
        <w:pStyle w:val="ListParagraph"/>
        <w:numPr>
          <w:ilvl w:val="0"/>
          <w:numId w:val="23"/>
        </w:numPr>
      </w:pPr>
      <w:r>
        <w:t xml:space="preserve">Quantiles: </w:t>
      </w:r>
    </w:p>
    <w:p w14:paraId="1F9D3E16" w14:textId="77777777" w:rsidR="00000F45" w:rsidRDefault="00000F45" w:rsidP="00000F45">
      <w:pPr>
        <w:pStyle w:val="ListParagraph"/>
        <w:numPr>
          <w:ilvl w:val="1"/>
          <w:numId w:val="23"/>
        </w:numPr>
      </w:pPr>
      <w:r>
        <w:t>Q1: 65661</w:t>
      </w:r>
    </w:p>
    <w:p w14:paraId="6E639D5E" w14:textId="77777777" w:rsidR="00000F45" w:rsidRDefault="00000F45" w:rsidP="00000F45">
      <w:pPr>
        <w:pStyle w:val="ListParagraph"/>
        <w:numPr>
          <w:ilvl w:val="1"/>
          <w:numId w:val="23"/>
        </w:numPr>
      </w:pPr>
      <w:r>
        <w:t>Q2: 318010</w:t>
      </w:r>
    </w:p>
    <w:p w14:paraId="7E991502" w14:textId="77777777" w:rsidR="00000F45" w:rsidRDefault="00000F45" w:rsidP="00000F45">
      <w:pPr>
        <w:pStyle w:val="ListParagraph"/>
        <w:numPr>
          <w:ilvl w:val="1"/>
          <w:numId w:val="23"/>
        </w:numPr>
      </w:pPr>
      <w:r>
        <w:t>Q3: 2486900</w:t>
      </w:r>
    </w:p>
    <w:p w14:paraId="31F34892" w14:textId="081C82E6" w:rsidR="00301BBD" w:rsidRDefault="00000F45" w:rsidP="00BA03BE">
      <w:pPr>
        <w:pStyle w:val="ListParagraph"/>
        <w:numPr>
          <w:ilvl w:val="0"/>
          <w:numId w:val="23"/>
        </w:numPr>
      </w:pPr>
      <w:r>
        <w:t xml:space="preserve">IQR: </w:t>
      </w:r>
      <w:r w:rsidRPr="00AF05B0">
        <w:t>2421239</w:t>
      </w:r>
    </w:p>
    <w:p w14:paraId="2774875D" w14:textId="77777777" w:rsidR="00301BBD" w:rsidRDefault="00301BBD" w:rsidP="00000F45">
      <w:pPr>
        <w:pStyle w:val="ListParagraph"/>
        <w:ind w:left="1440"/>
      </w:pPr>
    </w:p>
    <w:p w14:paraId="7F8C2878" w14:textId="57FA5CED" w:rsidR="00BA03BE" w:rsidRPr="00BA03BE" w:rsidRDefault="00000F45" w:rsidP="00F84DC0">
      <w:pPr>
        <w:pStyle w:val="ListParagraph"/>
        <w:keepNext/>
        <w:numPr>
          <w:ilvl w:val="0"/>
          <w:numId w:val="24"/>
        </w:numPr>
        <w:jc w:val="both"/>
      </w:pPr>
      <w:r w:rsidRPr="00BA03BE">
        <w:rPr>
          <w:b/>
          <w:bCs/>
        </w:rPr>
        <w:t>Histograms</w:t>
      </w:r>
      <w:r>
        <w:t xml:space="preserve"> </w:t>
      </w:r>
      <w:r w:rsidRPr="00BA03BE">
        <w:rPr>
          <w:b/>
          <w:bCs/>
        </w:rPr>
        <w:t>with different bin sizes</w:t>
      </w:r>
    </w:p>
    <w:p w14:paraId="3ACBCDC2" w14:textId="77777777" w:rsidR="00BA03BE" w:rsidRPr="00BA03BE" w:rsidRDefault="00BA03BE" w:rsidP="00BA03BE">
      <w:pPr>
        <w:pStyle w:val="ListParagraph"/>
        <w:keepNext/>
        <w:ind w:left="1080"/>
        <w:jc w:val="both"/>
      </w:pPr>
    </w:p>
    <w:p w14:paraId="0B2EEF15" w14:textId="1F25932F" w:rsidR="00000F45" w:rsidRDefault="00000F45" w:rsidP="00BA03BE">
      <w:pPr>
        <w:pStyle w:val="ListParagraph"/>
        <w:keepNext/>
        <w:ind w:left="1080"/>
        <w:jc w:val="center"/>
      </w:pPr>
      <w:r>
        <w:rPr>
          <w:noProof/>
        </w:rPr>
        <w:drawing>
          <wp:inline distT="0" distB="0" distL="0" distR="0" wp14:anchorId="5B9F17BC" wp14:editId="2C05076B">
            <wp:extent cx="5308270" cy="3312795"/>
            <wp:effectExtent l="0" t="0" r="6985" b="1905"/>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0771" cy="3320596"/>
                    </a:xfrm>
                    <a:prstGeom prst="rect">
                      <a:avLst/>
                    </a:prstGeom>
                    <a:noFill/>
                    <a:ln>
                      <a:noFill/>
                    </a:ln>
                  </pic:spPr>
                </pic:pic>
              </a:graphicData>
            </a:graphic>
          </wp:inline>
        </w:drawing>
      </w:r>
    </w:p>
    <w:p w14:paraId="04844365" w14:textId="297FCC5C" w:rsidR="00BA03BE" w:rsidRPr="00BA03BE" w:rsidRDefault="00000F45" w:rsidP="00600405">
      <w:pPr>
        <w:pStyle w:val="Caption"/>
        <w:jc w:val="center"/>
      </w:pPr>
      <w:bookmarkStart w:id="56" w:name="_Toc120988148"/>
      <w:r>
        <w:t xml:space="preserve">Figure </w:t>
      </w:r>
      <w:fldSimple w:instr=" SEQ Figure \* ARABIC ">
        <w:r w:rsidR="00F64454">
          <w:rPr>
            <w:noProof/>
          </w:rPr>
          <w:t>29</w:t>
        </w:r>
      </w:fldSimple>
      <w:r>
        <w:t xml:space="preserve"> </w:t>
      </w:r>
      <w:r w:rsidRPr="00D7654B">
        <w:t>Histogram for column Item == Meat, Total</w:t>
      </w:r>
      <w:bookmarkEnd w:id="56"/>
    </w:p>
    <w:p w14:paraId="20260FBF" w14:textId="77777777" w:rsidR="00000F45" w:rsidRDefault="00000F45" w:rsidP="00000F45">
      <w:pPr>
        <w:pStyle w:val="ListParagraph"/>
        <w:numPr>
          <w:ilvl w:val="0"/>
          <w:numId w:val="25"/>
        </w:numPr>
      </w:pPr>
      <w:r>
        <w:lastRenderedPageBreak/>
        <w:t>Inferences:</w:t>
      </w:r>
    </w:p>
    <w:p w14:paraId="6F36DCDD" w14:textId="77777777" w:rsidR="00000F45" w:rsidRDefault="00000F45" w:rsidP="00000F45">
      <w:pPr>
        <w:pStyle w:val="ListParagraph"/>
        <w:numPr>
          <w:ilvl w:val="0"/>
          <w:numId w:val="26"/>
        </w:numPr>
        <w:jc w:val="both"/>
      </w:pPr>
      <w:r>
        <w:t>The number of Item == “Meat, Total” shows positively skewed, geometric distribution.</w:t>
      </w:r>
    </w:p>
    <w:p w14:paraId="26C3F941" w14:textId="77777777" w:rsidR="00000F45" w:rsidRDefault="00000F45" w:rsidP="00000F45">
      <w:pPr>
        <w:pStyle w:val="ListParagraph"/>
        <w:numPr>
          <w:ilvl w:val="0"/>
          <w:numId w:val="26"/>
        </w:numPr>
        <w:jc w:val="both"/>
      </w:pPr>
      <w:r>
        <w:t>Figure 18 shows different bine sizes for column Item == “Meat, Total” with  bins- 5, 25, 40, 50 respectively.</w:t>
      </w:r>
    </w:p>
    <w:p w14:paraId="0F315560" w14:textId="41E1029B" w:rsidR="00BA03BE" w:rsidRDefault="00000F45" w:rsidP="00BA03BE">
      <w:pPr>
        <w:pStyle w:val="ListParagraph"/>
        <w:numPr>
          <w:ilvl w:val="0"/>
          <w:numId w:val="26"/>
        </w:numPr>
        <w:jc w:val="both"/>
      </w:pPr>
      <w:r>
        <w:t xml:space="preserve">From summary of column, we can see that mean is greater than median which shows positively skewed. </w:t>
      </w:r>
    </w:p>
    <w:p w14:paraId="3FA632DD" w14:textId="77777777" w:rsidR="00BA03BE" w:rsidRPr="00E80D8B" w:rsidRDefault="00BA03BE" w:rsidP="00BA03BE">
      <w:pPr>
        <w:pStyle w:val="ListParagraph"/>
        <w:ind w:left="1440"/>
        <w:jc w:val="both"/>
      </w:pPr>
    </w:p>
    <w:p w14:paraId="47B7EFE5" w14:textId="0229CAA8" w:rsidR="00000F45" w:rsidRDefault="00000F45" w:rsidP="00000F45">
      <w:pPr>
        <w:pStyle w:val="ListParagraph"/>
        <w:numPr>
          <w:ilvl w:val="0"/>
          <w:numId w:val="24"/>
        </w:numPr>
        <w:rPr>
          <w:b/>
          <w:bCs/>
        </w:rPr>
      </w:pPr>
      <w:r w:rsidRPr="00000F45">
        <w:rPr>
          <w:b/>
          <w:bCs/>
        </w:rPr>
        <w:t>Boxplot for column Items == “Meat, Total”</w:t>
      </w:r>
    </w:p>
    <w:p w14:paraId="292E7FA1" w14:textId="77777777" w:rsidR="00000F45" w:rsidRDefault="00000F45" w:rsidP="00000F45">
      <w:pPr>
        <w:keepNext/>
      </w:pPr>
      <w:r>
        <w:rPr>
          <w:noProof/>
        </w:rPr>
        <w:drawing>
          <wp:inline distT="0" distB="0" distL="0" distR="0" wp14:anchorId="35FC8F6E" wp14:editId="0FC293AD">
            <wp:extent cx="5943600" cy="3176905"/>
            <wp:effectExtent l="0" t="0" r="0" b="4445"/>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47"/>
                    <a:stretch>
                      <a:fillRect/>
                    </a:stretch>
                  </pic:blipFill>
                  <pic:spPr>
                    <a:xfrm>
                      <a:off x="0" y="0"/>
                      <a:ext cx="5943600" cy="3176905"/>
                    </a:xfrm>
                    <a:prstGeom prst="rect">
                      <a:avLst/>
                    </a:prstGeom>
                  </pic:spPr>
                </pic:pic>
              </a:graphicData>
            </a:graphic>
          </wp:inline>
        </w:drawing>
      </w:r>
    </w:p>
    <w:p w14:paraId="4B00CA27" w14:textId="2068F676" w:rsidR="00EE3207" w:rsidRDefault="00000F45" w:rsidP="00000F45">
      <w:pPr>
        <w:pStyle w:val="Caption"/>
        <w:jc w:val="center"/>
        <w:rPr>
          <w:b/>
          <w:bCs/>
        </w:rPr>
      </w:pPr>
      <w:bookmarkStart w:id="57" w:name="_Toc120988149"/>
      <w:r>
        <w:t xml:space="preserve">Figure </w:t>
      </w:r>
      <w:fldSimple w:instr=" SEQ Figure \* ARABIC ">
        <w:r w:rsidR="00F64454">
          <w:rPr>
            <w:noProof/>
          </w:rPr>
          <w:t>30</w:t>
        </w:r>
      </w:fldSimple>
      <w:r>
        <w:t xml:space="preserve"> </w:t>
      </w:r>
      <w:r w:rsidRPr="00223E30">
        <w:t>Box plot of meat produced by country</w:t>
      </w:r>
      <w:bookmarkEnd w:id="57"/>
    </w:p>
    <w:p w14:paraId="5A4A9C9E" w14:textId="77777777" w:rsidR="00000F45" w:rsidRPr="00000F45" w:rsidRDefault="00000F45" w:rsidP="0057200D">
      <w:pPr>
        <w:rPr>
          <w:b/>
          <w:bCs/>
        </w:rPr>
      </w:pPr>
    </w:p>
    <w:p w14:paraId="25C5AF6E" w14:textId="77777777" w:rsidR="00000F45" w:rsidRDefault="00000F45" w:rsidP="00000F45">
      <w:pPr>
        <w:pStyle w:val="ListParagraph"/>
        <w:numPr>
          <w:ilvl w:val="0"/>
          <w:numId w:val="27"/>
        </w:numPr>
      </w:pPr>
      <w:r>
        <w:t>Inferences:</w:t>
      </w:r>
    </w:p>
    <w:p w14:paraId="2BE7E08F" w14:textId="77777777" w:rsidR="00000F45" w:rsidRDefault="00000F45" w:rsidP="00000F45">
      <w:pPr>
        <w:pStyle w:val="ListParagraph"/>
        <w:numPr>
          <w:ilvl w:val="0"/>
          <w:numId w:val="28"/>
        </w:numPr>
        <w:jc w:val="both"/>
      </w:pPr>
      <w:r w:rsidRPr="009A2FD8">
        <w:t>Box plots divide the data into sections that each contain approximately 25% of the data in that set</w:t>
      </w:r>
      <w:r>
        <w:t>.</w:t>
      </w:r>
    </w:p>
    <w:p w14:paraId="799EA05E" w14:textId="3480AB6A" w:rsidR="00000F45" w:rsidRDefault="00000F45" w:rsidP="00000F45">
      <w:pPr>
        <w:pStyle w:val="ListParagraph"/>
        <w:numPr>
          <w:ilvl w:val="0"/>
          <w:numId w:val="28"/>
        </w:numPr>
        <w:jc w:val="both"/>
      </w:pPr>
      <w:r>
        <w:t>Here, data is concentrated less than 10K and shows many outliers.</w:t>
      </w:r>
    </w:p>
    <w:p w14:paraId="473CDF3E" w14:textId="702DC4A1" w:rsidR="00000F45" w:rsidRDefault="00000F45" w:rsidP="00000F45">
      <w:pPr>
        <w:pStyle w:val="ListParagraph"/>
        <w:ind w:left="1440"/>
        <w:jc w:val="both"/>
      </w:pPr>
    </w:p>
    <w:p w14:paraId="26DD49E7" w14:textId="1268EEAC" w:rsidR="00BA03BE" w:rsidRDefault="00BA03BE" w:rsidP="00000F45">
      <w:pPr>
        <w:pStyle w:val="ListParagraph"/>
        <w:ind w:left="1440"/>
        <w:jc w:val="both"/>
      </w:pPr>
    </w:p>
    <w:p w14:paraId="5E990876" w14:textId="2FE677C0" w:rsidR="00BA03BE" w:rsidRDefault="00BA03BE" w:rsidP="00000F45">
      <w:pPr>
        <w:pStyle w:val="ListParagraph"/>
        <w:ind w:left="1440"/>
        <w:jc w:val="both"/>
      </w:pPr>
    </w:p>
    <w:p w14:paraId="378CD545" w14:textId="30DE8DB6" w:rsidR="00BA03BE" w:rsidRDefault="00BA03BE" w:rsidP="00000F45">
      <w:pPr>
        <w:pStyle w:val="ListParagraph"/>
        <w:ind w:left="1440"/>
        <w:jc w:val="both"/>
      </w:pPr>
    </w:p>
    <w:p w14:paraId="64EF4A32" w14:textId="4AFE3A27" w:rsidR="00BA03BE" w:rsidRDefault="00BA03BE" w:rsidP="00000F45">
      <w:pPr>
        <w:pStyle w:val="ListParagraph"/>
        <w:ind w:left="1440"/>
        <w:jc w:val="both"/>
      </w:pPr>
    </w:p>
    <w:p w14:paraId="1609C9C8" w14:textId="108EA872" w:rsidR="00BA03BE" w:rsidRDefault="00BA03BE" w:rsidP="00000F45">
      <w:pPr>
        <w:pStyle w:val="ListParagraph"/>
        <w:ind w:left="1440"/>
        <w:jc w:val="both"/>
      </w:pPr>
    </w:p>
    <w:p w14:paraId="4BE0C606" w14:textId="0919BF42" w:rsidR="00BA03BE" w:rsidRDefault="00BA03BE" w:rsidP="00000F45">
      <w:pPr>
        <w:pStyle w:val="ListParagraph"/>
        <w:ind w:left="1440"/>
        <w:jc w:val="both"/>
      </w:pPr>
    </w:p>
    <w:p w14:paraId="3BCAE9BE" w14:textId="3BD40B72" w:rsidR="00BA03BE" w:rsidRDefault="00BA03BE" w:rsidP="00000F45">
      <w:pPr>
        <w:pStyle w:val="ListParagraph"/>
        <w:ind w:left="1440"/>
        <w:jc w:val="both"/>
      </w:pPr>
    </w:p>
    <w:p w14:paraId="50C7F452" w14:textId="21F4DAD0" w:rsidR="00600405" w:rsidRDefault="00600405" w:rsidP="00000F45">
      <w:pPr>
        <w:pStyle w:val="ListParagraph"/>
        <w:ind w:left="1440"/>
        <w:jc w:val="both"/>
      </w:pPr>
    </w:p>
    <w:p w14:paraId="497B1C0D" w14:textId="77777777" w:rsidR="00600405" w:rsidRDefault="00600405" w:rsidP="00000F45">
      <w:pPr>
        <w:pStyle w:val="ListParagraph"/>
        <w:ind w:left="1440"/>
        <w:jc w:val="both"/>
      </w:pPr>
    </w:p>
    <w:p w14:paraId="34509856" w14:textId="77777777" w:rsidR="00BA03BE" w:rsidRDefault="00BA03BE" w:rsidP="00000F45">
      <w:pPr>
        <w:pStyle w:val="ListParagraph"/>
        <w:ind w:left="1440"/>
        <w:jc w:val="both"/>
      </w:pPr>
    </w:p>
    <w:p w14:paraId="262FFC8D" w14:textId="5298FCF9" w:rsidR="00000F45" w:rsidRPr="00E80D8B" w:rsidRDefault="00000F45" w:rsidP="00000F45">
      <w:pPr>
        <w:pStyle w:val="ListParagraph"/>
        <w:numPr>
          <w:ilvl w:val="0"/>
          <w:numId w:val="24"/>
        </w:numPr>
      </w:pPr>
      <w:r w:rsidRPr="00935C86">
        <w:rPr>
          <w:b/>
          <w:bCs/>
        </w:rPr>
        <w:lastRenderedPageBreak/>
        <w:t>KDE plot for</w:t>
      </w:r>
      <w:r>
        <w:rPr>
          <w:b/>
          <w:bCs/>
        </w:rPr>
        <w:t xml:space="preserve"> 2020 cases</w:t>
      </w:r>
    </w:p>
    <w:p w14:paraId="353A2E1B" w14:textId="77777777" w:rsidR="00000F45" w:rsidRDefault="00000F45" w:rsidP="00000F45">
      <w:pPr>
        <w:keepNext/>
        <w:jc w:val="both"/>
      </w:pPr>
      <w:r>
        <w:rPr>
          <w:noProof/>
        </w:rPr>
        <w:drawing>
          <wp:inline distT="0" distB="0" distL="0" distR="0" wp14:anchorId="493551D3" wp14:editId="46FB1BDE">
            <wp:extent cx="5943600" cy="3687445"/>
            <wp:effectExtent l="0" t="0" r="0" b="8255"/>
            <wp:docPr id="27" name="Picture 2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87445"/>
                    </a:xfrm>
                    <a:prstGeom prst="rect">
                      <a:avLst/>
                    </a:prstGeom>
                    <a:noFill/>
                    <a:ln>
                      <a:noFill/>
                    </a:ln>
                  </pic:spPr>
                </pic:pic>
              </a:graphicData>
            </a:graphic>
          </wp:inline>
        </w:drawing>
      </w:r>
    </w:p>
    <w:p w14:paraId="0C48A61B" w14:textId="26F23270" w:rsidR="00D04616" w:rsidRDefault="00000F45" w:rsidP="00000F45">
      <w:pPr>
        <w:pStyle w:val="Caption"/>
        <w:jc w:val="center"/>
        <w:rPr>
          <w:rFonts w:ascii="Times New Roman" w:eastAsiaTheme="minorEastAsia" w:hAnsi="Times New Roman" w:cs="Times New Roman"/>
          <w:sz w:val="28"/>
          <w:szCs w:val="28"/>
        </w:rPr>
      </w:pPr>
      <w:bookmarkStart w:id="58" w:name="_Toc120988150"/>
      <w:r>
        <w:t xml:space="preserve">Figure </w:t>
      </w:r>
      <w:fldSimple w:instr=" SEQ Figure \* ARABIC ">
        <w:r w:rsidR="00F64454">
          <w:rPr>
            <w:noProof/>
          </w:rPr>
          <w:t>31</w:t>
        </w:r>
      </w:fldSimple>
      <w:r>
        <w:t xml:space="preserve"> </w:t>
      </w:r>
      <w:r w:rsidRPr="00A11EFD">
        <w:t>KDE for 2020 cases (Gaussian)</w:t>
      </w:r>
      <w:bookmarkEnd w:id="58"/>
    </w:p>
    <w:p w14:paraId="561AF8FB" w14:textId="77777777" w:rsidR="00000F45" w:rsidRDefault="00000F45" w:rsidP="00000F45">
      <w:pPr>
        <w:keepNext/>
        <w:jc w:val="both"/>
      </w:pPr>
      <w:r>
        <w:rPr>
          <w:noProof/>
        </w:rPr>
        <w:drawing>
          <wp:inline distT="0" distB="0" distL="0" distR="0" wp14:anchorId="23086006" wp14:editId="22592187">
            <wp:extent cx="5943600" cy="3420094"/>
            <wp:effectExtent l="0" t="0" r="0" b="9525"/>
            <wp:docPr id="28" name="Picture 2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histo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7205" cy="3422168"/>
                    </a:xfrm>
                    <a:prstGeom prst="rect">
                      <a:avLst/>
                    </a:prstGeom>
                    <a:noFill/>
                    <a:ln>
                      <a:noFill/>
                    </a:ln>
                  </pic:spPr>
                </pic:pic>
              </a:graphicData>
            </a:graphic>
          </wp:inline>
        </w:drawing>
      </w:r>
    </w:p>
    <w:p w14:paraId="709F9580" w14:textId="755CE4ED" w:rsidR="00000F45" w:rsidRDefault="00000F45" w:rsidP="00000F45">
      <w:pPr>
        <w:pStyle w:val="Caption"/>
        <w:jc w:val="center"/>
      </w:pPr>
      <w:bookmarkStart w:id="59" w:name="_Toc120988151"/>
      <w:r>
        <w:t xml:space="preserve">Figure </w:t>
      </w:r>
      <w:fldSimple w:instr=" SEQ Figure \* ARABIC ">
        <w:r w:rsidR="00F64454">
          <w:rPr>
            <w:noProof/>
          </w:rPr>
          <w:t>32</w:t>
        </w:r>
      </w:fldSimple>
      <w:r>
        <w:t xml:space="preserve"> </w:t>
      </w:r>
      <w:r w:rsidRPr="005A13B4">
        <w:t>KDE for 2020 cases (Rectangular)</w:t>
      </w:r>
      <w:bookmarkEnd w:id="59"/>
    </w:p>
    <w:p w14:paraId="57A6223F" w14:textId="77777777" w:rsidR="00BA03BE" w:rsidRDefault="00BA03BE" w:rsidP="00BA03BE">
      <w:pPr>
        <w:pStyle w:val="ListParagraph"/>
        <w:numPr>
          <w:ilvl w:val="0"/>
          <w:numId w:val="27"/>
        </w:numPr>
      </w:pPr>
      <w:r>
        <w:lastRenderedPageBreak/>
        <w:t>Inferences:</w:t>
      </w:r>
    </w:p>
    <w:p w14:paraId="1B7CB6C9" w14:textId="77777777" w:rsidR="00BA03BE" w:rsidRDefault="00BA03BE" w:rsidP="00BA03BE">
      <w:pPr>
        <w:pStyle w:val="ListParagraph"/>
        <w:numPr>
          <w:ilvl w:val="0"/>
          <w:numId w:val="29"/>
        </w:numPr>
      </w:pPr>
      <w:r>
        <w:t xml:space="preserve">The density plot for 2020 cases, shows similar distribution to the boxplot. </w:t>
      </w:r>
    </w:p>
    <w:p w14:paraId="1A7D0614" w14:textId="77777777" w:rsidR="00BA03BE" w:rsidRDefault="00BA03BE" w:rsidP="00BA03BE">
      <w:pPr>
        <w:pStyle w:val="ListParagraph"/>
        <w:numPr>
          <w:ilvl w:val="0"/>
          <w:numId w:val="29"/>
        </w:numPr>
      </w:pPr>
      <w:r>
        <w:t>Changing the KDF from gaussian to other values allows new ways to look at the data.</w:t>
      </w:r>
    </w:p>
    <w:p w14:paraId="495EE490" w14:textId="77777777" w:rsidR="00BA03BE" w:rsidRDefault="00BA03BE" w:rsidP="00BA03BE">
      <w:pPr>
        <w:pStyle w:val="ListParagraph"/>
        <w:numPr>
          <w:ilvl w:val="0"/>
          <w:numId w:val="29"/>
        </w:numPr>
      </w:pPr>
      <w:r>
        <w:t>Gaussian and rectangular Kernel is used in these graphs.</w:t>
      </w:r>
    </w:p>
    <w:p w14:paraId="58734419" w14:textId="77777777" w:rsidR="00BA03BE" w:rsidRDefault="00BA03BE" w:rsidP="00BA03BE">
      <w:pPr>
        <w:pStyle w:val="ListParagraph"/>
        <w:numPr>
          <w:ilvl w:val="0"/>
          <w:numId w:val="29"/>
        </w:numPr>
      </w:pPr>
      <w:r>
        <w:t xml:space="preserve">Both KDE shows the skewness of data on right. </w:t>
      </w:r>
    </w:p>
    <w:p w14:paraId="40F37A43" w14:textId="77777777" w:rsidR="00BA03BE" w:rsidRPr="00BA03BE" w:rsidRDefault="00BA03BE" w:rsidP="00BA03BE"/>
    <w:p w14:paraId="4EC7BA28" w14:textId="3A613080" w:rsidR="00000F45" w:rsidRDefault="00000F45" w:rsidP="00000F45">
      <w:pPr>
        <w:pStyle w:val="ListParagraph"/>
        <w:numPr>
          <w:ilvl w:val="0"/>
          <w:numId w:val="24"/>
        </w:numPr>
        <w:rPr>
          <w:b/>
          <w:bCs/>
        </w:rPr>
      </w:pPr>
      <w:r w:rsidRPr="00000F45">
        <w:rPr>
          <w:b/>
          <w:bCs/>
        </w:rPr>
        <w:t>Q-Q plot for Covid cases in 2020</w:t>
      </w:r>
    </w:p>
    <w:p w14:paraId="24F6D1D2" w14:textId="77777777" w:rsidR="00000F45" w:rsidRDefault="00000F45" w:rsidP="00000F45">
      <w:pPr>
        <w:keepNext/>
      </w:pPr>
      <w:r>
        <w:rPr>
          <w:noProof/>
        </w:rPr>
        <w:drawing>
          <wp:inline distT="0" distB="0" distL="0" distR="0" wp14:anchorId="2A4AD2BD" wp14:editId="2646B43D">
            <wp:extent cx="5943600" cy="3687445"/>
            <wp:effectExtent l="0" t="0" r="0" b="825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87445"/>
                    </a:xfrm>
                    <a:prstGeom prst="rect">
                      <a:avLst/>
                    </a:prstGeom>
                    <a:noFill/>
                    <a:ln>
                      <a:noFill/>
                    </a:ln>
                  </pic:spPr>
                </pic:pic>
              </a:graphicData>
            </a:graphic>
          </wp:inline>
        </w:drawing>
      </w:r>
    </w:p>
    <w:p w14:paraId="3A163672" w14:textId="7283D865" w:rsidR="00000F45" w:rsidRPr="00000F45" w:rsidRDefault="00000F45" w:rsidP="00301BBD">
      <w:pPr>
        <w:pStyle w:val="Caption"/>
        <w:jc w:val="center"/>
      </w:pPr>
      <w:bookmarkStart w:id="60" w:name="_Toc120988152"/>
      <w:r>
        <w:t xml:space="preserve">Figure </w:t>
      </w:r>
      <w:fldSimple w:instr=" SEQ Figure \* ARABIC ">
        <w:r w:rsidR="00F64454">
          <w:rPr>
            <w:noProof/>
          </w:rPr>
          <w:t>33</w:t>
        </w:r>
      </w:fldSimple>
      <w:r>
        <w:t xml:space="preserve"> </w:t>
      </w:r>
      <w:r w:rsidRPr="000C3062">
        <w:t>Q-Q plot for COVID cases in 2020</w:t>
      </w:r>
      <w:bookmarkEnd w:id="60"/>
    </w:p>
    <w:p w14:paraId="101F19C4" w14:textId="77777777" w:rsidR="00000F45" w:rsidRDefault="00000F45" w:rsidP="00000F45">
      <w:pPr>
        <w:pStyle w:val="ListParagraph"/>
        <w:numPr>
          <w:ilvl w:val="0"/>
          <w:numId w:val="27"/>
        </w:numPr>
      </w:pPr>
      <w:r>
        <w:t>Inferences:</w:t>
      </w:r>
    </w:p>
    <w:p w14:paraId="142C1B18" w14:textId="77777777" w:rsidR="00000F45" w:rsidRDefault="00000F45" w:rsidP="00000F45">
      <w:pPr>
        <w:pStyle w:val="ListParagraph"/>
        <w:numPr>
          <w:ilvl w:val="0"/>
          <w:numId w:val="31"/>
        </w:numPr>
        <w:jc w:val="both"/>
      </w:pPr>
      <w:r>
        <w:t>The Q-Q plot for Covid cases in 2020, show geometric nature of the variable distribution.</w:t>
      </w:r>
    </w:p>
    <w:p w14:paraId="7B18259B" w14:textId="280459A1" w:rsidR="00000F45" w:rsidRDefault="00000F45" w:rsidP="00000F45">
      <w:pPr>
        <w:pStyle w:val="ListParagraph"/>
        <w:numPr>
          <w:ilvl w:val="0"/>
          <w:numId w:val="31"/>
        </w:numPr>
        <w:jc w:val="both"/>
      </w:pPr>
      <w:r>
        <w:t>The Q-Q plot for Covid cases in 2020, show linear relationship, also, positive correlation.</w:t>
      </w:r>
    </w:p>
    <w:p w14:paraId="49EF2ECF" w14:textId="3D274922" w:rsidR="00301BBD" w:rsidRDefault="00301BBD" w:rsidP="00301BBD">
      <w:pPr>
        <w:pStyle w:val="ListParagraph"/>
        <w:ind w:left="1440"/>
        <w:jc w:val="both"/>
      </w:pPr>
    </w:p>
    <w:p w14:paraId="272D6CDA" w14:textId="14B5B653" w:rsidR="00BA03BE" w:rsidRDefault="00BA03BE" w:rsidP="00301BBD">
      <w:pPr>
        <w:pStyle w:val="ListParagraph"/>
        <w:ind w:left="1440"/>
        <w:jc w:val="both"/>
      </w:pPr>
    </w:p>
    <w:p w14:paraId="1A203A70" w14:textId="616E9B93" w:rsidR="00BA03BE" w:rsidRDefault="00BA03BE" w:rsidP="00301BBD">
      <w:pPr>
        <w:pStyle w:val="ListParagraph"/>
        <w:ind w:left="1440"/>
        <w:jc w:val="both"/>
      </w:pPr>
    </w:p>
    <w:p w14:paraId="6B533BC7" w14:textId="73293847" w:rsidR="00BA03BE" w:rsidRDefault="00BA03BE" w:rsidP="00301BBD">
      <w:pPr>
        <w:pStyle w:val="ListParagraph"/>
        <w:ind w:left="1440"/>
        <w:jc w:val="both"/>
      </w:pPr>
    </w:p>
    <w:p w14:paraId="0F60E6B8" w14:textId="137FDC1D" w:rsidR="00BA03BE" w:rsidRDefault="00BA03BE" w:rsidP="00301BBD">
      <w:pPr>
        <w:pStyle w:val="ListParagraph"/>
        <w:ind w:left="1440"/>
        <w:jc w:val="both"/>
      </w:pPr>
    </w:p>
    <w:p w14:paraId="2B2C1203" w14:textId="54BBCFE2" w:rsidR="00BA03BE" w:rsidRDefault="00BA03BE" w:rsidP="00301BBD">
      <w:pPr>
        <w:pStyle w:val="ListParagraph"/>
        <w:ind w:left="1440"/>
        <w:jc w:val="both"/>
      </w:pPr>
    </w:p>
    <w:p w14:paraId="4423064A" w14:textId="0EB52206" w:rsidR="00BA03BE" w:rsidRDefault="00BA03BE" w:rsidP="00301BBD">
      <w:pPr>
        <w:pStyle w:val="ListParagraph"/>
        <w:ind w:left="1440"/>
        <w:jc w:val="both"/>
      </w:pPr>
    </w:p>
    <w:p w14:paraId="55E6EB30" w14:textId="16D97452" w:rsidR="00BA03BE" w:rsidRDefault="00BA03BE" w:rsidP="00301BBD">
      <w:pPr>
        <w:pStyle w:val="ListParagraph"/>
        <w:ind w:left="1440"/>
        <w:jc w:val="both"/>
      </w:pPr>
    </w:p>
    <w:p w14:paraId="2F502623" w14:textId="30D3D6F8" w:rsidR="00BA03BE" w:rsidRDefault="00BA03BE" w:rsidP="00301BBD">
      <w:pPr>
        <w:pStyle w:val="ListParagraph"/>
        <w:ind w:left="1440"/>
        <w:jc w:val="both"/>
      </w:pPr>
    </w:p>
    <w:p w14:paraId="12E9F880" w14:textId="77777777" w:rsidR="00BA03BE" w:rsidRDefault="00BA03BE" w:rsidP="00BA03BE">
      <w:pPr>
        <w:jc w:val="both"/>
      </w:pPr>
    </w:p>
    <w:p w14:paraId="3DB634EA" w14:textId="065AA701" w:rsidR="00000F45" w:rsidRDefault="00000F45" w:rsidP="00BA03BE">
      <w:pPr>
        <w:pStyle w:val="Heading4"/>
        <w:ind w:firstLine="720"/>
        <w:rPr>
          <w:rFonts w:ascii="Times New Roman" w:hAnsi="Times New Roman" w:cs="Times New Roman"/>
          <w:i w:val="0"/>
          <w:iCs w:val="0"/>
          <w:color w:val="auto"/>
          <w:sz w:val="24"/>
          <w:szCs w:val="24"/>
        </w:rPr>
      </w:pPr>
      <w:bookmarkStart w:id="61" w:name="_Toc120994057"/>
      <w:r w:rsidRPr="00BA03BE">
        <w:rPr>
          <w:rFonts w:ascii="Times New Roman" w:hAnsi="Times New Roman" w:cs="Times New Roman"/>
          <w:i w:val="0"/>
          <w:iCs w:val="0"/>
          <w:color w:val="auto"/>
          <w:sz w:val="24"/>
          <w:szCs w:val="24"/>
        </w:rPr>
        <w:lastRenderedPageBreak/>
        <w:t>2.</w:t>
      </w:r>
      <w:r w:rsidR="00D37488">
        <w:rPr>
          <w:rFonts w:ascii="Times New Roman" w:hAnsi="Times New Roman" w:cs="Times New Roman"/>
          <w:i w:val="0"/>
          <w:iCs w:val="0"/>
          <w:color w:val="auto"/>
          <w:sz w:val="24"/>
          <w:szCs w:val="24"/>
        </w:rPr>
        <w:t>4</w:t>
      </w:r>
      <w:r w:rsidRPr="00BA03BE">
        <w:rPr>
          <w:rFonts w:ascii="Times New Roman" w:hAnsi="Times New Roman" w:cs="Times New Roman"/>
          <w:i w:val="0"/>
          <w:iCs w:val="0"/>
          <w:color w:val="auto"/>
          <w:sz w:val="24"/>
          <w:szCs w:val="24"/>
        </w:rPr>
        <w:t>.</w:t>
      </w:r>
      <w:r w:rsidR="00D37488">
        <w:rPr>
          <w:rFonts w:ascii="Times New Roman" w:hAnsi="Times New Roman" w:cs="Times New Roman"/>
          <w:i w:val="0"/>
          <w:iCs w:val="0"/>
          <w:color w:val="auto"/>
          <w:sz w:val="24"/>
          <w:szCs w:val="24"/>
        </w:rPr>
        <w:t>2</w:t>
      </w:r>
      <w:r w:rsidRPr="00BA03BE">
        <w:rPr>
          <w:rFonts w:ascii="Times New Roman" w:hAnsi="Times New Roman" w:cs="Times New Roman"/>
          <w:i w:val="0"/>
          <w:iCs w:val="0"/>
          <w:color w:val="auto"/>
          <w:sz w:val="24"/>
          <w:szCs w:val="24"/>
        </w:rPr>
        <w:t>.2 Measure of center and Variation for AnnualTradeAnnouncementsTally</w:t>
      </w:r>
      <w:bookmarkEnd w:id="61"/>
    </w:p>
    <w:p w14:paraId="786105C5" w14:textId="77777777" w:rsidR="00BA03BE" w:rsidRPr="00BA03BE" w:rsidRDefault="00BA03BE" w:rsidP="00BA03BE"/>
    <w:p w14:paraId="619D648E" w14:textId="77777777" w:rsidR="00000F45" w:rsidRDefault="00000F45" w:rsidP="00000F45">
      <w:pPr>
        <w:pStyle w:val="ListParagraph"/>
        <w:numPr>
          <w:ilvl w:val="0"/>
          <w:numId w:val="32"/>
        </w:numPr>
      </w:pPr>
      <w:r w:rsidRPr="007520A5">
        <w:rPr>
          <w:b/>
          <w:bCs/>
        </w:rPr>
        <w:t>Dataset</w:t>
      </w:r>
      <w:r>
        <w:t xml:space="preserve">:  </w:t>
      </w:r>
      <w:r w:rsidRPr="00671004">
        <w:t>AnnualTradeAnnouncementsTally</w:t>
      </w:r>
    </w:p>
    <w:p w14:paraId="6E27903D" w14:textId="77777777" w:rsidR="00000F45" w:rsidRDefault="00000F45" w:rsidP="00000F45">
      <w:pPr>
        <w:pStyle w:val="ListParagraph"/>
        <w:numPr>
          <w:ilvl w:val="0"/>
          <w:numId w:val="32"/>
        </w:numPr>
      </w:pPr>
      <w:r w:rsidRPr="00671004">
        <w:rPr>
          <w:b/>
          <w:bCs/>
        </w:rPr>
        <w:t>Column:</w:t>
      </w:r>
      <w:r>
        <w:t xml:space="preserve"> </w:t>
      </w:r>
      <w:r w:rsidRPr="00671004">
        <w:t>new Trade Policies announced by country and year (2020-2022)</w:t>
      </w:r>
    </w:p>
    <w:p w14:paraId="7ED55DF5" w14:textId="77777777" w:rsidR="00000F45" w:rsidRPr="00EC6918" w:rsidRDefault="00000F45" w:rsidP="00000F45">
      <w:pPr>
        <w:pStyle w:val="ListParagraph"/>
        <w:numPr>
          <w:ilvl w:val="0"/>
          <w:numId w:val="32"/>
        </w:numPr>
      </w:pPr>
      <w:r w:rsidRPr="00EC6918">
        <w:rPr>
          <w:b/>
          <w:bCs/>
        </w:rPr>
        <w:t>Summary of Column:</w:t>
      </w:r>
    </w:p>
    <w:p w14:paraId="5A826C20" w14:textId="77777777" w:rsidR="00000F45" w:rsidRDefault="00000F45" w:rsidP="00000F45">
      <w:pPr>
        <w:pStyle w:val="ListParagraph"/>
        <w:numPr>
          <w:ilvl w:val="0"/>
          <w:numId w:val="23"/>
        </w:numPr>
      </w:pPr>
      <w:r>
        <w:t xml:space="preserve">Mean: </w:t>
      </w:r>
      <w:r w:rsidRPr="00671004">
        <w:t>6.73125</w:t>
      </w:r>
    </w:p>
    <w:p w14:paraId="587AE5A9" w14:textId="77777777" w:rsidR="00000F45" w:rsidRDefault="00000F45" w:rsidP="00000F45">
      <w:pPr>
        <w:pStyle w:val="ListParagraph"/>
        <w:numPr>
          <w:ilvl w:val="0"/>
          <w:numId w:val="23"/>
        </w:numPr>
      </w:pPr>
      <w:r>
        <w:t>Median: 0</w:t>
      </w:r>
    </w:p>
    <w:p w14:paraId="7DC95CA8" w14:textId="77777777" w:rsidR="00000F45" w:rsidRDefault="00000F45" w:rsidP="00000F45">
      <w:pPr>
        <w:pStyle w:val="ListParagraph"/>
        <w:numPr>
          <w:ilvl w:val="0"/>
          <w:numId w:val="23"/>
        </w:numPr>
      </w:pPr>
      <w:r>
        <w:t>Mode: 0</w:t>
      </w:r>
    </w:p>
    <w:p w14:paraId="30F49830" w14:textId="77777777" w:rsidR="00000F45" w:rsidRDefault="00000F45" w:rsidP="00000F45">
      <w:pPr>
        <w:pStyle w:val="ListParagraph"/>
        <w:numPr>
          <w:ilvl w:val="0"/>
          <w:numId w:val="23"/>
        </w:numPr>
      </w:pPr>
      <w:r>
        <w:t xml:space="preserve">Range: </w:t>
      </w:r>
      <w:r w:rsidRPr="00EC6918">
        <w:t>0</w:t>
      </w:r>
      <w:r>
        <w:t xml:space="preserve"> to</w:t>
      </w:r>
      <w:r w:rsidRPr="00EC6918">
        <w:t xml:space="preserve"> </w:t>
      </w:r>
      <w:r>
        <w:t>283</w:t>
      </w:r>
    </w:p>
    <w:p w14:paraId="327F265B" w14:textId="77777777" w:rsidR="00000F45" w:rsidRDefault="00000F45" w:rsidP="00000F45">
      <w:pPr>
        <w:pStyle w:val="ListParagraph"/>
        <w:numPr>
          <w:ilvl w:val="0"/>
          <w:numId w:val="23"/>
        </w:numPr>
      </w:pPr>
      <w:r>
        <w:t xml:space="preserve">Variance: </w:t>
      </w:r>
      <w:r w:rsidRPr="00671004">
        <w:t>568.7568</w:t>
      </w:r>
    </w:p>
    <w:p w14:paraId="52EF3E62" w14:textId="77777777" w:rsidR="00000F45" w:rsidRDefault="00000F45" w:rsidP="00000F45">
      <w:pPr>
        <w:pStyle w:val="ListParagraph"/>
        <w:numPr>
          <w:ilvl w:val="0"/>
          <w:numId w:val="23"/>
        </w:numPr>
      </w:pPr>
      <w:r>
        <w:t xml:space="preserve">Stddev: </w:t>
      </w:r>
      <w:r w:rsidRPr="00671004">
        <w:t>23.84862</w:t>
      </w:r>
    </w:p>
    <w:p w14:paraId="3F3920D3" w14:textId="77777777" w:rsidR="00000F45" w:rsidRDefault="00000F45" w:rsidP="00000F45">
      <w:pPr>
        <w:pStyle w:val="ListParagraph"/>
        <w:numPr>
          <w:ilvl w:val="0"/>
          <w:numId w:val="23"/>
        </w:numPr>
      </w:pPr>
      <w:r>
        <w:t xml:space="preserve">Quantiles: </w:t>
      </w:r>
    </w:p>
    <w:p w14:paraId="0DAD15B9" w14:textId="77777777" w:rsidR="00000F45" w:rsidRDefault="00000F45" w:rsidP="00000F45">
      <w:pPr>
        <w:pStyle w:val="ListParagraph"/>
        <w:numPr>
          <w:ilvl w:val="1"/>
          <w:numId w:val="23"/>
        </w:numPr>
      </w:pPr>
      <w:r>
        <w:t>Q1: 0</w:t>
      </w:r>
    </w:p>
    <w:p w14:paraId="4427103B" w14:textId="77777777" w:rsidR="00000F45" w:rsidRDefault="00000F45" w:rsidP="00000F45">
      <w:pPr>
        <w:pStyle w:val="ListParagraph"/>
        <w:numPr>
          <w:ilvl w:val="1"/>
          <w:numId w:val="23"/>
        </w:numPr>
      </w:pPr>
      <w:r>
        <w:t>Q2: 0</w:t>
      </w:r>
    </w:p>
    <w:p w14:paraId="29A67FDA" w14:textId="77777777" w:rsidR="00000F45" w:rsidRDefault="00000F45" w:rsidP="00000F45">
      <w:pPr>
        <w:pStyle w:val="ListParagraph"/>
        <w:numPr>
          <w:ilvl w:val="1"/>
          <w:numId w:val="23"/>
        </w:numPr>
      </w:pPr>
      <w:r>
        <w:t>Q3: 2</w:t>
      </w:r>
    </w:p>
    <w:p w14:paraId="1900DEEA" w14:textId="6732B211" w:rsidR="00000F45" w:rsidRDefault="00000F45" w:rsidP="00301BBD">
      <w:pPr>
        <w:pStyle w:val="ListParagraph"/>
        <w:numPr>
          <w:ilvl w:val="0"/>
          <w:numId w:val="23"/>
        </w:numPr>
      </w:pPr>
      <w:r>
        <w:t>IQR: 2</w:t>
      </w:r>
    </w:p>
    <w:p w14:paraId="1EE6339C" w14:textId="77777777" w:rsidR="00BA03BE" w:rsidRDefault="00BA03BE" w:rsidP="00BA03BE">
      <w:pPr>
        <w:pStyle w:val="ListParagraph"/>
        <w:ind w:left="1440"/>
      </w:pPr>
    </w:p>
    <w:p w14:paraId="51747E44" w14:textId="4BEADE2E" w:rsidR="00000F45" w:rsidRDefault="00000F45" w:rsidP="00000F45">
      <w:pPr>
        <w:pStyle w:val="ListParagraph"/>
        <w:numPr>
          <w:ilvl w:val="0"/>
          <w:numId w:val="32"/>
        </w:numPr>
        <w:rPr>
          <w:b/>
          <w:bCs/>
        </w:rPr>
      </w:pPr>
      <w:r w:rsidRPr="00674633">
        <w:rPr>
          <w:b/>
          <w:bCs/>
        </w:rPr>
        <w:t>Histograms</w:t>
      </w:r>
      <w:r>
        <w:t xml:space="preserve"> </w:t>
      </w:r>
      <w:r w:rsidRPr="009A2FD8">
        <w:rPr>
          <w:b/>
          <w:bCs/>
        </w:rPr>
        <w:t>with different bin sizes:</w:t>
      </w:r>
    </w:p>
    <w:p w14:paraId="0C5A6FB8" w14:textId="77777777" w:rsidR="00000F45" w:rsidRPr="00AF05B0" w:rsidRDefault="00000F45" w:rsidP="00000F45">
      <w:pPr>
        <w:pStyle w:val="ListParagraph"/>
        <w:rPr>
          <w:b/>
          <w:bCs/>
        </w:rPr>
      </w:pPr>
    </w:p>
    <w:p w14:paraId="2BB8A422" w14:textId="77777777" w:rsidR="00000F45" w:rsidRDefault="00000F45" w:rsidP="00000F45">
      <w:pPr>
        <w:keepNext/>
        <w:jc w:val="both"/>
      </w:pPr>
      <w:r>
        <w:rPr>
          <w:b/>
          <w:bCs/>
          <w:noProof/>
        </w:rPr>
        <w:drawing>
          <wp:inline distT="0" distB="0" distL="0" distR="0" wp14:anchorId="3B98CA9D" wp14:editId="5BA12ECF">
            <wp:extent cx="5943600" cy="3924935"/>
            <wp:effectExtent l="0" t="0" r="0" b="0"/>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3E6C9470" w14:textId="4152F5D5" w:rsidR="00000F45" w:rsidRDefault="00000F45" w:rsidP="00000F45">
      <w:pPr>
        <w:pStyle w:val="Caption"/>
        <w:jc w:val="center"/>
        <w:rPr>
          <w:rFonts w:ascii="Times New Roman" w:hAnsi="Times New Roman" w:cs="Times New Roman"/>
          <w:sz w:val="24"/>
          <w:szCs w:val="24"/>
        </w:rPr>
      </w:pPr>
      <w:bookmarkStart w:id="62" w:name="_Toc120988153"/>
      <w:r>
        <w:t xml:space="preserve">Figure </w:t>
      </w:r>
      <w:fldSimple w:instr=" SEQ Figure \* ARABIC ">
        <w:r w:rsidR="00F64454">
          <w:rPr>
            <w:noProof/>
          </w:rPr>
          <w:t>34</w:t>
        </w:r>
      </w:fldSimple>
      <w:r>
        <w:t xml:space="preserve"> </w:t>
      </w:r>
      <w:r w:rsidRPr="005E50E5">
        <w:t>Histogram New Trade Policies Yearly</w:t>
      </w:r>
      <w:bookmarkEnd w:id="62"/>
    </w:p>
    <w:p w14:paraId="5EB2472A" w14:textId="047C93A1" w:rsidR="00000F45" w:rsidRDefault="00000F45" w:rsidP="00000F45"/>
    <w:p w14:paraId="195D566F" w14:textId="77777777" w:rsidR="00000F45" w:rsidRDefault="00000F45" w:rsidP="00000F45">
      <w:pPr>
        <w:keepNext/>
      </w:pPr>
      <w:r>
        <w:rPr>
          <w:noProof/>
        </w:rPr>
        <w:drawing>
          <wp:inline distT="0" distB="0" distL="0" distR="0" wp14:anchorId="2CFEDC8A" wp14:editId="4E344E98">
            <wp:extent cx="5943600" cy="4572000"/>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3A383A4A" w14:textId="109AED89" w:rsidR="00000F45" w:rsidRDefault="00000F45" w:rsidP="00000F45">
      <w:pPr>
        <w:pStyle w:val="Caption"/>
        <w:jc w:val="center"/>
      </w:pPr>
      <w:bookmarkStart w:id="63" w:name="_Toc120988154"/>
      <w:r>
        <w:t xml:space="preserve">Figure </w:t>
      </w:r>
      <w:fldSimple w:instr=" SEQ Figure \* ARABIC ">
        <w:r w:rsidR="00F64454">
          <w:rPr>
            <w:noProof/>
          </w:rPr>
          <w:t>35</w:t>
        </w:r>
      </w:fldSimple>
      <w:r>
        <w:t xml:space="preserve"> </w:t>
      </w:r>
      <w:r w:rsidRPr="007A4DD2">
        <w:t>Histogram New Trade Policies Yearly (Logarithmic Scale)</w:t>
      </w:r>
      <w:bookmarkEnd w:id="63"/>
    </w:p>
    <w:p w14:paraId="2C051725" w14:textId="5A55BA82" w:rsidR="00000F45" w:rsidRDefault="00000F45" w:rsidP="00000F45"/>
    <w:p w14:paraId="44A7D3D3" w14:textId="77777777" w:rsidR="00000F45" w:rsidRDefault="00000F45" w:rsidP="00000F45">
      <w:pPr>
        <w:pStyle w:val="ListParagraph"/>
        <w:numPr>
          <w:ilvl w:val="0"/>
          <w:numId w:val="35"/>
        </w:numPr>
      </w:pPr>
      <w:r>
        <w:t xml:space="preserve">Inferences: </w:t>
      </w:r>
    </w:p>
    <w:p w14:paraId="76693211" w14:textId="77777777" w:rsidR="00000F45" w:rsidRDefault="00000F45" w:rsidP="00000F45">
      <w:pPr>
        <w:pStyle w:val="ListParagraph"/>
        <w:numPr>
          <w:ilvl w:val="0"/>
          <w:numId w:val="36"/>
        </w:numPr>
      </w:pPr>
      <w:r w:rsidRPr="00000F45">
        <w:t>The number of new trade policies issued per country-year displays a positively skewed, geometric distribution.</w:t>
      </w:r>
    </w:p>
    <w:p w14:paraId="4F527A11" w14:textId="0FD188BF" w:rsidR="00000F45" w:rsidRDefault="00000F45" w:rsidP="00000F45">
      <w:pPr>
        <w:pStyle w:val="ListParagraph"/>
        <w:numPr>
          <w:ilvl w:val="0"/>
          <w:numId w:val="36"/>
        </w:numPr>
      </w:pPr>
      <w:r w:rsidRPr="00000F45">
        <w:t>Most countries issued no new recorded trade policies from the years of 2021-2022, and the number of trade policies issued by countries which did issue new policies is distributed geometrically. Nevertheless, the number of trade policies issued by each country increased dramatically in 2020, after the onset of COVID-19. The geometric nature of this distribution persists from year to year, even as the mean, median, and IQRs</w:t>
      </w:r>
      <w:r>
        <w:t>.</w:t>
      </w:r>
    </w:p>
    <w:p w14:paraId="7477BE28" w14:textId="38FB8D5D" w:rsidR="00000F45" w:rsidRDefault="00000F45" w:rsidP="00000F45"/>
    <w:p w14:paraId="256AF2F7" w14:textId="12F7C0D4" w:rsidR="00000F45" w:rsidRDefault="00000F45" w:rsidP="00000F45"/>
    <w:p w14:paraId="756FFF33" w14:textId="649E43AE" w:rsidR="00000F45" w:rsidRDefault="00000F45" w:rsidP="00000F45"/>
    <w:p w14:paraId="19BD777A" w14:textId="77777777" w:rsidR="00000F45" w:rsidRPr="008D2EC9" w:rsidRDefault="00000F45" w:rsidP="00000F45">
      <w:pPr>
        <w:pStyle w:val="ListParagraph"/>
        <w:keepNext/>
        <w:numPr>
          <w:ilvl w:val="0"/>
          <w:numId w:val="32"/>
        </w:numPr>
        <w:jc w:val="both"/>
      </w:pPr>
      <w:r w:rsidRPr="008D2EC9">
        <w:rPr>
          <w:b/>
          <w:bCs/>
        </w:rPr>
        <w:lastRenderedPageBreak/>
        <w:t>Violin plots for New trade Policies:</w:t>
      </w:r>
    </w:p>
    <w:p w14:paraId="19B6F2BD" w14:textId="77777777" w:rsidR="00000F45" w:rsidRDefault="00000F45" w:rsidP="00000F45">
      <w:pPr>
        <w:keepNext/>
      </w:pPr>
      <w:r>
        <w:rPr>
          <w:noProof/>
        </w:rPr>
        <w:drawing>
          <wp:inline distT="0" distB="0" distL="0" distR="0" wp14:anchorId="0EC1DDF7" wp14:editId="3E6D0800">
            <wp:extent cx="5781675" cy="3400425"/>
            <wp:effectExtent l="0" t="0" r="9525" b="9525"/>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1675" cy="3400425"/>
                    </a:xfrm>
                    <a:prstGeom prst="rect">
                      <a:avLst/>
                    </a:prstGeom>
                    <a:noFill/>
                    <a:ln>
                      <a:noFill/>
                    </a:ln>
                  </pic:spPr>
                </pic:pic>
              </a:graphicData>
            </a:graphic>
          </wp:inline>
        </w:drawing>
      </w:r>
    </w:p>
    <w:p w14:paraId="21558709" w14:textId="3D83FE8C" w:rsidR="00000F45" w:rsidRDefault="00000F45" w:rsidP="00000F45">
      <w:pPr>
        <w:pStyle w:val="Caption"/>
        <w:jc w:val="center"/>
      </w:pPr>
      <w:bookmarkStart w:id="64" w:name="_Toc120988155"/>
      <w:r>
        <w:t xml:space="preserve">Figure </w:t>
      </w:r>
      <w:fldSimple w:instr=" SEQ Figure \* ARABIC ">
        <w:r w:rsidR="00F64454">
          <w:rPr>
            <w:noProof/>
          </w:rPr>
          <w:t>36</w:t>
        </w:r>
      </w:fldSimple>
      <w:r>
        <w:t xml:space="preserve"> </w:t>
      </w:r>
      <w:r w:rsidRPr="005154BE">
        <w:t>Violin plot for New Trade policies by year</w:t>
      </w:r>
      <w:bookmarkEnd w:id="64"/>
    </w:p>
    <w:p w14:paraId="431A5999" w14:textId="77777777" w:rsidR="00000F45" w:rsidRDefault="00000F45" w:rsidP="00000F45">
      <w:pPr>
        <w:keepNext/>
      </w:pPr>
      <w:r>
        <w:rPr>
          <w:noProof/>
        </w:rPr>
        <w:drawing>
          <wp:inline distT="0" distB="0" distL="0" distR="0" wp14:anchorId="6911DB03" wp14:editId="6A9A138A">
            <wp:extent cx="5943600" cy="3590925"/>
            <wp:effectExtent l="0" t="0" r="0" b="952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1272C2CF" w14:textId="781D0765" w:rsidR="00000F45" w:rsidRPr="00000F45" w:rsidRDefault="00000F45" w:rsidP="00000F45">
      <w:pPr>
        <w:pStyle w:val="Caption"/>
        <w:jc w:val="center"/>
      </w:pPr>
      <w:bookmarkStart w:id="65" w:name="_Toc120988156"/>
      <w:r>
        <w:t xml:space="preserve">Figure </w:t>
      </w:r>
      <w:fldSimple w:instr=" SEQ Figure \* ARABIC ">
        <w:r w:rsidR="00F64454">
          <w:rPr>
            <w:noProof/>
          </w:rPr>
          <w:t>37</w:t>
        </w:r>
      </w:fldSimple>
      <w:r>
        <w:t xml:space="preserve"> </w:t>
      </w:r>
      <w:r w:rsidRPr="00F3469E">
        <w:t>Violin Plots of New Trade Policies by year, Logarithmic Scale</w:t>
      </w:r>
      <w:bookmarkEnd w:id="65"/>
    </w:p>
    <w:p w14:paraId="4BDB78AE" w14:textId="77777777" w:rsidR="00000F45" w:rsidRDefault="00000F45" w:rsidP="00000F45">
      <w:pPr>
        <w:keepNext/>
      </w:pPr>
      <w:r>
        <w:rPr>
          <w:noProof/>
        </w:rPr>
        <w:lastRenderedPageBreak/>
        <w:drawing>
          <wp:inline distT="0" distB="0" distL="0" distR="0" wp14:anchorId="4A17DF13" wp14:editId="265A1A6F">
            <wp:extent cx="5943600" cy="4238625"/>
            <wp:effectExtent l="0" t="0" r="0" b="9525"/>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25E105CA" w14:textId="7B4754D4" w:rsidR="00000F45" w:rsidRDefault="00000F45" w:rsidP="00000F45">
      <w:pPr>
        <w:pStyle w:val="Caption"/>
        <w:jc w:val="center"/>
      </w:pPr>
      <w:bookmarkStart w:id="66" w:name="_Toc120988157"/>
      <w:r>
        <w:t xml:space="preserve">Figure </w:t>
      </w:r>
      <w:fldSimple w:instr=" SEQ Figure \* ARABIC ">
        <w:r w:rsidR="00F64454">
          <w:rPr>
            <w:noProof/>
          </w:rPr>
          <w:t>38</w:t>
        </w:r>
      </w:fldSimple>
      <w:r>
        <w:t xml:space="preserve"> </w:t>
      </w:r>
      <w:r w:rsidRPr="00664A23">
        <w:t>Boxplot of New Trade Policies by Year, Logarithmic scale</w:t>
      </w:r>
      <w:bookmarkEnd w:id="66"/>
    </w:p>
    <w:p w14:paraId="26367919" w14:textId="12D06F34" w:rsidR="00E545AC" w:rsidRDefault="00E545AC" w:rsidP="00E545AC"/>
    <w:p w14:paraId="76A99FFF" w14:textId="77777777" w:rsidR="00E545AC" w:rsidRDefault="00E545AC" w:rsidP="00E545AC">
      <w:pPr>
        <w:pStyle w:val="ListParagraph"/>
        <w:numPr>
          <w:ilvl w:val="0"/>
          <w:numId w:val="35"/>
        </w:numPr>
      </w:pPr>
      <w:r>
        <w:t xml:space="preserve">Inferences: </w:t>
      </w:r>
    </w:p>
    <w:p w14:paraId="646BEE13" w14:textId="77777777" w:rsidR="00E545AC" w:rsidRPr="008D2EC9" w:rsidRDefault="00E545AC" w:rsidP="00E545AC">
      <w:pPr>
        <w:pStyle w:val="ListParagraph"/>
        <w:numPr>
          <w:ilvl w:val="0"/>
          <w:numId w:val="36"/>
        </w:numPr>
      </w:pPr>
      <w:r w:rsidRPr="00E545AC">
        <w:t xml:space="preserve">Plots show a distinct, sharp increase in the number of trade policies enacted by each country during the years of 2020-2022. </w:t>
      </w:r>
    </w:p>
    <w:p w14:paraId="1B99333C" w14:textId="77777777" w:rsidR="00E545AC" w:rsidRPr="008D2EC9" w:rsidRDefault="00E545AC" w:rsidP="00E545AC">
      <w:pPr>
        <w:pStyle w:val="ListParagraph"/>
        <w:numPr>
          <w:ilvl w:val="0"/>
          <w:numId w:val="36"/>
        </w:numPr>
      </w:pPr>
      <w:r w:rsidRPr="00E545AC">
        <w:t>The violin plots show a more distinct trend, where the year 2020 saw the greatest mean # of new trade policies per country, 2021 saw a mixed distribution, and 2022 saw a lower mean # of new trade policies (though still significantly more than in the years prior to 2020).</w:t>
      </w:r>
    </w:p>
    <w:p w14:paraId="5F4F4097" w14:textId="77777777" w:rsidR="00E545AC" w:rsidRPr="00273314" w:rsidRDefault="00E545AC" w:rsidP="00E545AC">
      <w:pPr>
        <w:pStyle w:val="ListParagraph"/>
        <w:numPr>
          <w:ilvl w:val="0"/>
          <w:numId w:val="36"/>
        </w:numPr>
      </w:pPr>
      <w:r w:rsidRPr="00E545AC">
        <w:t>Blue circles mark the mean new trade policies per country, while the lines on the violin plot mark the 1st, 2nd, and 3rd quartiles, when read from bottom up.</w:t>
      </w:r>
    </w:p>
    <w:p w14:paraId="6146DD6E" w14:textId="5CFD1E0C" w:rsidR="00E545AC" w:rsidRDefault="00E545AC" w:rsidP="00E545AC"/>
    <w:p w14:paraId="7576A2D3" w14:textId="63516B24" w:rsidR="00301BBD" w:rsidRDefault="00301BBD" w:rsidP="00E545AC"/>
    <w:p w14:paraId="458832E6" w14:textId="15156DD6" w:rsidR="00301BBD" w:rsidRDefault="00301BBD" w:rsidP="00E545AC"/>
    <w:p w14:paraId="72235AC5" w14:textId="515E21F7" w:rsidR="00301BBD" w:rsidRDefault="00301BBD" w:rsidP="00E545AC"/>
    <w:p w14:paraId="2349D7E0" w14:textId="62EB695D" w:rsidR="00301BBD" w:rsidRDefault="00301BBD" w:rsidP="00E545AC"/>
    <w:p w14:paraId="0332349D" w14:textId="77777777" w:rsidR="00301BBD" w:rsidRPr="00273314" w:rsidRDefault="00301BBD" w:rsidP="00301BBD">
      <w:pPr>
        <w:pStyle w:val="ListParagraph"/>
        <w:numPr>
          <w:ilvl w:val="0"/>
          <w:numId w:val="32"/>
        </w:numPr>
      </w:pPr>
      <w:r w:rsidRPr="009A2FD8">
        <w:rPr>
          <w:b/>
          <w:bCs/>
        </w:rPr>
        <w:lastRenderedPageBreak/>
        <w:t>KDE plot for</w:t>
      </w:r>
      <w:r>
        <w:rPr>
          <w:b/>
          <w:bCs/>
        </w:rPr>
        <w:t xml:space="preserve"> New Trade policies:</w:t>
      </w:r>
    </w:p>
    <w:p w14:paraId="19AE4D34" w14:textId="77777777" w:rsidR="00301BBD" w:rsidRDefault="00301BBD" w:rsidP="00301BBD">
      <w:pPr>
        <w:keepNext/>
      </w:pPr>
      <w:r>
        <w:rPr>
          <w:noProof/>
        </w:rPr>
        <w:drawing>
          <wp:inline distT="0" distB="0" distL="0" distR="0" wp14:anchorId="36C3F491" wp14:editId="1C00B482">
            <wp:extent cx="5943600" cy="3438525"/>
            <wp:effectExtent l="0" t="0" r="0" b="952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7C360F70" w14:textId="6BAF4798" w:rsidR="00301BBD" w:rsidRDefault="00301BBD" w:rsidP="00301BBD">
      <w:pPr>
        <w:pStyle w:val="Caption"/>
        <w:jc w:val="center"/>
      </w:pPr>
      <w:bookmarkStart w:id="67" w:name="_Toc120988158"/>
      <w:r>
        <w:t xml:space="preserve">Figure </w:t>
      </w:r>
      <w:fldSimple w:instr=" SEQ Figure \* ARABIC ">
        <w:r w:rsidR="00F64454">
          <w:rPr>
            <w:noProof/>
          </w:rPr>
          <w:t>39</w:t>
        </w:r>
      </w:fldSimple>
      <w:r>
        <w:t xml:space="preserve"> </w:t>
      </w:r>
      <w:r w:rsidRPr="00585306">
        <w:t>KDF of New Trade Policies by year, Log scale, Triangular KDF</w:t>
      </w:r>
      <w:bookmarkEnd w:id="67"/>
    </w:p>
    <w:p w14:paraId="589F7430" w14:textId="77777777" w:rsidR="00301BBD" w:rsidRPr="00301BBD" w:rsidRDefault="00301BBD" w:rsidP="00301BBD"/>
    <w:p w14:paraId="7FA2BC53" w14:textId="77777777" w:rsidR="00301BBD" w:rsidRDefault="00301BBD" w:rsidP="00301BBD">
      <w:pPr>
        <w:keepNext/>
      </w:pPr>
      <w:r>
        <w:rPr>
          <w:noProof/>
        </w:rPr>
        <w:drawing>
          <wp:inline distT="0" distB="0" distL="0" distR="0" wp14:anchorId="6C891716" wp14:editId="4CFCEF00">
            <wp:extent cx="5943600" cy="3457575"/>
            <wp:effectExtent l="0" t="0" r="0" b="9525"/>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3C816FFE" w14:textId="7C6665EC" w:rsidR="00301BBD" w:rsidRDefault="00301BBD" w:rsidP="00301BBD">
      <w:pPr>
        <w:pStyle w:val="Caption"/>
        <w:jc w:val="center"/>
      </w:pPr>
      <w:bookmarkStart w:id="68" w:name="_Toc120988159"/>
      <w:r>
        <w:t xml:space="preserve">Figure </w:t>
      </w:r>
      <w:fldSimple w:instr=" SEQ Figure \* ARABIC ">
        <w:r w:rsidR="00F64454">
          <w:rPr>
            <w:noProof/>
          </w:rPr>
          <w:t>40</w:t>
        </w:r>
      </w:fldSimple>
      <w:r>
        <w:t xml:space="preserve"> </w:t>
      </w:r>
      <w:r w:rsidRPr="00FB1EEC">
        <w:t>KDF of New Trade Policies by year, Log scale, epanechnikov KDF</w:t>
      </w:r>
      <w:bookmarkEnd w:id="68"/>
    </w:p>
    <w:p w14:paraId="138E062F" w14:textId="77777777" w:rsidR="00301BBD" w:rsidRDefault="00301BBD" w:rsidP="00301BBD">
      <w:pPr>
        <w:pStyle w:val="ListParagraph"/>
        <w:numPr>
          <w:ilvl w:val="0"/>
          <w:numId w:val="33"/>
        </w:numPr>
      </w:pPr>
      <w:r>
        <w:lastRenderedPageBreak/>
        <w:t xml:space="preserve">Inferences: </w:t>
      </w:r>
    </w:p>
    <w:p w14:paraId="4A900666" w14:textId="77777777" w:rsidR="00301BBD" w:rsidRPr="00F46974" w:rsidRDefault="00301BBD" w:rsidP="00301BBD">
      <w:pPr>
        <w:pStyle w:val="ListParagraph"/>
        <w:numPr>
          <w:ilvl w:val="0"/>
          <w:numId w:val="38"/>
        </w:numPr>
        <w:jc w:val="both"/>
      </w:pPr>
      <w:r>
        <w:rPr>
          <w:rFonts w:ascii="Helvetica" w:hAnsi="Helvetica" w:cs="Helvetica"/>
          <w:color w:val="333333"/>
          <w:sz w:val="21"/>
          <w:szCs w:val="21"/>
          <w:shd w:val="clear" w:color="auto" w:fill="FFFFFF"/>
        </w:rPr>
        <w:t xml:space="preserve">The density plot of trade policies per year shows a similar distribution to the violin plots. </w:t>
      </w:r>
    </w:p>
    <w:p w14:paraId="12526248" w14:textId="301C4306" w:rsidR="00301BBD" w:rsidRPr="00301BBD" w:rsidRDefault="00301BBD" w:rsidP="00301BBD">
      <w:pPr>
        <w:pStyle w:val="ListParagraph"/>
        <w:numPr>
          <w:ilvl w:val="0"/>
          <w:numId w:val="38"/>
        </w:numPr>
        <w:jc w:val="both"/>
      </w:pPr>
      <w:r>
        <w:rPr>
          <w:rFonts w:ascii="Helvetica" w:hAnsi="Helvetica" w:cs="Helvetica"/>
          <w:color w:val="333333"/>
          <w:sz w:val="21"/>
          <w:szCs w:val="21"/>
          <w:shd w:val="clear" w:color="auto" w:fill="FFFFFF"/>
        </w:rPr>
        <w:t>Changing the KDF from a gaussian to other values allows new ways to look at the data. Triangular and epanechnikov KDFs were used for these graphs.</w:t>
      </w:r>
    </w:p>
    <w:p w14:paraId="64B77413" w14:textId="77777777" w:rsidR="00301BBD" w:rsidRDefault="00301BBD" w:rsidP="00301BBD">
      <w:pPr>
        <w:jc w:val="both"/>
        <w:rPr>
          <w:b/>
          <w:bCs/>
        </w:rPr>
      </w:pPr>
    </w:p>
    <w:p w14:paraId="3718B6B0" w14:textId="35F57BD3" w:rsidR="00301BBD" w:rsidRPr="00301BBD" w:rsidRDefault="00301BBD" w:rsidP="00301BBD">
      <w:pPr>
        <w:pStyle w:val="ListParagraph"/>
        <w:numPr>
          <w:ilvl w:val="0"/>
          <w:numId w:val="32"/>
        </w:numPr>
        <w:jc w:val="both"/>
      </w:pPr>
      <w:r w:rsidRPr="00301BBD">
        <w:rPr>
          <w:b/>
          <w:bCs/>
        </w:rPr>
        <w:t>Q-Q plot for New Trade policies:</w:t>
      </w:r>
    </w:p>
    <w:p w14:paraId="70F2CB7C" w14:textId="2D754B1C" w:rsidR="00301BBD" w:rsidRDefault="00301BBD" w:rsidP="00301BBD">
      <w:pPr>
        <w:jc w:val="both"/>
      </w:pPr>
    </w:p>
    <w:p w14:paraId="55D7CB6A" w14:textId="77777777" w:rsidR="00301BBD" w:rsidRDefault="00301BBD" w:rsidP="00301BBD">
      <w:pPr>
        <w:keepNext/>
        <w:jc w:val="both"/>
      </w:pPr>
      <w:r>
        <w:rPr>
          <w:noProof/>
        </w:rPr>
        <w:drawing>
          <wp:inline distT="0" distB="0" distL="0" distR="0" wp14:anchorId="2FF21201" wp14:editId="46E72012">
            <wp:extent cx="5943600" cy="4238625"/>
            <wp:effectExtent l="0" t="0" r="0" b="9525"/>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07CF3CC7" w14:textId="3EB21B16" w:rsidR="00301BBD" w:rsidRDefault="00301BBD" w:rsidP="00301BBD">
      <w:pPr>
        <w:pStyle w:val="Caption"/>
        <w:jc w:val="center"/>
      </w:pPr>
      <w:bookmarkStart w:id="69" w:name="_Toc120988160"/>
      <w:r>
        <w:t xml:space="preserve">Figure </w:t>
      </w:r>
      <w:fldSimple w:instr=" SEQ Figure \* ARABIC ">
        <w:r w:rsidR="00F64454">
          <w:rPr>
            <w:noProof/>
          </w:rPr>
          <w:t>41</w:t>
        </w:r>
      </w:fldSimple>
      <w:r>
        <w:t xml:space="preserve"> </w:t>
      </w:r>
      <w:r w:rsidRPr="00D44F95">
        <w:t>Q-Q Plot for New Trade Policies per Country, grouped by year</w:t>
      </w:r>
      <w:bookmarkEnd w:id="69"/>
    </w:p>
    <w:p w14:paraId="7721FAEA" w14:textId="6DA3C96F" w:rsidR="00301BBD" w:rsidRDefault="00301BBD" w:rsidP="00301BBD"/>
    <w:p w14:paraId="4EEF65D4" w14:textId="77777777" w:rsidR="00301BBD" w:rsidRPr="00301BBD" w:rsidRDefault="00301BBD" w:rsidP="00301BBD">
      <w:pPr>
        <w:pStyle w:val="ListParagraph"/>
        <w:numPr>
          <w:ilvl w:val="0"/>
          <w:numId w:val="33"/>
        </w:numPr>
        <w:jc w:val="both"/>
        <w:rPr>
          <w:rFonts w:ascii="Helvetica" w:hAnsi="Helvetica" w:cs="Helvetica"/>
          <w:color w:val="333333"/>
          <w:sz w:val="21"/>
          <w:szCs w:val="21"/>
          <w:shd w:val="clear" w:color="auto" w:fill="FFFFFF"/>
        </w:rPr>
      </w:pPr>
      <w:r w:rsidRPr="00301BBD">
        <w:rPr>
          <w:rFonts w:ascii="Helvetica" w:hAnsi="Helvetica" w:cs="Helvetica"/>
          <w:color w:val="333333"/>
          <w:sz w:val="21"/>
          <w:szCs w:val="21"/>
          <w:shd w:val="clear" w:color="auto" w:fill="FFFFFF"/>
        </w:rPr>
        <w:t xml:space="preserve">Inferences: </w:t>
      </w:r>
    </w:p>
    <w:p w14:paraId="51225FAA" w14:textId="77777777" w:rsidR="00301BBD" w:rsidRPr="00301BBD" w:rsidRDefault="00301BBD" w:rsidP="00301BBD">
      <w:pPr>
        <w:pStyle w:val="ListParagraph"/>
        <w:numPr>
          <w:ilvl w:val="0"/>
          <w:numId w:val="38"/>
        </w:num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The QQ Plot of the new trade policies issued per country per year clearly shows the geometric nature of the variable distribution. Rather than a linear relation between the expected and actual variables, there is a strong non-linear relation for all years. </w:t>
      </w:r>
    </w:p>
    <w:p w14:paraId="2EBCDAF2" w14:textId="77777777" w:rsidR="00301BBD" w:rsidRPr="00301BBD" w:rsidRDefault="00301BBD" w:rsidP="00301BBD">
      <w:pPr>
        <w:pStyle w:val="ListParagraph"/>
        <w:numPr>
          <w:ilvl w:val="0"/>
          <w:numId w:val="38"/>
        </w:num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However, the years of 2020, 2021, and 2022 show a high degree of positive skew at the top end. They reflect a similar geometric distribution as the previous years, but on a larger scale.</w:t>
      </w:r>
    </w:p>
    <w:p w14:paraId="02CF6468" w14:textId="0DEDCFC2" w:rsidR="00301BBD" w:rsidRDefault="00301BBD" w:rsidP="00301BBD"/>
    <w:p w14:paraId="77480E14" w14:textId="7D11C209" w:rsidR="00301BBD" w:rsidRPr="00BF6F14" w:rsidRDefault="00BF3EE2" w:rsidP="00BF6F14">
      <w:pPr>
        <w:pStyle w:val="Heading1"/>
        <w:numPr>
          <w:ilvl w:val="0"/>
          <w:numId w:val="2"/>
        </w:numPr>
        <w:rPr>
          <w:rFonts w:ascii="Times New Roman" w:hAnsi="Times New Roman" w:cs="Times New Roman"/>
          <w:b/>
          <w:bCs/>
          <w:sz w:val="36"/>
          <w:szCs w:val="36"/>
        </w:rPr>
      </w:pPr>
      <w:bookmarkStart w:id="70" w:name="_Toc120994058"/>
      <w:r>
        <w:rPr>
          <w:rFonts w:ascii="Times New Roman" w:hAnsi="Times New Roman" w:cs="Times New Roman"/>
          <w:b/>
          <w:bCs/>
          <w:sz w:val="36"/>
          <w:szCs w:val="36"/>
        </w:rPr>
        <w:lastRenderedPageBreak/>
        <w:t>Results:</w:t>
      </w:r>
      <w:bookmarkEnd w:id="70"/>
    </w:p>
    <w:p w14:paraId="1395626B" w14:textId="64ED6CD3" w:rsidR="00600405" w:rsidRDefault="00600405" w:rsidP="00600405"/>
    <w:p w14:paraId="315607DB" w14:textId="4DDE6200" w:rsidR="00600405" w:rsidRDefault="00600405" w:rsidP="00600405">
      <w:pPr>
        <w:jc w:val="both"/>
        <w:rPr>
          <w:rFonts w:ascii="Times New Roman" w:hAnsi="Times New Roman" w:cs="Times New Roman"/>
          <w:sz w:val="24"/>
          <w:szCs w:val="24"/>
        </w:rPr>
      </w:pPr>
      <w:r w:rsidRPr="00600405">
        <w:rPr>
          <w:rFonts w:ascii="Times New Roman" w:hAnsi="Times New Roman" w:cs="Times New Roman"/>
          <w:sz w:val="24"/>
          <w:szCs w:val="24"/>
        </w:rPr>
        <w:t>Hypothesis testing is the process used to evaluate the strength of evidence from the sample and provides a framework for making determinations related to the population, i.e., it provides a method for understanding how reliably one can extrapolate observed findings in a sample under study to the larger population from which the sample was drawn. The investigator formulates a specific hypothesis, evaluates data from the sample, and uses these data to decide whether they support the specific hypothesis.</w:t>
      </w:r>
    </w:p>
    <w:p w14:paraId="12710B6B" w14:textId="67627DE1" w:rsidR="009D156C" w:rsidRDefault="00600405" w:rsidP="009D156C">
      <w:pPr>
        <w:pStyle w:val="Heading2"/>
        <w:numPr>
          <w:ilvl w:val="1"/>
          <w:numId w:val="2"/>
        </w:numPr>
        <w:rPr>
          <w:rFonts w:ascii="Times New Roman" w:hAnsi="Times New Roman" w:cs="Times New Roman"/>
          <w:color w:val="auto"/>
          <w:sz w:val="32"/>
          <w:szCs w:val="32"/>
        </w:rPr>
      </w:pPr>
      <w:bookmarkStart w:id="71" w:name="_Toc120994059"/>
      <w:r w:rsidRPr="009D156C">
        <w:rPr>
          <w:rFonts w:ascii="Times New Roman" w:hAnsi="Times New Roman" w:cs="Times New Roman"/>
          <w:color w:val="auto"/>
          <w:sz w:val="32"/>
          <w:szCs w:val="32"/>
        </w:rPr>
        <w:t xml:space="preserve">Food Security Environment </w:t>
      </w:r>
      <w:r w:rsidR="00012D8C" w:rsidRPr="009D156C">
        <w:rPr>
          <w:rFonts w:ascii="Times New Roman" w:hAnsi="Times New Roman" w:cs="Times New Roman"/>
          <w:color w:val="auto"/>
          <w:sz w:val="32"/>
          <w:szCs w:val="32"/>
        </w:rPr>
        <w:t>S</w:t>
      </w:r>
      <w:r w:rsidRPr="009D156C">
        <w:rPr>
          <w:rFonts w:ascii="Times New Roman" w:hAnsi="Times New Roman" w:cs="Times New Roman"/>
          <w:color w:val="auto"/>
          <w:sz w:val="32"/>
          <w:szCs w:val="32"/>
        </w:rPr>
        <w:t>cores 2017</w:t>
      </w:r>
      <w:r w:rsidR="00163B40" w:rsidRPr="009D156C">
        <w:rPr>
          <w:rFonts w:ascii="Times New Roman" w:hAnsi="Times New Roman" w:cs="Times New Roman"/>
          <w:color w:val="auto"/>
          <w:sz w:val="32"/>
          <w:szCs w:val="32"/>
        </w:rPr>
        <w:t xml:space="preserve"> &amp; 2021</w:t>
      </w:r>
      <w:bookmarkEnd w:id="71"/>
    </w:p>
    <w:p w14:paraId="4883FF73" w14:textId="77777777" w:rsidR="009D156C" w:rsidRPr="009D156C" w:rsidRDefault="009D156C" w:rsidP="009D156C"/>
    <w:p w14:paraId="3C123237" w14:textId="30675B61" w:rsidR="00012D8C" w:rsidRDefault="00012D8C" w:rsidP="006C4782">
      <w:pPr>
        <w:ind w:firstLine="720"/>
        <w:jc w:val="both"/>
        <w:rPr>
          <w:rFonts w:ascii="Times New Roman" w:hAnsi="Times New Roman" w:cs="Times New Roman"/>
          <w:sz w:val="24"/>
          <w:szCs w:val="24"/>
        </w:rPr>
      </w:pPr>
      <w:r>
        <w:rPr>
          <w:rFonts w:ascii="Times New Roman" w:hAnsi="Times New Roman" w:cs="Times New Roman"/>
          <w:sz w:val="24"/>
          <w:szCs w:val="24"/>
        </w:rPr>
        <w:t>D</w:t>
      </w:r>
      <w:r w:rsidRPr="00012D8C">
        <w:rPr>
          <w:rFonts w:ascii="Times New Roman" w:hAnsi="Times New Roman" w:cs="Times New Roman"/>
          <w:sz w:val="24"/>
          <w:szCs w:val="24"/>
        </w:rPr>
        <w:t xml:space="preserve">ata </w:t>
      </w:r>
      <w:r>
        <w:rPr>
          <w:rFonts w:ascii="Times New Roman" w:hAnsi="Times New Roman" w:cs="Times New Roman"/>
          <w:sz w:val="24"/>
          <w:szCs w:val="24"/>
        </w:rPr>
        <w:t>is from</w:t>
      </w:r>
      <w:r w:rsidRPr="00012D8C">
        <w:rPr>
          <w:rFonts w:ascii="Times New Roman" w:hAnsi="Times New Roman" w:cs="Times New Roman"/>
          <w:sz w:val="24"/>
          <w:szCs w:val="24"/>
        </w:rPr>
        <w:t xml:space="preserve"> numerous different sources. The first one is one </w:t>
      </w:r>
      <w:r>
        <w:rPr>
          <w:rFonts w:ascii="Times New Roman" w:hAnsi="Times New Roman" w:cs="Times New Roman"/>
          <w:sz w:val="24"/>
          <w:szCs w:val="24"/>
        </w:rPr>
        <w:t xml:space="preserve">that </w:t>
      </w:r>
      <w:r w:rsidRPr="00012D8C">
        <w:rPr>
          <w:rFonts w:ascii="Times New Roman" w:hAnsi="Times New Roman" w:cs="Times New Roman"/>
          <w:sz w:val="24"/>
          <w:szCs w:val="24"/>
        </w:rPr>
        <w:t>already have been us</w:t>
      </w:r>
      <w:r>
        <w:rPr>
          <w:rFonts w:ascii="Times New Roman" w:hAnsi="Times New Roman" w:cs="Times New Roman"/>
          <w:sz w:val="24"/>
          <w:szCs w:val="24"/>
        </w:rPr>
        <w:t>ed</w:t>
      </w:r>
      <w:r w:rsidRPr="00012D8C">
        <w:rPr>
          <w:rFonts w:ascii="Times New Roman" w:hAnsi="Times New Roman" w:cs="Times New Roman"/>
          <w:sz w:val="24"/>
          <w:szCs w:val="24"/>
        </w:rPr>
        <w:t xml:space="preserve">, the CovidAndFood data, but </w:t>
      </w:r>
      <w:r>
        <w:rPr>
          <w:rFonts w:ascii="Times New Roman" w:hAnsi="Times New Roman" w:cs="Times New Roman"/>
          <w:sz w:val="24"/>
          <w:szCs w:val="24"/>
        </w:rPr>
        <w:t>here</w:t>
      </w:r>
      <w:r w:rsidRPr="00012D8C">
        <w:rPr>
          <w:rFonts w:ascii="Times New Roman" w:hAnsi="Times New Roman" w:cs="Times New Roman"/>
          <w:sz w:val="24"/>
          <w:szCs w:val="24"/>
        </w:rPr>
        <w:t xml:space="preserve"> using the covid part of the data and looking at new cases in each country. The second data is the ”Global Food Security Index 2022” by Economist Impact. The scores of each country are normalized from 0-100, where 100 are the best possible conditions.” The Global Food Security Index (GFSI) considers food affordability, availability, quality and safety, and sustainability and adaptation across 113 countries. ” This description is from the 2022 report. </w:t>
      </w:r>
      <w:r>
        <w:rPr>
          <w:rFonts w:ascii="Times New Roman" w:hAnsi="Times New Roman" w:cs="Times New Roman"/>
          <w:sz w:val="24"/>
          <w:szCs w:val="24"/>
        </w:rPr>
        <w:t>S</w:t>
      </w:r>
      <w:r w:rsidRPr="00012D8C">
        <w:rPr>
          <w:rFonts w:ascii="Times New Roman" w:hAnsi="Times New Roman" w:cs="Times New Roman"/>
          <w:sz w:val="24"/>
          <w:szCs w:val="24"/>
        </w:rPr>
        <w:t>eparat</w:t>
      </w:r>
      <w:r>
        <w:rPr>
          <w:rFonts w:ascii="Times New Roman" w:hAnsi="Times New Roman" w:cs="Times New Roman"/>
          <w:sz w:val="24"/>
          <w:szCs w:val="24"/>
        </w:rPr>
        <w:t xml:space="preserve">ion of </w:t>
      </w:r>
      <w:r w:rsidRPr="00012D8C">
        <w:rPr>
          <w:rFonts w:ascii="Times New Roman" w:hAnsi="Times New Roman" w:cs="Times New Roman"/>
          <w:sz w:val="24"/>
          <w:szCs w:val="24"/>
        </w:rPr>
        <w:t xml:space="preserve"> the countries by their income group according to that same paper, 19 countries go into the ”Low Income Group” and 38 countries go into the ”High Income Group.” Here is how they land on the spread of Food Security from the years 2017 and 2021, with low income being in red, high income being in blue, and the rest of the population of countries from this survey in grey</w:t>
      </w:r>
      <w:r>
        <w:rPr>
          <w:rFonts w:ascii="Times New Roman" w:hAnsi="Times New Roman" w:cs="Times New Roman"/>
          <w:sz w:val="24"/>
          <w:szCs w:val="24"/>
        </w:rPr>
        <w:t xml:space="preserve">. </w:t>
      </w:r>
    </w:p>
    <w:p w14:paraId="445CF836" w14:textId="77777777" w:rsidR="00012D8C" w:rsidRDefault="00012D8C" w:rsidP="00012D8C">
      <w:pPr>
        <w:keepNext/>
        <w:jc w:val="center"/>
      </w:pPr>
      <w:r>
        <w:rPr>
          <w:noProof/>
        </w:rPr>
        <w:drawing>
          <wp:inline distT="0" distB="0" distL="0" distR="0" wp14:anchorId="3049E37D" wp14:editId="1DA900CA">
            <wp:extent cx="5381625" cy="3200400"/>
            <wp:effectExtent l="0" t="0" r="9525"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59"/>
                    <a:stretch>
                      <a:fillRect/>
                    </a:stretch>
                  </pic:blipFill>
                  <pic:spPr>
                    <a:xfrm>
                      <a:off x="0" y="0"/>
                      <a:ext cx="5381625" cy="3200400"/>
                    </a:xfrm>
                    <a:prstGeom prst="rect">
                      <a:avLst/>
                    </a:prstGeom>
                  </pic:spPr>
                </pic:pic>
              </a:graphicData>
            </a:graphic>
          </wp:inline>
        </w:drawing>
      </w:r>
    </w:p>
    <w:p w14:paraId="082955D5" w14:textId="1100D5F7" w:rsidR="00012D8C" w:rsidRDefault="00012D8C" w:rsidP="00012D8C">
      <w:pPr>
        <w:pStyle w:val="Caption"/>
        <w:jc w:val="center"/>
      </w:pPr>
      <w:bookmarkStart w:id="72" w:name="_Toc120988161"/>
      <w:r>
        <w:t xml:space="preserve">Figure </w:t>
      </w:r>
      <w:fldSimple w:instr=" SEQ Figure \* ARABIC ">
        <w:r w:rsidR="00F64454">
          <w:rPr>
            <w:noProof/>
          </w:rPr>
          <w:t>42</w:t>
        </w:r>
      </w:fldSimple>
      <w:r>
        <w:t xml:space="preserve"> Food Security Environment Scores 2017</w:t>
      </w:r>
      <w:bookmarkEnd w:id="72"/>
    </w:p>
    <w:p w14:paraId="2600BB6F" w14:textId="77777777" w:rsidR="00012D8C" w:rsidRDefault="00012D8C" w:rsidP="00012D8C">
      <w:pPr>
        <w:keepNext/>
        <w:jc w:val="center"/>
      </w:pPr>
      <w:r>
        <w:rPr>
          <w:noProof/>
        </w:rPr>
        <w:lastRenderedPageBreak/>
        <w:drawing>
          <wp:inline distT="0" distB="0" distL="0" distR="0" wp14:anchorId="7DBC6860" wp14:editId="59721728">
            <wp:extent cx="5943600" cy="3554095"/>
            <wp:effectExtent l="0" t="0" r="0" b="8255"/>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histogram&#10;&#10;Description automatically generated"/>
                    <pic:cNvPicPr/>
                  </pic:nvPicPr>
                  <pic:blipFill>
                    <a:blip r:embed="rId60"/>
                    <a:stretch>
                      <a:fillRect/>
                    </a:stretch>
                  </pic:blipFill>
                  <pic:spPr>
                    <a:xfrm>
                      <a:off x="0" y="0"/>
                      <a:ext cx="5943600" cy="3554095"/>
                    </a:xfrm>
                    <a:prstGeom prst="rect">
                      <a:avLst/>
                    </a:prstGeom>
                  </pic:spPr>
                </pic:pic>
              </a:graphicData>
            </a:graphic>
          </wp:inline>
        </w:drawing>
      </w:r>
    </w:p>
    <w:p w14:paraId="5CCC503A" w14:textId="36413BAD" w:rsidR="00012D8C" w:rsidRDefault="00012D8C" w:rsidP="00012D8C">
      <w:pPr>
        <w:pStyle w:val="Caption"/>
        <w:jc w:val="center"/>
      </w:pPr>
      <w:bookmarkStart w:id="73" w:name="_Toc120988162"/>
      <w:r>
        <w:t xml:space="preserve">Figure </w:t>
      </w:r>
      <w:fldSimple w:instr=" SEQ Figure \* ARABIC ">
        <w:r w:rsidR="00F64454">
          <w:rPr>
            <w:noProof/>
          </w:rPr>
          <w:t>43</w:t>
        </w:r>
      </w:fldSimple>
      <w:r>
        <w:t xml:space="preserve"> </w:t>
      </w:r>
      <w:r w:rsidRPr="00B55486">
        <w:t>Food Security Environment Scores 20</w:t>
      </w:r>
      <w:r>
        <w:t>21</w:t>
      </w:r>
      <w:bookmarkEnd w:id="73"/>
    </w:p>
    <w:p w14:paraId="3E379DAC" w14:textId="76A8B78F" w:rsidR="00012D8C" w:rsidRDefault="00012D8C" w:rsidP="00012D8C"/>
    <w:p w14:paraId="4196CE41" w14:textId="32B72498" w:rsidR="00012D8C" w:rsidRDefault="00012D8C" w:rsidP="006C4782">
      <w:pPr>
        <w:ind w:firstLine="720"/>
        <w:jc w:val="both"/>
        <w:rPr>
          <w:rFonts w:ascii="Times New Roman" w:hAnsi="Times New Roman" w:cs="Times New Roman"/>
          <w:sz w:val="24"/>
          <w:szCs w:val="24"/>
        </w:rPr>
      </w:pPr>
      <w:r w:rsidRPr="00012D8C">
        <w:rPr>
          <w:rFonts w:ascii="Times New Roman" w:hAnsi="Times New Roman" w:cs="Times New Roman"/>
          <w:sz w:val="24"/>
          <w:szCs w:val="24"/>
        </w:rPr>
        <w:t xml:space="preserve">We can see that the low-income countries are on the lower end and high-income countries opposite. Is the average food security of those groups significantly different from the mean? For that we can use some hypothesis testing. </w:t>
      </w:r>
      <w:r>
        <w:rPr>
          <w:rFonts w:ascii="Times New Roman" w:hAnsi="Times New Roman" w:cs="Times New Roman"/>
          <w:sz w:val="24"/>
          <w:szCs w:val="24"/>
        </w:rPr>
        <w:t>Here we are</w:t>
      </w:r>
      <w:r w:rsidRPr="00012D8C">
        <w:rPr>
          <w:rFonts w:ascii="Times New Roman" w:hAnsi="Times New Roman" w:cs="Times New Roman"/>
          <w:sz w:val="24"/>
          <w:szCs w:val="24"/>
        </w:rPr>
        <w:t xml:space="preserve"> doing hypothesis testing on two years, one from before COVID-19 and one from after, specifically 2017 and 2021.</w:t>
      </w:r>
    </w:p>
    <w:p w14:paraId="40C4CB88" w14:textId="16CAF54E" w:rsidR="00012D8C" w:rsidRDefault="00EC1702" w:rsidP="00012D8C">
      <w:pPr>
        <w:keepNext/>
        <w:jc w:val="center"/>
      </w:pPr>
      <w:r>
        <w:rPr>
          <w:noProof/>
        </w:rPr>
        <w:lastRenderedPageBreak/>
        <w:drawing>
          <wp:inline distT="0" distB="0" distL="0" distR="0" wp14:anchorId="03316F4E" wp14:editId="1A87BF22">
            <wp:extent cx="3152775" cy="4619625"/>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1"/>
                    <a:stretch>
                      <a:fillRect/>
                    </a:stretch>
                  </pic:blipFill>
                  <pic:spPr>
                    <a:xfrm>
                      <a:off x="0" y="0"/>
                      <a:ext cx="3152775" cy="4619625"/>
                    </a:xfrm>
                    <a:prstGeom prst="rect">
                      <a:avLst/>
                    </a:prstGeom>
                  </pic:spPr>
                </pic:pic>
              </a:graphicData>
            </a:graphic>
          </wp:inline>
        </w:drawing>
      </w:r>
    </w:p>
    <w:p w14:paraId="3703A313" w14:textId="36A1C0F6" w:rsidR="00012D8C" w:rsidRDefault="00012D8C" w:rsidP="00012D8C">
      <w:pPr>
        <w:pStyle w:val="Caption"/>
        <w:jc w:val="center"/>
      </w:pPr>
      <w:bookmarkStart w:id="74" w:name="_Toc120988163"/>
      <w:r>
        <w:t xml:space="preserve">Figure </w:t>
      </w:r>
      <w:fldSimple w:instr=" SEQ Figure \* ARABIC ">
        <w:r w:rsidR="00F64454">
          <w:rPr>
            <w:noProof/>
          </w:rPr>
          <w:t>44</w:t>
        </w:r>
      </w:fldSimple>
      <w:r>
        <w:t xml:space="preserve"> Summaries of Year 2017 &amp; 2021</w:t>
      </w:r>
      <w:bookmarkEnd w:id="74"/>
    </w:p>
    <w:p w14:paraId="43336794" w14:textId="261962F2" w:rsidR="00012D8C" w:rsidRDefault="00012D8C" w:rsidP="00012D8C"/>
    <w:p w14:paraId="10FB70D3" w14:textId="77777777" w:rsidR="005A537A" w:rsidRDefault="00012D8C" w:rsidP="00012D8C">
      <w:pPr>
        <w:ind w:firstLine="720"/>
        <w:jc w:val="both"/>
        <w:rPr>
          <w:rFonts w:ascii="Times New Roman" w:hAnsi="Times New Roman" w:cs="Times New Roman"/>
          <w:sz w:val="24"/>
          <w:szCs w:val="24"/>
        </w:rPr>
      </w:pPr>
      <w:r w:rsidRPr="00012D8C">
        <w:rPr>
          <w:rFonts w:ascii="Times New Roman" w:hAnsi="Times New Roman" w:cs="Times New Roman"/>
          <w:sz w:val="24"/>
          <w:szCs w:val="24"/>
        </w:rPr>
        <w:t xml:space="preserve">From the summaries, we can see that the skew of all countries in total shifts from slightly right to slightly left going from 2017 to 2021 when comparing the median and mean values. The high-income countries, or hic food security in the picture, doesn’t change as much in this timeframe and the low-income countries change a lot more comparatively. Is this change significant? </w:t>
      </w:r>
    </w:p>
    <w:p w14:paraId="7FB532B9" w14:textId="77777777" w:rsidR="005A537A" w:rsidRDefault="00012D8C" w:rsidP="00012D8C">
      <w:pPr>
        <w:ind w:firstLine="720"/>
        <w:jc w:val="both"/>
        <w:rPr>
          <w:rFonts w:ascii="Times New Roman" w:hAnsi="Times New Roman" w:cs="Times New Roman"/>
          <w:sz w:val="24"/>
          <w:szCs w:val="24"/>
        </w:rPr>
      </w:pPr>
      <w:r w:rsidRPr="00012D8C">
        <w:rPr>
          <w:rFonts w:ascii="Times New Roman" w:hAnsi="Times New Roman" w:cs="Times New Roman"/>
          <w:sz w:val="24"/>
          <w:szCs w:val="24"/>
        </w:rPr>
        <w:t xml:space="preserve">For that </w:t>
      </w:r>
      <w:r>
        <w:rPr>
          <w:rFonts w:ascii="Times New Roman" w:hAnsi="Times New Roman" w:cs="Times New Roman"/>
          <w:sz w:val="24"/>
          <w:szCs w:val="24"/>
        </w:rPr>
        <w:t>we are</w:t>
      </w:r>
      <w:r w:rsidRPr="00012D8C">
        <w:rPr>
          <w:rFonts w:ascii="Times New Roman" w:hAnsi="Times New Roman" w:cs="Times New Roman"/>
          <w:sz w:val="24"/>
          <w:szCs w:val="24"/>
        </w:rPr>
        <w:t xml:space="preserve"> doing 4 hypothesis tests–two on each of the groups with α = 0.01. </w:t>
      </w:r>
    </w:p>
    <w:p w14:paraId="5D892518" w14:textId="77777777" w:rsidR="005A537A" w:rsidRDefault="005A537A" w:rsidP="00012D8C">
      <w:pPr>
        <w:ind w:firstLine="720"/>
        <w:jc w:val="both"/>
        <w:rPr>
          <w:rFonts w:ascii="Times New Roman" w:hAnsi="Times New Roman" w:cs="Times New Roman"/>
          <w:sz w:val="24"/>
          <w:szCs w:val="24"/>
        </w:rPr>
      </w:pPr>
      <w:r>
        <w:rPr>
          <w:rFonts w:ascii="Times New Roman" w:hAnsi="Times New Roman" w:cs="Times New Roman"/>
          <w:sz w:val="24"/>
          <w:szCs w:val="24"/>
        </w:rPr>
        <w:t>D</w:t>
      </w:r>
      <w:r w:rsidR="00012D8C" w:rsidRPr="00012D8C">
        <w:rPr>
          <w:rFonts w:ascii="Times New Roman" w:hAnsi="Times New Roman" w:cs="Times New Roman"/>
          <w:sz w:val="24"/>
          <w:szCs w:val="24"/>
        </w:rPr>
        <w:t xml:space="preserve">oing Z tests for the high-income group and T tests for the low-income group due to the sample size of them (high income has 38 countries while low income only has 19). </w:t>
      </w:r>
    </w:p>
    <w:p w14:paraId="2FAA383B" w14:textId="25B60F82" w:rsidR="005A537A" w:rsidRPr="005A537A" w:rsidRDefault="00000000" w:rsidP="005A537A">
      <w:pPr>
        <w:pStyle w:val="ListParagraph"/>
        <w:numPr>
          <w:ilvl w:val="0"/>
          <w:numId w:val="33"/>
        </w:num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012D8C" w:rsidRPr="005A537A">
        <w:rPr>
          <w:rFonts w:ascii="Times New Roman" w:hAnsi="Times New Roman" w:cs="Times New Roman"/>
          <w:sz w:val="24"/>
          <w:szCs w:val="24"/>
        </w:rPr>
        <w:t>The null hypothesis for all these tests is going to be that the mean food security score of the selected group is equal to the mean food security score of the population of given countries.</w:t>
      </w:r>
    </w:p>
    <w:p w14:paraId="08C6E4EB" w14:textId="02E75C39" w:rsidR="005A537A" w:rsidRDefault="00000000" w:rsidP="005A537A">
      <w:pPr>
        <w:pStyle w:val="ListParagraph"/>
        <w:numPr>
          <w:ilvl w:val="0"/>
          <w:numId w:val="33"/>
        </w:num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m:t>
        </m:r>
      </m:oMath>
      <w:r w:rsidR="005A537A">
        <w:rPr>
          <w:rFonts w:ascii="Times New Roman" w:eastAsiaTheme="minorEastAsia" w:hAnsi="Times New Roman" w:cs="Times New Roman"/>
          <w:sz w:val="24"/>
          <w:szCs w:val="24"/>
        </w:rPr>
        <w:t xml:space="preserve"> </w:t>
      </w:r>
      <w:r w:rsidR="00012D8C" w:rsidRPr="005A537A">
        <w:rPr>
          <w:rFonts w:ascii="Times New Roman" w:hAnsi="Times New Roman" w:cs="Times New Roman"/>
          <w:sz w:val="24"/>
          <w:szCs w:val="24"/>
        </w:rPr>
        <w:t xml:space="preserve">The alternative hypothesis is that the higher income countries have a higher mean than the population mean, and the low-income countries are lower. </w:t>
      </w:r>
    </w:p>
    <w:p w14:paraId="3D23235F" w14:textId="77777777" w:rsidR="00EC1702" w:rsidRDefault="00EC1702" w:rsidP="00EC1702">
      <w:pPr>
        <w:keepNext/>
        <w:jc w:val="both"/>
      </w:pPr>
      <w:r>
        <w:rPr>
          <w:noProof/>
        </w:rPr>
        <w:lastRenderedPageBreak/>
        <w:drawing>
          <wp:inline distT="0" distB="0" distL="0" distR="0" wp14:anchorId="6C73FE82" wp14:editId="7C705FAC">
            <wp:extent cx="5943600" cy="2244090"/>
            <wp:effectExtent l="0" t="0" r="0" b="381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2"/>
                    <a:stretch>
                      <a:fillRect/>
                    </a:stretch>
                  </pic:blipFill>
                  <pic:spPr>
                    <a:xfrm>
                      <a:off x="0" y="0"/>
                      <a:ext cx="5943600" cy="2244090"/>
                    </a:xfrm>
                    <a:prstGeom prst="rect">
                      <a:avLst/>
                    </a:prstGeom>
                  </pic:spPr>
                </pic:pic>
              </a:graphicData>
            </a:graphic>
          </wp:inline>
        </w:drawing>
      </w:r>
    </w:p>
    <w:p w14:paraId="51DC8C7D" w14:textId="15D6945D" w:rsidR="006C4782" w:rsidRDefault="00EC1702" w:rsidP="00EC1702">
      <w:pPr>
        <w:pStyle w:val="Caption"/>
        <w:jc w:val="center"/>
      </w:pPr>
      <w:bookmarkStart w:id="75" w:name="_Toc120988164"/>
      <w:r>
        <w:t xml:space="preserve">Figure </w:t>
      </w:r>
      <w:fldSimple w:instr=" SEQ Figure \* ARABIC ">
        <w:r w:rsidR="00F64454">
          <w:rPr>
            <w:noProof/>
          </w:rPr>
          <w:t>45</w:t>
        </w:r>
      </w:fldSimple>
      <w:r>
        <w:t xml:space="preserve"> Summary of Countries cases per 100K people from 2020</w:t>
      </w:r>
      <w:bookmarkEnd w:id="75"/>
    </w:p>
    <w:p w14:paraId="3A4C2905" w14:textId="1B38E135" w:rsidR="00EC1702" w:rsidRDefault="00EC1702" w:rsidP="00EC1702">
      <w:pPr>
        <w:ind w:firstLine="720"/>
        <w:jc w:val="both"/>
        <w:rPr>
          <w:rFonts w:ascii="Times New Roman" w:hAnsi="Times New Roman" w:cs="Times New Roman"/>
          <w:sz w:val="24"/>
          <w:szCs w:val="24"/>
        </w:rPr>
      </w:pPr>
      <w:r w:rsidRPr="00EC1702">
        <w:rPr>
          <w:rFonts w:ascii="Times New Roman" w:hAnsi="Times New Roman" w:cs="Times New Roman"/>
          <w:sz w:val="24"/>
          <w:szCs w:val="24"/>
        </w:rPr>
        <w:t>This is data on those same groups of countries for covid cases per 100 thousand people from 2020. Just by looking at the means we can see that they are very different from the population mean, but we will still run tests on them. The number of countries changed a little due to having a different dataset, so the high-income country only has 34 instead of 38.</w:t>
      </w:r>
    </w:p>
    <w:p w14:paraId="70247AFA" w14:textId="77777777" w:rsidR="00EC1702" w:rsidRPr="00EC1702" w:rsidRDefault="00EC1702" w:rsidP="00EC1702">
      <w:pPr>
        <w:ind w:firstLine="720"/>
        <w:jc w:val="both"/>
        <w:rPr>
          <w:rFonts w:ascii="Times New Roman" w:hAnsi="Times New Roman" w:cs="Times New Roman"/>
          <w:sz w:val="24"/>
          <w:szCs w:val="24"/>
        </w:rPr>
      </w:pPr>
    </w:p>
    <w:p w14:paraId="00C9B341" w14:textId="2E501904" w:rsidR="005A537A" w:rsidRPr="006C4782" w:rsidRDefault="006C4782" w:rsidP="006C4782">
      <w:pPr>
        <w:pStyle w:val="ListParagraph"/>
        <w:numPr>
          <w:ilvl w:val="1"/>
          <w:numId w:val="33"/>
        </w:numPr>
        <w:jc w:val="both"/>
        <w:rPr>
          <w:rFonts w:ascii="Times New Roman" w:hAnsi="Times New Roman" w:cs="Times New Roman"/>
          <w:sz w:val="24"/>
          <w:szCs w:val="24"/>
        </w:rPr>
      </w:pPr>
      <w:r w:rsidRPr="006C4782">
        <w:rPr>
          <w:rFonts w:ascii="Times New Roman" w:hAnsi="Times New Roman" w:cs="Times New Roman"/>
          <w:sz w:val="24"/>
          <w:szCs w:val="24"/>
        </w:rPr>
        <w:t>Z-test :</w:t>
      </w:r>
    </w:p>
    <w:p w14:paraId="47EB7A62" w14:textId="3F648AB0" w:rsidR="006C4782" w:rsidRPr="006C4782" w:rsidRDefault="005A537A" w:rsidP="005A537A">
      <w:pPr>
        <w:jc w:val="both"/>
        <w:rPr>
          <w:rFonts w:ascii="Times New Roman" w:eastAsiaTheme="minorEastAsia" w:hAnsi="Times New Roman" w:cs="Times New Roman"/>
          <w:sz w:val="24"/>
          <w:szCs w:val="24"/>
        </w:rPr>
      </w:pPr>
      <m:oMathPara>
        <m:oMath>
          <m:r>
            <w:rPr>
              <w:rFonts w:ascii="Cambria Math" w:hAnsi="Cambria Math" w:cs="Times New Roman"/>
              <w:sz w:val="24"/>
              <w:szCs w:val="24"/>
            </w:rPr>
            <m:t>z=</m:t>
          </m:r>
          <m:f>
            <m:fPr>
              <m:ctrlPr>
                <w:rPr>
                  <w:rFonts w:ascii="Cambria Math" w:hAnsi="Cambria Math" w:cs="Times New Roman"/>
                  <w:i/>
                  <w:sz w:val="24"/>
                  <w:szCs w:val="24"/>
                </w:rPr>
              </m:ctrlPr>
            </m:fPr>
            <m:num>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 μ</m:t>
                  </m:r>
                </m:e>
              </m:d>
            </m:num>
            <m:den>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pop</m:t>
                      </m:r>
                    </m:sub>
                  </m:sSub>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den>
          </m:f>
          <m:r>
            <w:rPr>
              <w:rFonts w:ascii="Cambria Math" w:hAnsi="Cambria Math" w:cs="Times New Roman"/>
              <w:sz w:val="24"/>
              <w:szCs w:val="24"/>
            </w:rPr>
            <m:t xml:space="preserve"> </m:t>
          </m:r>
        </m:oMath>
      </m:oMathPara>
    </w:p>
    <w:p w14:paraId="4CA037DE" w14:textId="77777777" w:rsidR="005A537A" w:rsidRDefault="005A537A" w:rsidP="005A537A">
      <w:pPr>
        <w:jc w:val="both"/>
        <w:rPr>
          <w:rFonts w:ascii="Times New Roman" w:eastAsiaTheme="minorEastAsia" w:hAnsi="Times New Roman" w:cs="Times New Roman"/>
          <w:sz w:val="24"/>
          <w:szCs w:val="24"/>
        </w:rPr>
      </w:pPr>
    </w:p>
    <w:p w14:paraId="542D6505" w14:textId="32639777" w:rsidR="005A537A" w:rsidRPr="005A537A" w:rsidRDefault="00000000" w:rsidP="005A537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2017</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76.07-62.74</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13.41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38</m:t>
                      </m:r>
                    </m:e>
                  </m:rad>
                </m:den>
              </m:f>
            </m:den>
          </m:f>
        </m:oMath>
      </m:oMathPara>
    </w:p>
    <w:p w14:paraId="16675EE6" w14:textId="105E3A76" w:rsidR="005A537A" w:rsidRPr="005A537A" w:rsidRDefault="00000000" w:rsidP="005A537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2017</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13.33</m:t>
              </m:r>
            </m:num>
            <m:den>
              <m:r>
                <w:rPr>
                  <w:rFonts w:ascii="Cambria Math" w:eastAsiaTheme="minorEastAsia" w:hAnsi="Cambria Math" w:cs="Times New Roman"/>
                  <w:sz w:val="24"/>
                  <w:szCs w:val="24"/>
                </w:rPr>
                <m:t>2.17</m:t>
              </m:r>
            </m:den>
          </m:f>
        </m:oMath>
      </m:oMathPara>
    </w:p>
    <w:p w14:paraId="5C4999C7" w14:textId="040EF13F" w:rsidR="005A537A" w:rsidRPr="005A537A" w:rsidRDefault="00000000" w:rsidP="005A537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2017</m:t>
              </m:r>
            </m:sub>
          </m:sSub>
          <m:r>
            <w:rPr>
              <w:rFonts w:ascii="Cambria Math" w:eastAsiaTheme="minorEastAsia" w:hAnsi="Cambria Math" w:cs="Times New Roman"/>
              <w:sz w:val="24"/>
              <w:szCs w:val="24"/>
            </w:rPr>
            <m:t>=6.127</m:t>
          </m:r>
        </m:oMath>
      </m:oMathPara>
    </w:p>
    <w:p w14:paraId="7A2CE1B7" w14:textId="77777777" w:rsidR="005A537A" w:rsidRPr="005A537A" w:rsidRDefault="005A537A" w:rsidP="005A537A">
      <w:pPr>
        <w:jc w:val="both"/>
        <w:rPr>
          <w:rFonts w:ascii="Times New Roman" w:eastAsiaTheme="minorEastAsia" w:hAnsi="Times New Roman" w:cs="Times New Roman"/>
          <w:sz w:val="24"/>
          <w:szCs w:val="24"/>
        </w:rPr>
      </w:pPr>
    </w:p>
    <w:p w14:paraId="5F583E14" w14:textId="592978FC" w:rsidR="005A537A" w:rsidRPr="006C4782" w:rsidRDefault="00000000" w:rsidP="005A537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2021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75.90-62.13</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13.21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38</m:t>
                      </m:r>
                    </m:e>
                  </m:rad>
                </m:den>
              </m:f>
            </m:den>
          </m:f>
        </m:oMath>
      </m:oMathPara>
    </w:p>
    <w:p w14:paraId="7147B430" w14:textId="76D36144" w:rsidR="006C4782" w:rsidRPr="006C4782" w:rsidRDefault="00000000" w:rsidP="005A537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2021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13.77</m:t>
              </m:r>
            </m:num>
            <m:den>
              <m:r>
                <w:rPr>
                  <w:rFonts w:ascii="Cambria Math" w:eastAsiaTheme="minorEastAsia" w:hAnsi="Cambria Math" w:cs="Times New Roman"/>
                  <w:sz w:val="24"/>
                  <w:szCs w:val="24"/>
                </w:rPr>
                <m:t>2.14</m:t>
              </m:r>
            </m:den>
          </m:f>
        </m:oMath>
      </m:oMathPara>
    </w:p>
    <w:p w14:paraId="27F431B7" w14:textId="1C7EBFC7" w:rsidR="006C4782" w:rsidRPr="006C4782" w:rsidRDefault="00000000" w:rsidP="005A537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2021</m:t>
              </m:r>
            </m:sub>
          </m:sSub>
          <m:r>
            <w:rPr>
              <w:rFonts w:ascii="Cambria Math" w:eastAsiaTheme="minorEastAsia" w:hAnsi="Cambria Math" w:cs="Times New Roman"/>
              <w:sz w:val="24"/>
              <w:szCs w:val="24"/>
            </w:rPr>
            <m:t>=6.425</m:t>
          </m:r>
        </m:oMath>
      </m:oMathPara>
    </w:p>
    <w:p w14:paraId="6AE2632D" w14:textId="17E09948" w:rsidR="00EC1702" w:rsidRPr="006C4782" w:rsidRDefault="00000000" w:rsidP="00EC170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CH</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2864-1601</m:t>
              </m:r>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1989</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34</m:t>
                      </m:r>
                    </m:e>
                  </m:rad>
                </m:den>
              </m:f>
            </m:den>
          </m:f>
        </m:oMath>
      </m:oMathPara>
    </w:p>
    <w:p w14:paraId="0A0392B6" w14:textId="50BD7B46" w:rsidR="00EC1702" w:rsidRPr="006C4782" w:rsidRDefault="00000000" w:rsidP="00EC170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CH</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1263</m:t>
              </m:r>
            </m:num>
            <m:den>
              <m:r>
                <w:rPr>
                  <w:rFonts w:ascii="Cambria Math" w:eastAsiaTheme="minorEastAsia" w:hAnsi="Cambria Math" w:cs="Times New Roman"/>
                  <w:sz w:val="24"/>
                  <w:szCs w:val="24"/>
                </w:rPr>
                <m:t>341.11</m:t>
              </m:r>
            </m:den>
          </m:f>
        </m:oMath>
      </m:oMathPara>
    </w:p>
    <w:p w14:paraId="4620102E" w14:textId="7D72BDFD" w:rsidR="00EC1702" w:rsidRPr="006C4782" w:rsidRDefault="00000000" w:rsidP="00EC170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CH</m:t>
              </m:r>
            </m:sub>
          </m:sSub>
          <m:r>
            <w:rPr>
              <w:rFonts w:ascii="Cambria Math" w:eastAsiaTheme="minorEastAsia" w:hAnsi="Cambria Math" w:cs="Times New Roman"/>
              <w:sz w:val="24"/>
              <w:szCs w:val="24"/>
            </w:rPr>
            <m:t>=3.702</m:t>
          </m:r>
        </m:oMath>
      </m:oMathPara>
    </w:p>
    <w:p w14:paraId="21B2FFDB" w14:textId="77777777" w:rsidR="006C4782" w:rsidRPr="006C4782" w:rsidRDefault="006C4782" w:rsidP="005A537A">
      <w:pPr>
        <w:jc w:val="both"/>
        <w:rPr>
          <w:rFonts w:ascii="Times New Roman" w:eastAsiaTheme="minorEastAsia" w:hAnsi="Times New Roman" w:cs="Times New Roman"/>
          <w:sz w:val="24"/>
          <w:szCs w:val="24"/>
        </w:rPr>
      </w:pPr>
    </w:p>
    <w:p w14:paraId="0018FA3E" w14:textId="7B83382E" w:rsidR="006C4782" w:rsidRDefault="006C4782" w:rsidP="006C4782">
      <w:pPr>
        <w:pStyle w:val="ListParagraph"/>
        <w:numPr>
          <w:ilvl w:val="1"/>
          <w:numId w:val="33"/>
        </w:numPr>
        <w:jc w:val="both"/>
        <w:rPr>
          <w:rFonts w:ascii="Times New Roman" w:hAnsi="Times New Roman" w:cs="Times New Roman"/>
          <w:sz w:val="24"/>
          <w:szCs w:val="24"/>
        </w:rPr>
      </w:pPr>
      <w:r w:rsidRPr="006C4782">
        <w:rPr>
          <w:rFonts w:ascii="Times New Roman" w:hAnsi="Times New Roman" w:cs="Times New Roman"/>
          <w:sz w:val="24"/>
          <w:szCs w:val="24"/>
        </w:rPr>
        <w:t xml:space="preserve">t-test: </w:t>
      </w:r>
    </w:p>
    <w:p w14:paraId="740F44A1" w14:textId="1A6AA61B" w:rsidR="006C4782" w:rsidRPr="006C4782" w:rsidRDefault="006C4782" w:rsidP="006C4782">
      <w:pPr>
        <w:jc w:val="both"/>
        <w:rPr>
          <w:rFonts w:ascii="Times New Roman" w:eastAsiaTheme="minorEastAsia" w:hAnsi="Times New Roman" w:cs="Times New Roman"/>
          <w:sz w:val="24"/>
          <w:szCs w:val="24"/>
        </w:rPr>
      </w:pPr>
      <m:oMathPara>
        <m:oMath>
          <m:r>
            <w:rPr>
              <w:rFonts w:ascii="Cambria Math" w:hAnsi="Cambria Math" w:cs="Times New Roman"/>
              <w:sz w:val="24"/>
              <w:szCs w:val="24"/>
            </w:rPr>
            <m:t>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-μ</m:t>
              </m:r>
            </m:num>
            <m:den>
              <m:f>
                <m:fPr>
                  <m:ctrlPr>
                    <w:rPr>
                      <w:rFonts w:ascii="Cambria Math" w:hAnsi="Cambria Math" w:cs="Times New Roman"/>
                      <w:i/>
                      <w:sz w:val="24"/>
                      <w:szCs w:val="24"/>
                    </w:rPr>
                  </m:ctrlPr>
                </m:fPr>
                <m:num>
                  <m:r>
                    <w:rPr>
                      <w:rFonts w:ascii="Cambria Math" w:hAnsi="Cambria Math" w:cs="Times New Roman"/>
                      <w:sz w:val="24"/>
                      <w:szCs w:val="24"/>
                    </w:rPr>
                    <m:t>S</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den>
          </m:f>
        </m:oMath>
      </m:oMathPara>
    </w:p>
    <w:p w14:paraId="08730CD7" w14:textId="01A14053" w:rsidR="006C4782" w:rsidRPr="006C4782" w:rsidRDefault="00000000" w:rsidP="006C478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2017</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45.56-62.74</m:t>
              </m:r>
            </m:num>
            <m:den>
              <m:f>
                <m:fPr>
                  <m:ctrlPr>
                    <w:rPr>
                      <w:rFonts w:ascii="Cambria Math" w:hAnsi="Cambria Math" w:cs="Times New Roman"/>
                      <w:i/>
                      <w:sz w:val="24"/>
                      <w:szCs w:val="24"/>
                    </w:rPr>
                  </m:ctrlPr>
                </m:fPr>
                <m:num>
                  <m:r>
                    <w:rPr>
                      <w:rFonts w:ascii="Cambria Math" w:hAnsi="Cambria Math" w:cs="Times New Roman"/>
                      <w:sz w:val="24"/>
                      <w:szCs w:val="24"/>
                    </w:rPr>
                    <m:t>6.859</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19</m:t>
                      </m:r>
                    </m:e>
                  </m:rad>
                </m:den>
              </m:f>
            </m:den>
          </m:f>
        </m:oMath>
      </m:oMathPara>
    </w:p>
    <w:p w14:paraId="6EB4003E" w14:textId="702C69CC" w:rsidR="006C4782" w:rsidRPr="006C4782" w:rsidRDefault="00000000" w:rsidP="006C478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2017</m:t>
              </m:r>
            </m:sub>
          </m:sSub>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17.18</m:t>
              </m:r>
            </m:num>
            <m:den>
              <m:r>
                <w:rPr>
                  <w:rFonts w:ascii="Cambria Math" w:eastAsiaTheme="minorEastAsia" w:hAnsi="Cambria Math" w:cs="Times New Roman"/>
                  <w:sz w:val="24"/>
                  <w:szCs w:val="24"/>
                </w:rPr>
                <m:t>1.57</m:t>
              </m:r>
            </m:den>
          </m:f>
        </m:oMath>
      </m:oMathPara>
    </w:p>
    <w:p w14:paraId="1FC62A5B" w14:textId="2CF488E6" w:rsidR="006C4782" w:rsidRPr="006C4782" w:rsidRDefault="00000000" w:rsidP="006C478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2017</m:t>
              </m:r>
            </m:sub>
          </m:sSub>
          <m:r>
            <w:rPr>
              <w:rFonts w:ascii="Cambria Math" w:eastAsiaTheme="minorEastAsia" w:hAnsi="Cambria Math" w:cs="Times New Roman"/>
              <w:sz w:val="24"/>
              <w:szCs w:val="24"/>
            </w:rPr>
            <m:t>= -10.9179</m:t>
          </m:r>
        </m:oMath>
      </m:oMathPara>
    </w:p>
    <w:p w14:paraId="79A9DF35" w14:textId="7935FBC3" w:rsidR="006C4782" w:rsidRDefault="006C4782" w:rsidP="006C4782">
      <w:pPr>
        <w:jc w:val="both"/>
        <w:rPr>
          <w:rFonts w:ascii="Times New Roman" w:eastAsiaTheme="minorEastAsia" w:hAnsi="Times New Roman" w:cs="Times New Roman"/>
          <w:sz w:val="24"/>
          <w:szCs w:val="24"/>
        </w:rPr>
      </w:pPr>
    </w:p>
    <w:p w14:paraId="391289BB" w14:textId="12FB3B1D" w:rsidR="006C4782" w:rsidRPr="006C4782" w:rsidRDefault="00000000" w:rsidP="006C478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2021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44.77-62.13</m:t>
              </m:r>
            </m:num>
            <m:den>
              <m:f>
                <m:fPr>
                  <m:ctrlPr>
                    <w:rPr>
                      <w:rFonts w:ascii="Cambria Math" w:hAnsi="Cambria Math" w:cs="Times New Roman"/>
                      <w:i/>
                      <w:sz w:val="24"/>
                      <w:szCs w:val="24"/>
                    </w:rPr>
                  </m:ctrlPr>
                </m:fPr>
                <m:num>
                  <m:r>
                    <w:rPr>
                      <w:rFonts w:ascii="Cambria Math" w:hAnsi="Cambria Math" w:cs="Times New Roman"/>
                      <w:sz w:val="24"/>
                      <w:szCs w:val="24"/>
                    </w:rPr>
                    <m:t>5.194</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19</m:t>
                      </m:r>
                    </m:e>
                  </m:rad>
                </m:den>
              </m:f>
            </m:den>
          </m:f>
        </m:oMath>
      </m:oMathPara>
    </w:p>
    <w:p w14:paraId="2D3AE2F7" w14:textId="67B967A2" w:rsidR="006C4782" w:rsidRPr="006C4782" w:rsidRDefault="00000000" w:rsidP="006C4782">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2021</m:t>
              </m:r>
            </m:sub>
          </m:sSub>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17.36</m:t>
              </m:r>
            </m:num>
            <m:den>
              <m:r>
                <w:rPr>
                  <w:rFonts w:ascii="Cambria Math" w:eastAsiaTheme="minorEastAsia" w:hAnsi="Cambria Math" w:cs="Times New Roman"/>
                  <w:sz w:val="24"/>
                  <w:szCs w:val="24"/>
                </w:rPr>
                <m:t>1.57</m:t>
              </m:r>
            </m:den>
          </m:f>
        </m:oMath>
      </m:oMathPara>
    </w:p>
    <w:p w14:paraId="2E4C10F6" w14:textId="053C5686" w:rsidR="00EC1702" w:rsidRDefault="00000000" w:rsidP="005A537A">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2021</m:t>
              </m:r>
            </m:sub>
          </m:sSub>
          <m:r>
            <w:rPr>
              <w:rFonts w:ascii="Cambria Math" w:eastAsiaTheme="minorEastAsia" w:hAnsi="Cambria Math" w:cs="Times New Roman"/>
              <w:sz w:val="24"/>
              <w:szCs w:val="24"/>
            </w:rPr>
            <m:t>= -14.5688</m:t>
          </m:r>
        </m:oMath>
      </m:oMathPara>
    </w:p>
    <w:p w14:paraId="4DCB79F4" w14:textId="77777777" w:rsidR="00EC1702" w:rsidRPr="005A537A" w:rsidRDefault="00EC1702" w:rsidP="005A537A">
      <w:pPr>
        <w:jc w:val="both"/>
        <w:rPr>
          <w:rFonts w:ascii="Times New Roman" w:eastAsiaTheme="minorEastAsia" w:hAnsi="Times New Roman" w:cs="Times New Roman"/>
          <w:sz w:val="24"/>
          <w:szCs w:val="24"/>
        </w:rPr>
      </w:pPr>
    </w:p>
    <w:p w14:paraId="06517F91" w14:textId="556F48E0" w:rsidR="007B3B08" w:rsidRPr="006C4782" w:rsidRDefault="00000000" w:rsidP="007B3B08">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CL</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53-1601</m:t>
              </m:r>
            </m:num>
            <m:den>
              <m:f>
                <m:fPr>
                  <m:ctrlPr>
                    <w:rPr>
                      <w:rFonts w:ascii="Cambria Math" w:hAnsi="Cambria Math" w:cs="Times New Roman"/>
                      <w:i/>
                      <w:sz w:val="24"/>
                      <w:szCs w:val="24"/>
                    </w:rPr>
                  </m:ctrlPr>
                </m:fPr>
                <m:num>
                  <m:r>
                    <w:rPr>
                      <w:rFonts w:ascii="Cambria Math" w:hAnsi="Cambria Math" w:cs="Times New Roman"/>
                      <w:sz w:val="24"/>
                      <w:szCs w:val="24"/>
                    </w:rPr>
                    <m:t>33.5</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19</m:t>
                      </m:r>
                    </m:e>
                  </m:rad>
                </m:den>
              </m:f>
            </m:den>
          </m:f>
        </m:oMath>
      </m:oMathPara>
    </w:p>
    <w:p w14:paraId="7F97841C" w14:textId="1D2D7FD1" w:rsidR="007B3B08" w:rsidRPr="006C4782" w:rsidRDefault="00000000" w:rsidP="007B3B0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CL</m:t>
              </m:r>
            </m:sub>
          </m:sSub>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1548</m:t>
              </m:r>
            </m:num>
            <m:den>
              <m:r>
                <w:rPr>
                  <w:rFonts w:ascii="Cambria Math" w:eastAsiaTheme="minorEastAsia" w:hAnsi="Cambria Math" w:cs="Times New Roman"/>
                  <w:sz w:val="24"/>
                  <w:szCs w:val="24"/>
                </w:rPr>
                <m:t>7.685</m:t>
              </m:r>
            </m:den>
          </m:f>
        </m:oMath>
      </m:oMathPara>
    </w:p>
    <w:p w14:paraId="72B42D57" w14:textId="6B2DCD01" w:rsidR="007B3B08" w:rsidRPr="00EC1702" w:rsidRDefault="00000000" w:rsidP="007B3B0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CL</m:t>
              </m:r>
            </m:sub>
          </m:sSub>
          <m:r>
            <w:rPr>
              <w:rFonts w:ascii="Cambria Math" w:eastAsiaTheme="minorEastAsia" w:hAnsi="Cambria Math" w:cs="Times New Roman"/>
              <w:sz w:val="24"/>
              <w:szCs w:val="24"/>
            </w:rPr>
            <m:t>= -201.42</m:t>
          </m:r>
        </m:oMath>
      </m:oMathPara>
    </w:p>
    <w:p w14:paraId="6B6BA412" w14:textId="24C4A08A" w:rsidR="005A537A" w:rsidRDefault="005A537A" w:rsidP="005A537A">
      <w:pPr>
        <w:jc w:val="both"/>
        <w:rPr>
          <w:rFonts w:ascii="Times New Roman" w:hAnsi="Times New Roman" w:cs="Times New Roman"/>
          <w:sz w:val="24"/>
          <w:szCs w:val="24"/>
        </w:rPr>
      </w:pPr>
    </w:p>
    <w:p w14:paraId="264F911F" w14:textId="77777777" w:rsidR="002F03A3" w:rsidRPr="005A537A" w:rsidRDefault="002F03A3" w:rsidP="005A537A">
      <w:pPr>
        <w:jc w:val="both"/>
        <w:rPr>
          <w:rFonts w:ascii="Times New Roman" w:hAnsi="Times New Roman" w:cs="Times New Roman"/>
          <w:sz w:val="24"/>
          <w:szCs w:val="24"/>
        </w:rPr>
      </w:pPr>
    </w:p>
    <w:p w14:paraId="36F5B103" w14:textId="12BD6905" w:rsidR="00012D8C" w:rsidRDefault="00EC1702" w:rsidP="00EC1702">
      <w:pPr>
        <w:ind w:firstLine="720"/>
        <w:jc w:val="both"/>
        <w:rPr>
          <w:rFonts w:ascii="Times New Roman" w:hAnsi="Times New Roman" w:cs="Times New Roman"/>
          <w:sz w:val="24"/>
          <w:szCs w:val="24"/>
        </w:rPr>
      </w:pPr>
      <w:r w:rsidRPr="00EC1702">
        <w:rPr>
          <w:rFonts w:ascii="Times New Roman" w:hAnsi="Times New Roman" w:cs="Times New Roman"/>
          <w:sz w:val="24"/>
          <w:szCs w:val="24"/>
        </w:rPr>
        <w:lastRenderedPageBreak/>
        <w:t>For the high-income group, we use their means 76.07 and 75.90 against their respective population means of 62.74 and 62.13. The standard deviations are 13.41 for the year 2017 and 13.21 for 2021. With those values we get z scores of 6.127 for 2017 and 6.425 for 2021. Both of those are well above the threshold to be considered significantly different, so we will reject then null hypothesis! For the low-income group, the means are 45.56 for 2017 and 44.77 for 2021. Because of the smaller sample size, the use of sample standard deviation is needed, which is 6.859 for 2017 and 5.194 for 2021. With these and the population means we get T values of -10.9179 for 2017 and -14.5688 for 2021. We have 18 degrees of freedom, so the critical value for one tailed T tests with that many degrees of freedom and α = 0.01 is -2.552. We can see that both years they are significantly different, so we can reject the null hypothesis. Looking at the values from the tests, we can also see that the low-income countries changed a lot more comparatively to the high-income countries. In other words, their food security was affected more during COVID. For the covid cases, we do the same steps of Z test for high income and T test for low. We end up with scores of 3.70 for high income countries and -201.42 for low-income countries. These are both statistically significant. While this shows that there were less deaths on average in lower income countries, We believe that isn’t because of their income but rather that covid affected more highly dense populations, which higher income countries usually are, and low-income countries aren’t.</w:t>
      </w:r>
    </w:p>
    <w:p w14:paraId="5A015E24" w14:textId="01856BE4" w:rsidR="00BF3EE2" w:rsidRDefault="00BF3EE2" w:rsidP="00BF3EE2">
      <w:pPr>
        <w:jc w:val="both"/>
        <w:rPr>
          <w:rFonts w:ascii="Times New Roman" w:hAnsi="Times New Roman" w:cs="Times New Roman"/>
          <w:sz w:val="24"/>
          <w:szCs w:val="24"/>
        </w:rPr>
      </w:pPr>
    </w:p>
    <w:p w14:paraId="7164AEBF" w14:textId="21FD56F1" w:rsidR="00BF3EE2" w:rsidRDefault="00BF3EE2" w:rsidP="009D156C">
      <w:pPr>
        <w:pStyle w:val="Heading2"/>
        <w:numPr>
          <w:ilvl w:val="1"/>
          <w:numId w:val="2"/>
        </w:numPr>
        <w:rPr>
          <w:rFonts w:ascii="Times New Roman" w:hAnsi="Times New Roman" w:cs="Times New Roman"/>
          <w:color w:val="auto"/>
          <w:sz w:val="32"/>
          <w:szCs w:val="32"/>
        </w:rPr>
      </w:pPr>
      <w:bookmarkStart w:id="76" w:name="_Toc120994060"/>
      <w:r w:rsidRPr="009D156C">
        <w:rPr>
          <w:rFonts w:ascii="Times New Roman" w:hAnsi="Times New Roman" w:cs="Times New Roman"/>
          <w:color w:val="auto"/>
          <w:sz w:val="32"/>
          <w:szCs w:val="32"/>
        </w:rPr>
        <w:t xml:space="preserve">Trade Policies </w:t>
      </w:r>
      <w:r w:rsidR="002F03A3">
        <w:rPr>
          <w:rFonts w:ascii="Times New Roman" w:hAnsi="Times New Roman" w:cs="Times New Roman"/>
          <w:color w:val="auto"/>
          <w:sz w:val="32"/>
          <w:szCs w:val="32"/>
        </w:rPr>
        <w:t>before and</w:t>
      </w:r>
      <w:r w:rsidR="003A6FB8">
        <w:rPr>
          <w:rFonts w:ascii="Times New Roman" w:hAnsi="Times New Roman" w:cs="Times New Roman"/>
          <w:color w:val="auto"/>
          <w:sz w:val="32"/>
          <w:szCs w:val="32"/>
        </w:rPr>
        <w:t xml:space="preserve"> after</w:t>
      </w:r>
      <w:r w:rsidRPr="009D156C">
        <w:rPr>
          <w:rFonts w:ascii="Times New Roman" w:hAnsi="Times New Roman" w:cs="Times New Roman"/>
          <w:color w:val="auto"/>
          <w:sz w:val="32"/>
          <w:szCs w:val="32"/>
        </w:rPr>
        <w:t xml:space="preserve"> COVID</w:t>
      </w:r>
      <w:r w:rsidR="002F03A3">
        <w:rPr>
          <w:rFonts w:ascii="Times New Roman" w:hAnsi="Times New Roman" w:cs="Times New Roman"/>
          <w:color w:val="auto"/>
          <w:sz w:val="32"/>
          <w:szCs w:val="32"/>
        </w:rPr>
        <w:t>-19</w:t>
      </w:r>
      <w:bookmarkEnd w:id="76"/>
    </w:p>
    <w:p w14:paraId="53CE77FF" w14:textId="77777777" w:rsidR="009D156C" w:rsidRPr="009D156C" w:rsidRDefault="009D156C" w:rsidP="009D156C"/>
    <w:p w14:paraId="07108E67" w14:textId="3B05DFA7" w:rsidR="00BF3EE2" w:rsidRDefault="00BF3EE2" w:rsidP="00BF3EE2">
      <w:pPr>
        <w:ind w:firstLine="720"/>
        <w:jc w:val="both"/>
        <w:rPr>
          <w:rFonts w:ascii="Times New Roman" w:hAnsi="Times New Roman" w:cs="Times New Roman"/>
          <w:sz w:val="24"/>
          <w:szCs w:val="24"/>
        </w:rPr>
      </w:pPr>
      <w:r w:rsidRPr="00BF3EE2">
        <w:rPr>
          <w:rFonts w:ascii="Times New Roman" w:hAnsi="Times New Roman" w:cs="Times New Roman"/>
          <w:sz w:val="24"/>
          <w:szCs w:val="24"/>
        </w:rPr>
        <w:t>International trade plunged in 2020 but recovered sharply in 2021. While total trade flows are now comfortably above pre-pandemic levels, trade impacts across specific goods, services and trade partners are highly diverse, creating pressures on specific sectors and supply chains. The changes in the trade structure caused by the COVID-19 pandemic in a single year was of a similar magnitude to changes otherwise typically seen over 4-5 years. Substantial imbalances across trade partners and products remained at the end of 2021, and not all the accumulated losses from the earlier steep declines were recuperated. The heterogeneity of trade impacts and changes in trade flows across products, sources and destinations signifies high uncertainty and adjustment costs, and implies additional incentives for consumers, firms, and governments to adopt new — or to intensify existing — risk mitigation strategies.</w:t>
      </w:r>
    </w:p>
    <w:p w14:paraId="6B61E6BA" w14:textId="77777777" w:rsidR="00BF3EE2" w:rsidRPr="00BF3EE2" w:rsidRDefault="00BF3EE2" w:rsidP="00BF3EE2">
      <w:pPr>
        <w:ind w:firstLine="720"/>
        <w:jc w:val="both"/>
        <w:rPr>
          <w:rFonts w:ascii="Times New Roman" w:hAnsi="Times New Roman" w:cs="Times New Roman"/>
          <w:sz w:val="24"/>
          <w:szCs w:val="24"/>
        </w:rPr>
      </w:pPr>
    </w:p>
    <w:p w14:paraId="5F74567C" w14:textId="5DF48838" w:rsidR="00BF3EE2" w:rsidRDefault="00BF3EE2" w:rsidP="00BF3EE2">
      <w:pPr>
        <w:pStyle w:val="ListParagraph"/>
        <w:numPr>
          <w:ilvl w:val="0"/>
          <w:numId w:val="33"/>
        </w:numPr>
        <w:jc w:val="both"/>
        <w:rPr>
          <w:rFonts w:ascii="Times New Roman" w:hAnsi="Times New Roman" w:cs="Times New Roman"/>
          <w:sz w:val="24"/>
          <w:szCs w:val="24"/>
        </w:rPr>
      </w:pPr>
      <w:r w:rsidRPr="00BF3EE2">
        <w:rPr>
          <w:rFonts w:ascii="Times New Roman" w:hAnsi="Times New Roman" w:cs="Times New Roman"/>
          <w:sz w:val="24"/>
          <w:szCs w:val="24"/>
        </w:rPr>
        <w:t>Ha: The number of trade policies issued globally each year was significantly altered by the outbreak of Covid in the beginning of 2020.</w:t>
      </w:r>
    </w:p>
    <w:p w14:paraId="78529CA1" w14:textId="527DE228" w:rsidR="00931911" w:rsidRDefault="00931911" w:rsidP="00931911">
      <w:pPr>
        <w:pStyle w:val="ListParagraph"/>
        <w:numPr>
          <w:ilvl w:val="0"/>
          <w:numId w:val="33"/>
        </w:numPr>
        <w:jc w:val="both"/>
        <w:rPr>
          <w:rFonts w:ascii="Times New Roman" w:hAnsi="Times New Roman" w:cs="Times New Roman"/>
          <w:sz w:val="24"/>
          <w:szCs w:val="24"/>
        </w:rPr>
      </w:pPr>
      <w:r w:rsidRPr="00BF3EE2">
        <w:rPr>
          <w:rFonts w:ascii="Times New Roman" w:hAnsi="Times New Roman" w:cs="Times New Roman"/>
          <w:sz w:val="24"/>
          <w:szCs w:val="24"/>
        </w:rPr>
        <w:t>Ho</w:t>
      </w:r>
      <w:r>
        <w:rPr>
          <w:rFonts w:ascii="Times New Roman" w:hAnsi="Times New Roman" w:cs="Times New Roman"/>
          <w:sz w:val="24"/>
          <w:szCs w:val="24"/>
        </w:rPr>
        <w:t xml:space="preserve">: </w:t>
      </w:r>
      <w:r w:rsidRPr="00BF3EE2">
        <w:rPr>
          <w:rFonts w:ascii="Times New Roman" w:hAnsi="Times New Roman" w:cs="Times New Roman"/>
          <w:sz w:val="24"/>
          <w:szCs w:val="24"/>
        </w:rPr>
        <w:t>The number of trade policies issued globally each year was</w:t>
      </w:r>
      <w:r>
        <w:rPr>
          <w:rFonts w:ascii="Times New Roman" w:hAnsi="Times New Roman" w:cs="Times New Roman"/>
          <w:sz w:val="24"/>
          <w:szCs w:val="24"/>
        </w:rPr>
        <w:t xml:space="preserve"> not</w:t>
      </w:r>
      <w:r w:rsidRPr="00BF3EE2">
        <w:rPr>
          <w:rFonts w:ascii="Times New Roman" w:hAnsi="Times New Roman" w:cs="Times New Roman"/>
          <w:sz w:val="24"/>
          <w:szCs w:val="24"/>
        </w:rPr>
        <w:t xml:space="preserve"> significantly altered by the outbreak of Covid in the beginning of 2020</w:t>
      </w:r>
    </w:p>
    <w:p w14:paraId="4259F4EB" w14:textId="77777777" w:rsidR="00931911" w:rsidRPr="00931911" w:rsidRDefault="00931911" w:rsidP="00931911">
      <w:pPr>
        <w:pStyle w:val="ListParagraph"/>
        <w:jc w:val="both"/>
        <w:rPr>
          <w:rFonts w:ascii="Times New Roman" w:hAnsi="Times New Roman" w:cs="Times New Roman"/>
          <w:sz w:val="24"/>
          <w:szCs w:val="24"/>
        </w:rPr>
      </w:pPr>
    </w:p>
    <w:p w14:paraId="132C1B25" w14:textId="4C5484F9" w:rsidR="00BF3EE2" w:rsidRDefault="00390E16" w:rsidP="00390E16">
      <w:pPr>
        <w:ind w:firstLine="720"/>
        <w:jc w:val="both"/>
        <w:rPr>
          <w:rFonts w:ascii="Times New Roman" w:hAnsi="Times New Roman" w:cs="Times New Roman"/>
          <w:sz w:val="24"/>
          <w:szCs w:val="24"/>
        </w:rPr>
      </w:pPr>
      <w:r w:rsidRPr="00390E16">
        <w:rPr>
          <w:rFonts w:ascii="Times New Roman" w:hAnsi="Times New Roman" w:cs="Times New Roman"/>
          <w:sz w:val="24"/>
          <w:szCs w:val="24"/>
        </w:rPr>
        <w:t xml:space="preserve">To determine whether the observed counts are significantly different from the counts that we would expect if there was no association between the two variables. We have the observed counts, so we now need to compute the expected counts in the case the variables were independent. </w:t>
      </w:r>
      <w:r w:rsidRPr="00390E16">
        <w:rPr>
          <w:rFonts w:ascii="Times New Roman" w:hAnsi="Times New Roman" w:cs="Times New Roman"/>
          <w:sz w:val="24"/>
          <w:szCs w:val="24"/>
        </w:rPr>
        <w:lastRenderedPageBreak/>
        <w:t>These expected frequencies are computed for each subgroup one by one with the following formula:</w:t>
      </w:r>
    </w:p>
    <w:p w14:paraId="617E1B72" w14:textId="67CCE5BE" w:rsidR="00390E16" w:rsidRPr="00390E16" w:rsidRDefault="00390E16" w:rsidP="00390E16">
      <w:pPr>
        <w:ind w:firstLine="720"/>
        <w:jc w:val="both"/>
        <w:rPr>
          <w:rFonts w:ascii="Times New Roman" w:eastAsiaTheme="minorEastAsia" w:hAnsi="Times New Roman" w:cs="Times New Roman"/>
          <w:sz w:val="24"/>
          <w:szCs w:val="24"/>
        </w:rPr>
      </w:pPr>
      <m:oMathPara>
        <m:oMath>
          <m:r>
            <w:rPr>
              <w:rFonts w:ascii="Cambria Math" w:hAnsi="Cambria Math" w:cs="Times New Roman"/>
              <w:sz w:val="24"/>
              <w:szCs w:val="24"/>
            </w:rPr>
            <m:t>Exp. Frequencies=</m:t>
          </m:r>
          <m:f>
            <m:fPr>
              <m:ctrlPr>
                <w:rPr>
                  <w:rFonts w:ascii="Cambria Math" w:hAnsi="Cambria Math" w:cs="Times New Roman"/>
                  <w:i/>
                  <w:sz w:val="24"/>
                  <w:szCs w:val="24"/>
                </w:rPr>
              </m:ctrlPr>
            </m:fPr>
            <m:num>
              <m:r>
                <w:rPr>
                  <w:rFonts w:ascii="Cambria Math" w:hAnsi="Cambria Math" w:cs="Times New Roman"/>
                  <w:sz w:val="24"/>
                  <w:szCs w:val="24"/>
                </w:rPr>
                <m:t>total # of obs. for row . total # of obs. for the column</m:t>
              </m:r>
            </m:num>
            <m:den>
              <m:r>
                <w:rPr>
                  <w:rFonts w:ascii="Cambria Math" w:hAnsi="Cambria Math" w:cs="Times New Roman"/>
                  <w:sz w:val="24"/>
                  <w:szCs w:val="24"/>
                </w:rPr>
                <m:t>total number of observations</m:t>
              </m:r>
            </m:den>
          </m:f>
        </m:oMath>
      </m:oMathPara>
    </w:p>
    <w:p w14:paraId="3A969EB0" w14:textId="31C08262" w:rsidR="00390E16" w:rsidRDefault="00390E16" w:rsidP="00390E16">
      <w:pPr>
        <w:ind w:firstLine="720"/>
        <w:jc w:val="both"/>
        <w:rPr>
          <w:rFonts w:ascii="Times New Roman" w:eastAsiaTheme="minorEastAsia" w:hAnsi="Times New Roman" w:cs="Times New Roman"/>
          <w:sz w:val="24"/>
          <w:szCs w:val="24"/>
        </w:rPr>
      </w:pPr>
    </w:p>
    <w:p w14:paraId="4156BCB3" w14:textId="1C3CE01D" w:rsidR="00390E16" w:rsidRDefault="00390E16" w:rsidP="00390E16">
      <w:pPr>
        <w:ind w:firstLine="720"/>
        <w:jc w:val="both"/>
        <w:rPr>
          <w:rFonts w:ascii="Times New Roman" w:hAnsi="Times New Roman" w:cs="Times New Roman"/>
          <w:sz w:val="24"/>
          <w:szCs w:val="24"/>
        </w:rPr>
      </w:pPr>
      <w:r w:rsidRPr="00931911">
        <w:rPr>
          <w:rFonts w:ascii="Times New Roman" w:hAnsi="Times New Roman" w:cs="Times New Roman"/>
          <w:sz w:val="24"/>
          <w:szCs w:val="24"/>
        </w:rPr>
        <w:t xml:space="preserve">To calculate trade </w:t>
      </w:r>
      <w:r w:rsidR="00931911" w:rsidRPr="00931911">
        <w:rPr>
          <w:rFonts w:ascii="Times New Roman" w:hAnsi="Times New Roman" w:cs="Times New Roman"/>
          <w:sz w:val="24"/>
          <w:szCs w:val="24"/>
        </w:rPr>
        <w:t>frequency,</w:t>
      </w:r>
      <w:r w:rsidRPr="00931911">
        <w:rPr>
          <w:rFonts w:ascii="Times New Roman" w:hAnsi="Times New Roman" w:cs="Times New Roman"/>
          <w:sz w:val="24"/>
          <w:szCs w:val="24"/>
        </w:rPr>
        <w:t xml:space="preserve"> we will calculate the sum of columns ‘Num_exp_total’ and ‘Num_imp_total’. </w:t>
      </w:r>
      <w:r w:rsidR="00931911" w:rsidRPr="00931911">
        <w:rPr>
          <w:rFonts w:ascii="Times New Roman" w:hAnsi="Times New Roman" w:cs="Times New Roman"/>
          <w:sz w:val="24"/>
          <w:szCs w:val="24"/>
        </w:rPr>
        <w:t>We have the observed and expected frequencies. We now need to compare these frequencies to determine if they differ significantly. The difference between the observed and expected frequencies, referred as the test statistic (or t-stat) and denoted </w:t>
      </w:r>
      <w:r w:rsidR="00931911">
        <w:rPr>
          <w:rFonts w:ascii="Times New Roman" w:hAnsi="Times New Roman" w:cs="Times New Roman"/>
          <w:sz w:val="24"/>
          <w:szCs w:val="24"/>
        </w:rPr>
        <w:t xml:space="preserve"> </w:t>
      </w:r>
      <w:r w:rsidR="00931911" w:rsidRPr="00931911">
        <w:rPr>
          <w:rFonts w:ascii="Times New Roman" w:hAnsi="Times New Roman" w:cs="Times New Roman"/>
          <w:sz w:val="24"/>
          <w:szCs w:val="24"/>
        </w:rPr>
        <w:t>χ2, is computed as follows:</w:t>
      </w:r>
    </w:p>
    <w:p w14:paraId="666E8BA1" w14:textId="2EFAAA0A" w:rsidR="00931911" w:rsidRPr="00931911" w:rsidRDefault="00931911" w:rsidP="00390E16">
      <w:pPr>
        <w:ind w:firstLine="720"/>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χ2</m:t>
          </m:r>
          <m:r>
            <m:rPr>
              <m:sty m:val="p"/>
            </m:rPr>
            <w:rPr>
              <w:rFonts w:ascii="Cambria Math" w:hAnsi="Times New Roman" w:cs="Times New Roman"/>
              <w:sz w:val="24"/>
              <w:szCs w:val="24"/>
            </w:rPr>
            <m:t xml:space="preserve">= </m:t>
          </m:r>
          <m:nary>
            <m:naryPr>
              <m:chr m:val="∑"/>
              <m:limLoc m:val="undOvr"/>
              <m:supHide m:val="1"/>
              <m:ctrlPr>
                <w:rPr>
                  <w:rFonts w:ascii="Cambria Math" w:hAnsi="Times New Roman" w:cs="Times New Roman"/>
                  <w:sz w:val="24"/>
                  <w:szCs w:val="24"/>
                </w:rPr>
              </m:ctrlPr>
            </m:naryPr>
            <m:sub>
              <m:r>
                <w:rPr>
                  <w:rFonts w:ascii="Cambria Math" w:hAnsi="Times New Roman" w:cs="Times New Roman"/>
                  <w:sz w:val="24"/>
                  <w:szCs w:val="24"/>
                </w:rPr>
                <m:t>i,j</m:t>
              </m:r>
            </m:sub>
            <m:sup/>
            <m:e>
              <m:f>
                <m:fPr>
                  <m:ctrlPr>
                    <w:rPr>
                      <w:rFonts w:ascii="Cambria Math" w:hAnsi="Times New Roman" w:cs="Times New Roman"/>
                      <w:i/>
                      <w:sz w:val="24"/>
                      <w:szCs w:val="24"/>
                    </w:rPr>
                  </m:ctrlPr>
                </m:fPr>
                <m:num>
                  <m:sSup>
                    <m:sSupPr>
                      <m:ctrlPr>
                        <w:rPr>
                          <w:rFonts w:ascii="Cambria Math" w:hAnsi="Times New Roman" w:cs="Times New Roman"/>
                          <w:i/>
                          <w:sz w:val="24"/>
                          <w:szCs w:val="24"/>
                        </w:rPr>
                      </m:ctrlPr>
                    </m:sSupPr>
                    <m:e>
                      <m:d>
                        <m:dPr>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Times New Roman" w:cs="Times New Roman"/>
                                  <w:sz w:val="24"/>
                                  <w:szCs w:val="24"/>
                                </w:rPr>
                                <m:t>O</m:t>
                              </m:r>
                            </m:e>
                            <m:sub>
                              <m:r>
                                <w:rPr>
                                  <w:rFonts w:ascii="Cambria Math" w:hAnsi="Times New Roman" w:cs="Times New Roman"/>
                                  <w:sz w:val="24"/>
                                  <w:szCs w:val="24"/>
                                </w:rPr>
                                <m:t>ij</m:t>
                              </m:r>
                            </m:sub>
                          </m:sSub>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Times New Roman" w:cs="Times New Roman"/>
                                  <w:sz w:val="24"/>
                                  <w:szCs w:val="24"/>
                                </w:rPr>
                                <m:t>E</m:t>
                              </m:r>
                            </m:e>
                            <m:sub>
                              <m:r>
                                <w:rPr>
                                  <w:rFonts w:ascii="Cambria Math" w:hAnsi="Times New Roman" w:cs="Times New Roman"/>
                                  <w:sz w:val="24"/>
                                  <w:szCs w:val="24"/>
                                </w:rPr>
                                <m:t>ij</m:t>
                              </m:r>
                            </m:sub>
                          </m:sSub>
                        </m:e>
                      </m:d>
                    </m:e>
                    <m:sup>
                      <m:r>
                        <w:rPr>
                          <w:rFonts w:ascii="Cambria Math" w:hAnsi="Times New Roman" w:cs="Times New Roman"/>
                          <w:sz w:val="24"/>
                          <w:szCs w:val="24"/>
                        </w:rPr>
                        <m:t>2</m:t>
                      </m:r>
                    </m:sup>
                  </m:sSup>
                </m:num>
                <m:den>
                  <m:sSub>
                    <m:sSubPr>
                      <m:ctrlPr>
                        <w:rPr>
                          <w:rFonts w:ascii="Cambria Math" w:hAnsi="Times New Roman" w:cs="Times New Roman"/>
                          <w:i/>
                          <w:sz w:val="24"/>
                          <w:szCs w:val="24"/>
                        </w:rPr>
                      </m:ctrlPr>
                    </m:sSubPr>
                    <m:e>
                      <m:r>
                        <w:rPr>
                          <w:rFonts w:ascii="Cambria Math" w:hAnsi="Times New Roman" w:cs="Times New Roman"/>
                          <w:sz w:val="24"/>
                          <w:szCs w:val="24"/>
                        </w:rPr>
                        <m:t>E</m:t>
                      </m:r>
                    </m:e>
                    <m:sub>
                      <m:r>
                        <w:rPr>
                          <w:rFonts w:ascii="Cambria Math" w:hAnsi="Times New Roman" w:cs="Times New Roman"/>
                          <w:sz w:val="24"/>
                          <w:szCs w:val="24"/>
                        </w:rPr>
                        <m:t>ij</m:t>
                      </m:r>
                    </m:sub>
                  </m:sSub>
                </m:den>
              </m:f>
            </m:e>
          </m:nary>
        </m:oMath>
      </m:oMathPara>
    </w:p>
    <w:p w14:paraId="615A04FE" w14:textId="2EC61109" w:rsidR="00931911" w:rsidRDefault="00931911" w:rsidP="00390E16">
      <w:pPr>
        <w:ind w:firstLine="720"/>
        <w:jc w:val="both"/>
        <w:rPr>
          <w:rFonts w:ascii="Times New Roman" w:hAnsi="Times New Roman" w:cs="Times New Roman"/>
          <w:sz w:val="24"/>
          <w:szCs w:val="24"/>
        </w:rPr>
      </w:pPr>
      <w:r w:rsidRPr="00931911">
        <w:rPr>
          <w:rFonts w:ascii="Times New Roman" w:hAnsi="Times New Roman" w:cs="Times New Roman"/>
          <w:sz w:val="24"/>
          <w:szCs w:val="24"/>
        </w:rPr>
        <w:t>where O represents the observed frequencies and E the expected frequencies. We use the square of the differences between the observed and expected frequencies to make sure that negative differences are not compensated by positive differences</w:t>
      </w:r>
      <w:r>
        <w:rPr>
          <w:rFonts w:ascii="Times New Roman" w:hAnsi="Times New Roman" w:cs="Times New Roman"/>
          <w:sz w:val="24"/>
          <w:szCs w:val="24"/>
        </w:rPr>
        <w:t xml:space="preserve">. </w:t>
      </w:r>
    </w:p>
    <w:p w14:paraId="29C91A37" w14:textId="2FEE3725" w:rsidR="00931911" w:rsidRPr="00931911" w:rsidRDefault="00931911" w:rsidP="00931911">
      <w:pPr>
        <w:ind w:firstLine="720"/>
        <w:jc w:val="both"/>
        <w:rPr>
          <w:rFonts w:ascii="Times New Roman" w:hAnsi="Times New Roman" w:cs="Times New Roman"/>
          <w:sz w:val="24"/>
          <w:szCs w:val="24"/>
        </w:rPr>
      </w:pPr>
      <w:r w:rsidRPr="00931911">
        <w:rPr>
          <w:rFonts w:ascii="Times New Roman" w:hAnsi="Times New Roman" w:cs="Times New Roman"/>
          <w:sz w:val="24"/>
          <w:szCs w:val="24"/>
        </w:rPr>
        <w:t>The critical value can be found in the statistical table of the Chi-square distribution and depends on the significance level, denoted α, and the degrees of freedom, denoted df. The significance level is usually set equal to 5%. The degrees of freedom for a Chi-square test of independence are found as follow:</w:t>
      </w:r>
    </w:p>
    <w:p w14:paraId="22FF7BF6" w14:textId="77777777" w:rsidR="00931911" w:rsidRPr="00931911" w:rsidRDefault="00931911" w:rsidP="00931911">
      <w:pPr>
        <w:ind w:firstLine="720"/>
        <w:jc w:val="center"/>
        <w:rPr>
          <w:rFonts w:ascii="Cambria Math" w:hAnsi="Times New Roman" w:cs="Times New Roman"/>
          <w:i/>
          <w:sz w:val="24"/>
          <w:szCs w:val="24"/>
        </w:rPr>
      </w:pPr>
      <w:r w:rsidRPr="00931911">
        <w:rPr>
          <w:rFonts w:ascii="Cambria Math" w:hAnsi="Times New Roman" w:cs="Times New Roman"/>
          <w:i/>
          <w:sz w:val="24"/>
          <w:szCs w:val="24"/>
        </w:rPr>
        <w:t>df=(number of rows</w:t>
      </w:r>
      <w:r w:rsidRPr="00931911">
        <w:rPr>
          <w:rFonts w:ascii="Cambria Math" w:hAnsi="Times New Roman" w:cs="Times New Roman"/>
          <w:i/>
          <w:sz w:val="24"/>
          <w:szCs w:val="24"/>
        </w:rPr>
        <w:t>−</w:t>
      </w:r>
      <w:r w:rsidRPr="00931911">
        <w:rPr>
          <w:rFonts w:ascii="Cambria Math" w:hAnsi="Times New Roman" w:cs="Times New Roman"/>
          <w:i/>
          <w:sz w:val="24"/>
          <w:szCs w:val="24"/>
        </w:rPr>
        <w:t>1)</w:t>
      </w:r>
      <w:r w:rsidRPr="00931911">
        <w:rPr>
          <w:rFonts w:ascii="Cambria Math" w:hAnsi="Cambria Math" w:cs="Cambria Math"/>
          <w:i/>
          <w:sz w:val="24"/>
          <w:szCs w:val="24"/>
        </w:rPr>
        <w:t>⋅</w:t>
      </w:r>
      <w:r w:rsidRPr="00931911">
        <w:rPr>
          <w:rFonts w:ascii="Cambria Math" w:hAnsi="Times New Roman" w:cs="Times New Roman"/>
          <w:i/>
          <w:sz w:val="24"/>
          <w:szCs w:val="24"/>
        </w:rPr>
        <w:t>(number of columns</w:t>
      </w:r>
      <w:r w:rsidRPr="00931911">
        <w:rPr>
          <w:rFonts w:ascii="Cambria Math" w:hAnsi="Times New Roman" w:cs="Times New Roman"/>
          <w:i/>
          <w:sz w:val="24"/>
          <w:szCs w:val="24"/>
        </w:rPr>
        <w:t>−</w:t>
      </w:r>
      <w:r w:rsidRPr="00931911">
        <w:rPr>
          <w:rFonts w:ascii="Cambria Math" w:hAnsi="Times New Roman" w:cs="Times New Roman"/>
          <w:i/>
          <w:sz w:val="24"/>
          <w:szCs w:val="24"/>
        </w:rPr>
        <w:t>1)</w:t>
      </w:r>
    </w:p>
    <w:p w14:paraId="33A568C7" w14:textId="6BB15795" w:rsidR="00931911" w:rsidRDefault="00931911" w:rsidP="00931911">
      <w:pPr>
        <w:jc w:val="both"/>
        <w:rPr>
          <w:rFonts w:ascii="Times New Roman" w:hAnsi="Times New Roman" w:cs="Times New Roman"/>
          <w:sz w:val="24"/>
          <w:szCs w:val="24"/>
        </w:rPr>
      </w:pPr>
    </w:p>
    <w:p w14:paraId="12A28E9C" w14:textId="61F10870" w:rsidR="00931911" w:rsidRPr="002F03A3" w:rsidRDefault="00931911" w:rsidP="002F03A3">
      <w:pPr>
        <w:ind w:firstLine="720"/>
        <w:jc w:val="both"/>
        <w:rPr>
          <w:rFonts w:ascii="Times New Roman" w:hAnsi="Times New Roman" w:cs="Times New Roman"/>
          <w:sz w:val="24"/>
          <w:szCs w:val="24"/>
        </w:rPr>
      </w:pPr>
      <w:r>
        <w:rPr>
          <w:rFonts w:ascii="Times New Roman" w:hAnsi="Times New Roman" w:cs="Times New Roman"/>
          <w:sz w:val="24"/>
          <w:szCs w:val="24"/>
        </w:rPr>
        <w:t>We calculate chisq test using R language. We get parameter numbers as 7 , sum of trade frequency is N as 4363 chi- statistics is 4692.55 and p-value as 0.0000</w:t>
      </w:r>
      <w:r w:rsidR="002F03A3">
        <w:rPr>
          <w:rFonts w:ascii="Times New Roman" w:hAnsi="Times New Roman" w:cs="Times New Roman"/>
          <w:sz w:val="24"/>
          <w:szCs w:val="24"/>
        </w:rPr>
        <w:t xml:space="preserve">. </w:t>
      </w:r>
      <w:r w:rsidRPr="002F03A3">
        <w:rPr>
          <w:rFonts w:ascii="Times New Roman" w:hAnsi="Times New Roman" w:cs="Times New Roman"/>
          <w:sz w:val="24"/>
          <w:szCs w:val="24"/>
        </w:rPr>
        <w:t>By the Chi Squared test, the distribution of trade policies is clearly not symmetric, with P&lt;.00001. Thus, the number of trade policies issued varies significantly. Hence, we reject null hypothesis.</w:t>
      </w:r>
    </w:p>
    <w:p w14:paraId="1D397636" w14:textId="4078AD4A" w:rsidR="002F03A3" w:rsidRDefault="002F03A3" w:rsidP="00931911">
      <w:pPr>
        <w:pStyle w:val="NormalWeb"/>
      </w:pPr>
    </w:p>
    <w:p w14:paraId="141CD480" w14:textId="3110FFD4" w:rsidR="002F03A3" w:rsidRDefault="002F03A3" w:rsidP="00931911">
      <w:pPr>
        <w:pStyle w:val="NormalWeb"/>
      </w:pPr>
    </w:p>
    <w:p w14:paraId="74332CDF" w14:textId="6A4D6470" w:rsidR="002F03A3" w:rsidRDefault="002F03A3" w:rsidP="00931911">
      <w:pPr>
        <w:pStyle w:val="NormalWeb"/>
      </w:pPr>
    </w:p>
    <w:p w14:paraId="36131F97" w14:textId="77777777" w:rsidR="002F03A3" w:rsidRDefault="002F03A3" w:rsidP="00931911">
      <w:pPr>
        <w:pStyle w:val="NormalWeb"/>
      </w:pPr>
    </w:p>
    <w:p w14:paraId="3D58312E" w14:textId="528B1309" w:rsidR="00931911" w:rsidRDefault="002F03A3" w:rsidP="002F03A3">
      <w:pPr>
        <w:pStyle w:val="Heading2"/>
        <w:numPr>
          <w:ilvl w:val="1"/>
          <w:numId w:val="2"/>
        </w:numPr>
        <w:rPr>
          <w:rFonts w:ascii="Times New Roman" w:hAnsi="Times New Roman" w:cs="Times New Roman"/>
          <w:color w:val="auto"/>
          <w:sz w:val="32"/>
          <w:szCs w:val="32"/>
        </w:rPr>
      </w:pPr>
      <w:bookmarkStart w:id="77" w:name="_Toc120994061"/>
      <w:r w:rsidRPr="009D156C">
        <w:rPr>
          <w:rFonts w:ascii="Times New Roman" w:hAnsi="Times New Roman" w:cs="Times New Roman"/>
          <w:color w:val="auto"/>
          <w:sz w:val="32"/>
          <w:szCs w:val="32"/>
        </w:rPr>
        <w:lastRenderedPageBreak/>
        <w:t>Trade Policies</w:t>
      </w:r>
      <w:r w:rsidR="0059066C">
        <w:rPr>
          <w:rFonts w:ascii="Times New Roman" w:hAnsi="Times New Roman" w:cs="Times New Roman"/>
          <w:color w:val="auto"/>
          <w:sz w:val="32"/>
          <w:szCs w:val="32"/>
        </w:rPr>
        <w:t xml:space="preserve"> </w:t>
      </w:r>
      <w:r w:rsidR="0059066C" w:rsidRPr="0059066C">
        <w:rPr>
          <w:rFonts w:ascii="Times New Roman" w:hAnsi="Times New Roman" w:cs="Times New Roman"/>
          <w:color w:val="auto"/>
          <w:sz w:val="32"/>
          <w:szCs w:val="32"/>
        </w:rPr>
        <w:t>announced globally</w:t>
      </w:r>
      <w:bookmarkEnd w:id="77"/>
      <w:r w:rsidR="0059066C">
        <w:rPr>
          <w:rFonts w:ascii="Times New Roman" w:hAnsi="Times New Roman" w:cs="Times New Roman"/>
          <w:color w:val="auto"/>
          <w:sz w:val="32"/>
          <w:szCs w:val="32"/>
        </w:rPr>
        <w:t xml:space="preserve"> </w:t>
      </w:r>
    </w:p>
    <w:p w14:paraId="22294AC5" w14:textId="2B40F225" w:rsidR="002F03A3" w:rsidRDefault="002F03A3" w:rsidP="002F03A3">
      <w:pPr>
        <w:pStyle w:val="NormalWeb"/>
      </w:pPr>
      <w:r w:rsidRPr="002F03A3">
        <w:t>A </w:t>
      </w:r>
      <w:r>
        <w:t>t-test</w:t>
      </w:r>
      <w:r w:rsidRPr="002F03A3">
        <w:t> is a </w:t>
      </w:r>
      <w:hyperlink r:id="rId63" w:history="1">
        <w:r w:rsidRPr="002F03A3">
          <w:t>statistical test</w:t>
        </w:r>
      </w:hyperlink>
      <w:r w:rsidRPr="002F03A3">
        <w:t> that is used to compare the means of two groups. It is often used in </w:t>
      </w:r>
      <w:hyperlink r:id="rId64" w:history="1">
        <w:r w:rsidRPr="002F03A3">
          <w:t>hypothesis testing</w:t>
        </w:r>
      </w:hyperlink>
      <w:r w:rsidRPr="002F03A3">
        <w:t> to determine whether a process or treatment actually has an effect on the population of interest, or whether two groups are different from one another.</w:t>
      </w:r>
    </w:p>
    <w:p w14:paraId="4404AE5B" w14:textId="4BF9D07C" w:rsidR="002F03A3" w:rsidRPr="002F03A3" w:rsidRDefault="002F03A3" w:rsidP="002F03A3">
      <w:r>
        <w:t>Defining Hypothesis assumptions as follow:</w:t>
      </w:r>
    </w:p>
    <w:p w14:paraId="1015B3CA" w14:textId="77777777" w:rsidR="00931911" w:rsidRPr="00931911" w:rsidRDefault="00931911" w:rsidP="00931911">
      <w:pPr>
        <w:pStyle w:val="ListParagraph"/>
        <w:numPr>
          <w:ilvl w:val="0"/>
          <w:numId w:val="33"/>
        </w:numPr>
        <w:jc w:val="both"/>
        <w:rPr>
          <w:rFonts w:ascii="Times New Roman" w:hAnsi="Times New Roman" w:cs="Times New Roman"/>
          <w:sz w:val="24"/>
          <w:szCs w:val="24"/>
        </w:rPr>
      </w:pPr>
      <w:r w:rsidRPr="00931911">
        <w:rPr>
          <w:rFonts w:ascii="Times New Roman" w:hAnsi="Times New Roman" w:cs="Times New Roman"/>
          <w:sz w:val="24"/>
          <w:szCs w:val="24"/>
        </w:rPr>
        <w:t>Ho: The annual number of trade policies announced globally was not significantly different before / after the outbreak of Covid</w:t>
      </w:r>
      <w:r>
        <w:rPr>
          <w:rFonts w:ascii="Times New Roman" w:hAnsi="Times New Roman" w:cs="Times New Roman"/>
          <w:sz w:val="24"/>
          <w:szCs w:val="24"/>
        </w:rPr>
        <w:t>.</w:t>
      </w:r>
    </w:p>
    <w:p w14:paraId="2B9F0CBF" w14:textId="49C000FC" w:rsidR="00931911" w:rsidRDefault="00931911" w:rsidP="00931911">
      <w:pPr>
        <w:pStyle w:val="ListParagraph"/>
        <w:numPr>
          <w:ilvl w:val="0"/>
          <w:numId w:val="33"/>
        </w:numPr>
        <w:jc w:val="both"/>
        <w:rPr>
          <w:rFonts w:ascii="Times New Roman" w:hAnsi="Times New Roman" w:cs="Times New Roman"/>
          <w:sz w:val="24"/>
          <w:szCs w:val="24"/>
        </w:rPr>
      </w:pPr>
      <w:r w:rsidRPr="00BF3EE2">
        <w:rPr>
          <w:rFonts w:ascii="Times New Roman" w:hAnsi="Times New Roman" w:cs="Times New Roman"/>
          <w:sz w:val="24"/>
          <w:szCs w:val="24"/>
        </w:rPr>
        <w:t>H</w:t>
      </w:r>
      <w:r>
        <w:rPr>
          <w:rFonts w:ascii="Times New Roman" w:hAnsi="Times New Roman" w:cs="Times New Roman"/>
          <w:sz w:val="24"/>
          <w:szCs w:val="24"/>
        </w:rPr>
        <w:t>a</w:t>
      </w:r>
      <w:r w:rsidRPr="00BF3EE2">
        <w:rPr>
          <w:rFonts w:ascii="Times New Roman" w:hAnsi="Times New Roman" w:cs="Times New Roman"/>
          <w:sz w:val="24"/>
          <w:szCs w:val="24"/>
        </w:rPr>
        <w:t>: The annual number of trade policies announced globally was significantly different before / after the outbreak of Covid.</w:t>
      </w:r>
    </w:p>
    <w:p w14:paraId="65F29883" w14:textId="2814255C" w:rsidR="002F03A3" w:rsidRDefault="002F03A3" w:rsidP="002F03A3">
      <w:pPr>
        <w:jc w:val="both"/>
        <w:rPr>
          <w:rFonts w:ascii="Times New Roman" w:hAnsi="Times New Roman" w:cs="Times New Roman"/>
          <w:sz w:val="24"/>
          <w:szCs w:val="24"/>
        </w:rPr>
      </w:pPr>
      <w:r w:rsidRPr="002F03A3">
        <w:rPr>
          <w:rFonts w:ascii="Times New Roman" w:hAnsi="Times New Roman" w:cs="Times New Roman"/>
          <w:sz w:val="24"/>
          <w:szCs w:val="24"/>
        </w:rPr>
        <w:t xml:space="preserve">We calculate </w:t>
      </w:r>
      <w:r>
        <w:rPr>
          <w:rFonts w:ascii="Times New Roman" w:hAnsi="Times New Roman" w:cs="Times New Roman"/>
          <w:sz w:val="24"/>
          <w:szCs w:val="24"/>
        </w:rPr>
        <w:t>t-</w:t>
      </w:r>
      <w:r w:rsidRPr="002F03A3">
        <w:rPr>
          <w:rFonts w:ascii="Times New Roman" w:hAnsi="Times New Roman" w:cs="Times New Roman"/>
          <w:sz w:val="24"/>
          <w:szCs w:val="24"/>
        </w:rPr>
        <w:t xml:space="preserve">test using R language. </w:t>
      </w:r>
      <w:r>
        <w:rPr>
          <w:rFonts w:ascii="Times New Roman" w:hAnsi="Times New Roman" w:cs="Times New Roman"/>
          <w:sz w:val="24"/>
          <w:szCs w:val="24"/>
        </w:rPr>
        <w:t xml:space="preserve">We are </w:t>
      </w:r>
      <w:r w:rsidRPr="002F03A3">
        <w:rPr>
          <w:rFonts w:ascii="Times New Roman" w:hAnsi="Times New Roman" w:cs="Times New Roman"/>
          <w:sz w:val="24"/>
          <w:szCs w:val="24"/>
        </w:rPr>
        <w:t>running a 2-factor t test to estimate how COVID modulates the trade policy distribution.</w:t>
      </w:r>
      <w:r>
        <w:rPr>
          <w:rFonts w:ascii="Times New Roman" w:hAnsi="Times New Roman" w:cs="Times New Roman"/>
          <w:sz w:val="24"/>
          <w:szCs w:val="24"/>
        </w:rPr>
        <w:t xml:space="preserve"> We get </w:t>
      </w:r>
      <w:r w:rsidR="0059066C" w:rsidRPr="0059066C">
        <w:rPr>
          <w:rFonts w:ascii="Times New Roman" w:hAnsi="Times New Roman" w:cs="Times New Roman"/>
          <w:sz w:val="24"/>
          <w:szCs w:val="24"/>
        </w:rPr>
        <w:t>"T-test(2.005087,N=9) = -4.98, p = 0.0379"</w:t>
      </w:r>
      <w:r w:rsidR="0059066C">
        <w:rPr>
          <w:rFonts w:ascii="Times New Roman" w:hAnsi="Times New Roman" w:cs="Times New Roman"/>
          <w:sz w:val="24"/>
          <w:szCs w:val="24"/>
        </w:rPr>
        <w:t xml:space="preserve"> </w:t>
      </w:r>
    </w:p>
    <w:p w14:paraId="05C2CB9A" w14:textId="5D22A6FE" w:rsidR="0059066C" w:rsidRDefault="0059066C" w:rsidP="0059066C">
      <w:pPr>
        <w:jc w:val="both"/>
        <w:rPr>
          <w:rFonts w:ascii="Times New Roman" w:hAnsi="Times New Roman" w:cs="Times New Roman"/>
          <w:sz w:val="24"/>
          <w:szCs w:val="24"/>
        </w:rPr>
      </w:pPr>
      <w:r>
        <w:rPr>
          <w:rFonts w:ascii="Times New Roman" w:hAnsi="Times New Roman" w:cs="Times New Roman"/>
          <w:sz w:val="24"/>
          <w:szCs w:val="24"/>
        </w:rPr>
        <w:t xml:space="preserve">To conclude </w:t>
      </w:r>
      <w:r w:rsidRPr="0059066C">
        <w:rPr>
          <w:rFonts w:ascii="Times New Roman" w:hAnsi="Times New Roman" w:cs="Times New Roman"/>
          <w:sz w:val="24"/>
          <w:szCs w:val="24"/>
        </w:rPr>
        <w:t>The number of trade policies issued globally by year was significantly affected by the outbreak of Covid by a t-test, p&lt;.05</w:t>
      </w:r>
      <w:r>
        <w:rPr>
          <w:rFonts w:ascii="Times New Roman" w:hAnsi="Times New Roman" w:cs="Times New Roman"/>
          <w:sz w:val="24"/>
          <w:szCs w:val="24"/>
        </w:rPr>
        <w:t xml:space="preserve"> Hence We reject the Null Hypothesis.</w:t>
      </w:r>
    </w:p>
    <w:p w14:paraId="5000A8C4" w14:textId="7FB7CB1D" w:rsidR="0059066C" w:rsidRDefault="0059066C" w:rsidP="0059066C">
      <w:pPr>
        <w:jc w:val="both"/>
        <w:rPr>
          <w:rFonts w:ascii="Times New Roman" w:hAnsi="Times New Roman" w:cs="Times New Roman"/>
          <w:sz w:val="24"/>
          <w:szCs w:val="24"/>
        </w:rPr>
      </w:pPr>
      <w:r>
        <w:rPr>
          <w:rFonts w:ascii="Times New Roman" w:hAnsi="Times New Roman" w:cs="Times New Roman"/>
          <w:sz w:val="24"/>
          <w:szCs w:val="24"/>
        </w:rPr>
        <w:t xml:space="preserve">Following graph shows </w:t>
      </w:r>
      <w:r w:rsidRPr="0059066C">
        <w:rPr>
          <w:rFonts w:ascii="Times New Roman" w:hAnsi="Times New Roman" w:cs="Times New Roman"/>
          <w:sz w:val="24"/>
          <w:szCs w:val="24"/>
        </w:rPr>
        <w:t>change in trade policies pre/post-covid</w:t>
      </w:r>
      <w:r>
        <w:rPr>
          <w:rFonts w:ascii="Times New Roman" w:hAnsi="Times New Roman" w:cs="Times New Roman"/>
          <w:sz w:val="24"/>
          <w:szCs w:val="24"/>
        </w:rPr>
        <w:t>.</w:t>
      </w:r>
    </w:p>
    <w:p w14:paraId="48F8200E" w14:textId="77777777" w:rsidR="000E4B0D" w:rsidRDefault="000E4B0D" w:rsidP="0059066C">
      <w:pPr>
        <w:jc w:val="both"/>
        <w:rPr>
          <w:rFonts w:ascii="Times New Roman" w:hAnsi="Times New Roman" w:cs="Times New Roman"/>
          <w:sz w:val="24"/>
          <w:szCs w:val="24"/>
        </w:rPr>
      </w:pPr>
    </w:p>
    <w:p w14:paraId="02C3EB19" w14:textId="77777777" w:rsidR="0059066C" w:rsidRDefault="0059066C" w:rsidP="0059066C">
      <w:pPr>
        <w:keepNext/>
        <w:jc w:val="center"/>
      </w:pPr>
      <w:r>
        <w:rPr>
          <w:noProof/>
        </w:rPr>
        <w:drawing>
          <wp:inline distT="0" distB="0" distL="0" distR="0" wp14:anchorId="4CCDAABC" wp14:editId="6F8FE631">
            <wp:extent cx="5943600" cy="3674110"/>
            <wp:effectExtent l="0" t="0" r="0" b="254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53BFCA89" w14:textId="302B1A57" w:rsidR="0059066C" w:rsidRPr="0059066C" w:rsidRDefault="0059066C" w:rsidP="0059066C">
      <w:pPr>
        <w:pStyle w:val="Caption"/>
        <w:jc w:val="center"/>
        <w:rPr>
          <w:rFonts w:ascii="Times New Roman" w:hAnsi="Times New Roman" w:cs="Times New Roman"/>
          <w:sz w:val="24"/>
          <w:szCs w:val="24"/>
        </w:rPr>
      </w:pPr>
      <w:bookmarkStart w:id="78" w:name="_Toc120988165"/>
      <w:r>
        <w:t xml:space="preserve">Figure </w:t>
      </w:r>
      <w:fldSimple w:instr=" SEQ Figure \* ARABIC ">
        <w:r w:rsidR="00F64454">
          <w:rPr>
            <w:noProof/>
          </w:rPr>
          <w:t>46</w:t>
        </w:r>
      </w:fldSimple>
      <w:r>
        <w:t xml:space="preserve"> Change in Trade Policies Pre/Post Covid</w:t>
      </w:r>
      <w:bookmarkEnd w:id="78"/>
    </w:p>
    <w:p w14:paraId="6A8BCB69" w14:textId="10075C41" w:rsidR="00BF3EE2" w:rsidRDefault="00BF3EE2" w:rsidP="00BF3EE2"/>
    <w:p w14:paraId="6602EB5C" w14:textId="156D3D23" w:rsidR="00BF3EE2" w:rsidRDefault="009D156C" w:rsidP="00BF3EE2">
      <w:pPr>
        <w:pStyle w:val="Heading1"/>
        <w:numPr>
          <w:ilvl w:val="0"/>
          <w:numId w:val="2"/>
        </w:num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bookmarkStart w:id="79" w:name="_Toc120994062"/>
      <w:r w:rsidR="00BF3EE2" w:rsidRPr="00BF3EE2">
        <w:rPr>
          <w:rFonts w:ascii="Times New Roman" w:hAnsi="Times New Roman" w:cs="Times New Roman"/>
          <w:b/>
          <w:bCs/>
          <w:sz w:val="36"/>
          <w:szCs w:val="36"/>
        </w:rPr>
        <w:t>Conclusion:</w:t>
      </w:r>
      <w:bookmarkEnd w:id="79"/>
    </w:p>
    <w:p w14:paraId="1ACF198B" w14:textId="77777777" w:rsidR="0059066C" w:rsidRPr="0059066C" w:rsidRDefault="0059066C" w:rsidP="0059066C"/>
    <w:p w14:paraId="787D7830" w14:textId="09BBA028" w:rsidR="00BF3EE2" w:rsidRDefault="00BF3EE2" w:rsidP="00BF3EE2">
      <w:pPr>
        <w:ind w:firstLine="720"/>
        <w:jc w:val="both"/>
        <w:rPr>
          <w:rFonts w:ascii="Times New Roman" w:hAnsi="Times New Roman" w:cs="Times New Roman"/>
          <w:sz w:val="24"/>
          <w:szCs w:val="24"/>
        </w:rPr>
      </w:pPr>
      <w:r w:rsidRPr="00BF3EE2">
        <w:rPr>
          <w:rFonts w:ascii="Arial" w:eastAsia="Times New Roman" w:hAnsi="Arial" w:cs="Arial"/>
          <w:color w:val="000000"/>
          <w:sz w:val="25"/>
          <w:szCs w:val="25"/>
        </w:rPr>
        <w:t>I</w:t>
      </w:r>
      <w:r w:rsidRPr="00BF3EE2">
        <w:rPr>
          <w:rFonts w:ascii="Times New Roman" w:hAnsi="Times New Roman" w:cs="Times New Roman"/>
          <w:sz w:val="24"/>
          <w:szCs w:val="24"/>
        </w:rPr>
        <w:t xml:space="preserve">nternational trade in 2021 has recovered sharply from the slump in 2020. Despite impressive growth rates of world trade flows, the accumulated losses were not yet recuperated by the end of 2021, but the gap can be expected to close in the first quarter of 2022. While total trade flows are now comfortably above pre-pandemic levels, trade impacts across specific goods, services and trade partners are highly diverse and have been creating pressures on specific sectors and supply chains. Substantial imbalances across trade partners and products remained at the end of 2021, most notably an increased merchandise trade surplus in Asia and a widening merchandise trade deficit in the United States as well as in Africa. </w:t>
      </w:r>
    </w:p>
    <w:p w14:paraId="7DFBC39E" w14:textId="61A10E4B" w:rsidR="00C17906" w:rsidRPr="00BF3EE2" w:rsidRDefault="00C17906" w:rsidP="00C17906">
      <w:pPr>
        <w:jc w:val="both"/>
        <w:rPr>
          <w:rFonts w:ascii="Times New Roman" w:hAnsi="Times New Roman" w:cs="Times New Roman"/>
          <w:sz w:val="24"/>
          <w:szCs w:val="24"/>
        </w:rPr>
      </w:pPr>
      <w:r w:rsidRPr="00C17906">
        <w:rPr>
          <w:rFonts w:ascii="Times New Roman" w:hAnsi="Times New Roman" w:cs="Times New Roman"/>
          <w:sz w:val="24"/>
          <w:szCs w:val="24"/>
        </w:rPr>
        <w:t>Along with the increase in trade flows during this period, the food volatility also increased. We saw in the hypothesis testing that while more developed countries were not affected by the pandemic when it came to food security, the more developed countries were and were affected by a large margin. This change is due to a combination of relying on more of those outside trades for food, disruption of the production within their own borders, and the change in price volatility of food. Food was impacted to a much greater extent even though not as many people in those developing countries caught or died from the pandemic. If the international trades weren’t going to Africa, where most of the developing nations tested are, this situation might have been much worse. While there was still a trade deficit in Africa, it is understandable because their production was affected more than most.</w:t>
      </w:r>
    </w:p>
    <w:p w14:paraId="4DE3AA4D" w14:textId="262A1526" w:rsidR="00584876" w:rsidRDefault="00BF3EE2" w:rsidP="00584876">
      <w:pPr>
        <w:ind w:firstLine="720"/>
        <w:jc w:val="both"/>
        <w:rPr>
          <w:rFonts w:ascii="Times New Roman" w:hAnsi="Times New Roman" w:cs="Times New Roman"/>
          <w:sz w:val="24"/>
          <w:szCs w:val="24"/>
        </w:rPr>
      </w:pPr>
      <w:r w:rsidRPr="00BF3EE2">
        <w:rPr>
          <w:rFonts w:ascii="Times New Roman" w:hAnsi="Times New Roman" w:cs="Times New Roman"/>
          <w:sz w:val="24"/>
          <w:szCs w:val="24"/>
        </w:rPr>
        <w:t>While it is still unknown which of the structural changes seen in 2020 and 2021 will only be short-lived, some seem to suggest longer-term shifts or seem likely to result in long-term adjustments. The pronounced shift of consumer expenditures towards ‘home nesting’ goods and away from certain services that require person-to-person  interaction  is  unlikely  to  persist.  On  the  other  hand,  the  big  digitalization  push  that materialized both in the work sphere and personal lives can be expected to have lasting impacts on the composition of demand for products and services and the way those are traded internationally. The  unprecedented  heterogeneity  of  changes  in  trade  flows  across  products,  sources  and  destinations signifies high uncertainty and adjustment costs, and implies additional incentives for consumers, firms, and governments to adopt new —or to intensify existing —risk mitigation strategies. Some firms may want to rethink  the  resilience  and  reliability of  their  supply  chains  and  may  decide  to  try  to  shorten  distances travelled from factories to consumers or internalize larger segments of their value chains within their own corporate  structures  (e.g.an  affiliate  supplying  a  component  rather  than  an  external  firm).  This  might contribute to resilience of some supply chains, but it might also have negative impacts on productivity</w:t>
      </w:r>
      <w:r>
        <w:rPr>
          <w:rFonts w:ascii="Times New Roman" w:hAnsi="Times New Roman" w:cs="Times New Roman"/>
          <w:sz w:val="24"/>
          <w:szCs w:val="24"/>
        </w:rPr>
        <w:t xml:space="preserve">, </w:t>
      </w:r>
      <w:r w:rsidRPr="00BF3EE2">
        <w:rPr>
          <w:rFonts w:ascii="Times New Roman" w:hAnsi="Times New Roman" w:cs="Times New Roman"/>
          <w:sz w:val="24"/>
          <w:szCs w:val="24"/>
        </w:rPr>
        <w:t>it  may  not  necessarily  boost  systemic  resilience  and  stability  of the  global economy.</w:t>
      </w:r>
    </w:p>
    <w:p w14:paraId="4FE61318" w14:textId="37B17845" w:rsidR="00584876" w:rsidRDefault="00CB1377" w:rsidP="00CB1377">
      <w:pPr>
        <w:ind w:firstLine="720"/>
        <w:jc w:val="both"/>
        <w:rPr>
          <w:rFonts w:ascii="Times New Roman" w:hAnsi="Times New Roman" w:cs="Times New Roman"/>
          <w:sz w:val="24"/>
          <w:szCs w:val="24"/>
        </w:rPr>
      </w:pPr>
      <w:r w:rsidRPr="00CB1377">
        <w:rPr>
          <w:rFonts w:ascii="Times New Roman" w:hAnsi="Times New Roman" w:cs="Times New Roman"/>
          <w:sz w:val="24"/>
          <w:szCs w:val="24"/>
        </w:rPr>
        <w:t xml:space="preserve">Volatility, which is higher in low-income countries, is expected to persist in the medium term due to multiple global and domestic factors. Structural factors contributing to the volatility include rising populations and changing diets, increasingly intertwined relations between food and energy prices. While a troubled global economy could dampen demand and push food prices down, </w:t>
      </w:r>
      <w:r w:rsidRPr="00CB1377">
        <w:rPr>
          <w:rFonts w:ascii="Times New Roman" w:hAnsi="Times New Roman" w:cs="Times New Roman"/>
          <w:sz w:val="24"/>
          <w:szCs w:val="24"/>
        </w:rPr>
        <w:lastRenderedPageBreak/>
        <w:t>the effect on developing countries would be mixed−hurting food exporting countries and poor producers in rural areas and benefiting food importers and consumers. The problem, Food Price Watch warns, is that developing countries might have now limited resources to protect vulnerable populations following the economic crisis and stimulus spending.</w:t>
      </w:r>
    </w:p>
    <w:p w14:paraId="126D6EE8" w14:textId="0B446AFD" w:rsidR="00584876" w:rsidRDefault="00584876" w:rsidP="00C17906">
      <w:pPr>
        <w:jc w:val="both"/>
        <w:rPr>
          <w:rFonts w:ascii="Times New Roman" w:hAnsi="Times New Roman" w:cs="Times New Roman"/>
          <w:sz w:val="24"/>
          <w:szCs w:val="24"/>
        </w:rPr>
      </w:pPr>
    </w:p>
    <w:p w14:paraId="01745E72" w14:textId="77777777" w:rsidR="00584876" w:rsidRPr="00BF3EE2" w:rsidRDefault="00584876" w:rsidP="00E2115D">
      <w:pPr>
        <w:jc w:val="both"/>
        <w:rPr>
          <w:rFonts w:ascii="Times New Roman" w:hAnsi="Times New Roman" w:cs="Times New Roman"/>
          <w:sz w:val="24"/>
          <w:szCs w:val="24"/>
        </w:rPr>
      </w:pPr>
    </w:p>
    <w:p w14:paraId="210F4F28" w14:textId="3253FE37" w:rsidR="00584876" w:rsidRPr="00584876" w:rsidRDefault="00584876" w:rsidP="00584876">
      <w:pPr>
        <w:pStyle w:val="Heading1"/>
        <w:numPr>
          <w:ilvl w:val="0"/>
          <w:numId w:val="2"/>
        </w:numPr>
        <w:rPr>
          <w:rFonts w:ascii="Times New Roman" w:hAnsi="Times New Roman" w:cs="Times New Roman"/>
          <w:b/>
          <w:bCs/>
          <w:sz w:val="36"/>
          <w:szCs w:val="36"/>
        </w:rPr>
      </w:pPr>
      <w:bookmarkStart w:id="80" w:name="_Toc120994063"/>
      <w:r>
        <w:rPr>
          <w:rFonts w:ascii="Times New Roman" w:hAnsi="Times New Roman" w:cs="Times New Roman"/>
          <w:b/>
          <w:bCs/>
          <w:sz w:val="36"/>
          <w:szCs w:val="36"/>
        </w:rPr>
        <w:t>References</w:t>
      </w:r>
      <w:r w:rsidRPr="00BF3EE2">
        <w:rPr>
          <w:rFonts w:ascii="Times New Roman" w:hAnsi="Times New Roman" w:cs="Times New Roman"/>
          <w:b/>
          <w:bCs/>
          <w:sz w:val="36"/>
          <w:szCs w:val="36"/>
        </w:rPr>
        <w:t>:</w:t>
      </w:r>
      <w:bookmarkEnd w:id="80"/>
    </w:p>
    <w:sdt>
      <w:sdtPr>
        <w:rPr>
          <w:rFonts w:asciiTheme="minorHAnsi" w:eastAsiaTheme="minorHAnsi" w:hAnsiTheme="minorHAnsi" w:cstheme="minorBidi"/>
          <w:color w:val="auto"/>
          <w:sz w:val="22"/>
          <w:szCs w:val="22"/>
        </w:rPr>
        <w:id w:val="-506831403"/>
        <w:docPartObj>
          <w:docPartGallery w:val="Bibliographies"/>
          <w:docPartUnique/>
        </w:docPartObj>
      </w:sdtPr>
      <w:sdtContent>
        <w:p w14:paraId="1BA5228C" w14:textId="1181AB72" w:rsidR="00584876" w:rsidRDefault="00584876">
          <w:pPr>
            <w:pStyle w:val="Heading1"/>
          </w:pPr>
        </w:p>
        <w:sdt>
          <w:sdtPr>
            <w:id w:val="111145805"/>
            <w:bibliography/>
          </w:sdtPr>
          <w:sdtContent>
            <w:p w14:paraId="02E089B1" w14:textId="77777777" w:rsidR="00E2115D" w:rsidRDefault="00584876" w:rsidP="00E2115D">
              <w:pPr>
                <w:pStyle w:val="Bibliography"/>
                <w:ind w:left="720" w:hanging="720"/>
                <w:rPr>
                  <w:noProof/>
                  <w:sz w:val="24"/>
                  <w:szCs w:val="24"/>
                </w:rPr>
              </w:pPr>
              <w:r>
                <w:fldChar w:fldCharType="begin"/>
              </w:r>
              <w:r>
                <w:instrText xml:space="preserve"> BIBLIOGRAPHY </w:instrText>
              </w:r>
              <w:r>
                <w:fldChar w:fldCharType="separate"/>
              </w:r>
              <w:r w:rsidR="00E2115D">
                <w:rPr>
                  <w:noProof/>
                </w:rPr>
                <w:t xml:space="preserve">Alejandra Viveros, N. C. (n.d.). </w:t>
              </w:r>
              <w:r w:rsidR="00E2115D">
                <w:rPr>
                  <w:i/>
                  <w:iCs/>
                  <w:noProof/>
                </w:rPr>
                <w:t>worldbank</w:t>
              </w:r>
              <w:r w:rsidR="00E2115D">
                <w:rPr>
                  <w:noProof/>
                </w:rPr>
                <w:t>. Retrieved from https://www.worldbank.org/en/news/press-release/2011/11/01/global-food-prices-remain-high-volatile-affecting-poorest-countries-most.</w:t>
              </w:r>
            </w:p>
            <w:p w14:paraId="7B0EEBD1" w14:textId="77777777" w:rsidR="00E2115D" w:rsidRDefault="00E2115D" w:rsidP="00E2115D">
              <w:pPr>
                <w:pStyle w:val="Bibliography"/>
                <w:ind w:left="720" w:hanging="720"/>
                <w:rPr>
                  <w:noProof/>
                </w:rPr>
              </w:pPr>
              <w:r>
                <w:rPr>
                  <w:noProof/>
                </w:rPr>
                <w:t xml:space="preserve">Bevans, R. (n.d.). </w:t>
              </w:r>
              <w:r>
                <w:rPr>
                  <w:i/>
                  <w:iCs/>
                  <w:noProof/>
                </w:rPr>
                <w:t>Scibbr</w:t>
              </w:r>
              <w:r>
                <w:rPr>
                  <w:noProof/>
                </w:rPr>
                <w:t>. Retrieved from https://www.scribbr.com/statistics/t-test/#:~:text=What%20is%20a%20t%2Dtest,means%20is%20different%20from%20zero.</w:t>
              </w:r>
            </w:p>
            <w:p w14:paraId="0679AAB1" w14:textId="77777777" w:rsidR="00E2115D" w:rsidRDefault="00E2115D" w:rsidP="00E2115D">
              <w:pPr>
                <w:pStyle w:val="Bibliography"/>
                <w:ind w:left="720" w:hanging="720"/>
                <w:rPr>
                  <w:noProof/>
                </w:rPr>
              </w:pPr>
              <w:r>
                <w:rPr>
                  <w:noProof/>
                </w:rPr>
                <w:t xml:space="preserve">María Dolores Ugarte, A. F. (n.d.). </w:t>
              </w:r>
              <w:r>
                <w:rPr>
                  <w:i/>
                  <w:iCs/>
                  <w:noProof/>
                </w:rPr>
                <w:t>PROBABILITY and STATISTICS with R.</w:t>
              </w:r>
              <w:r>
                <w:rPr>
                  <w:noProof/>
                </w:rPr>
                <w:t xml:space="preserve"> CRC Press .</w:t>
              </w:r>
            </w:p>
            <w:p w14:paraId="0495F2CA" w14:textId="77777777" w:rsidR="00E2115D" w:rsidRDefault="00E2115D" w:rsidP="00E2115D">
              <w:pPr>
                <w:pStyle w:val="Bibliography"/>
                <w:ind w:left="720" w:hanging="720"/>
                <w:rPr>
                  <w:noProof/>
                </w:rPr>
              </w:pPr>
              <w:r>
                <w:rPr>
                  <w:noProof/>
                </w:rPr>
                <w:t>R.H.Riffenburgh. (2012). Statistics in Medicine (Third Edition).</w:t>
              </w:r>
            </w:p>
            <w:p w14:paraId="292B1167" w14:textId="4D5AA552" w:rsidR="00584876" w:rsidRDefault="00584876" w:rsidP="00E2115D">
              <w:r>
                <w:rPr>
                  <w:b/>
                  <w:bCs/>
                  <w:noProof/>
                </w:rPr>
                <w:fldChar w:fldCharType="end"/>
              </w:r>
            </w:p>
          </w:sdtContent>
        </w:sdt>
      </w:sdtContent>
    </w:sdt>
    <w:p w14:paraId="1039D680" w14:textId="77777777" w:rsidR="00584876" w:rsidRPr="00584876" w:rsidRDefault="00584876" w:rsidP="00584876"/>
    <w:sectPr w:rsidR="00584876" w:rsidRPr="00584876" w:rsidSect="00202B0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30E88" w14:textId="77777777" w:rsidR="008B30F6" w:rsidRDefault="008B30F6" w:rsidP="00642F19">
      <w:pPr>
        <w:spacing w:after="0" w:line="240" w:lineRule="auto"/>
      </w:pPr>
      <w:r>
        <w:separator/>
      </w:r>
    </w:p>
  </w:endnote>
  <w:endnote w:type="continuationSeparator" w:id="0">
    <w:p w14:paraId="26DB9BFA" w14:textId="77777777" w:rsidR="008B30F6" w:rsidRDefault="008B30F6" w:rsidP="00642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7EF9C" w14:textId="77777777" w:rsidR="008B30F6" w:rsidRDefault="008B30F6" w:rsidP="00642F19">
      <w:pPr>
        <w:spacing w:after="0" w:line="240" w:lineRule="auto"/>
      </w:pPr>
      <w:r>
        <w:separator/>
      </w:r>
    </w:p>
  </w:footnote>
  <w:footnote w:type="continuationSeparator" w:id="0">
    <w:p w14:paraId="75BD5DDD" w14:textId="77777777" w:rsidR="008B30F6" w:rsidRDefault="008B30F6" w:rsidP="00642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89F"/>
    <w:multiLevelType w:val="multilevel"/>
    <w:tmpl w:val="8A4E5F1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CF5305"/>
    <w:multiLevelType w:val="hybridMultilevel"/>
    <w:tmpl w:val="03645110"/>
    <w:lvl w:ilvl="0" w:tplc="A8E25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67478"/>
    <w:multiLevelType w:val="hybridMultilevel"/>
    <w:tmpl w:val="E3BA0B88"/>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3" w15:restartNumberingAfterBreak="0">
    <w:nsid w:val="0DD5614B"/>
    <w:multiLevelType w:val="hybridMultilevel"/>
    <w:tmpl w:val="87AC79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C745B3"/>
    <w:multiLevelType w:val="hybridMultilevel"/>
    <w:tmpl w:val="30047F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7450E1"/>
    <w:multiLevelType w:val="hybridMultilevel"/>
    <w:tmpl w:val="18CE14EA"/>
    <w:lvl w:ilvl="0" w:tplc="063693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7208BE"/>
    <w:multiLevelType w:val="hybridMultilevel"/>
    <w:tmpl w:val="8C0A06F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16A9785D"/>
    <w:multiLevelType w:val="hybridMultilevel"/>
    <w:tmpl w:val="975C4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86BBF"/>
    <w:multiLevelType w:val="hybridMultilevel"/>
    <w:tmpl w:val="A3CEA4BA"/>
    <w:lvl w:ilvl="0" w:tplc="E41810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A518A5"/>
    <w:multiLevelType w:val="hybridMultilevel"/>
    <w:tmpl w:val="21BEC274"/>
    <w:lvl w:ilvl="0" w:tplc="B30C4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17601F"/>
    <w:multiLevelType w:val="hybridMultilevel"/>
    <w:tmpl w:val="253CCA34"/>
    <w:lvl w:ilvl="0" w:tplc="085C1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B523C3"/>
    <w:multiLevelType w:val="hybridMultilevel"/>
    <w:tmpl w:val="6284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8941E6"/>
    <w:multiLevelType w:val="hybridMultilevel"/>
    <w:tmpl w:val="DA267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D11C1"/>
    <w:multiLevelType w:val="hybridMultilevel"/>
    <w:tmpl w:val="8804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5F21FE"/>
    <w:multiLevelType w:val="hybridMultilevel"/>
    <w:tmpl w:val="D1729C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9D5FE9"/>
    <w:multiLevelType w:val="hybridMultilevel"/>
    <w:tmpl w:val="9536CA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C151D7"/>
    <w:multiLevelType w:val="hybridMultilevel"/>
    <w:tmpl w:val="F60019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69659A"/>
    <w:multiLevelType w:val="hybridMultilevel"/>
    <w:tmpl w:val="326CD4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DA371B0"/>
    <w:multiLevelType w:val="multilevel"/>
    <w:tmpl w:val="8D6E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A66173"/>
    <w:multiLevelType w:val="hybridMultilevel"/>
    <w:tmpl w:val="901C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62455"/>
    <w:multiLevelType w:val="hybridMultilevel"/>
    <w:tmpl w:val="0E8ED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155EBE"/>
    <w:multiLevelType w:val="hybridMultilevel"/>
    <w:tmpl w:val="EA161420"/>
    <w:lvl w:ilvl="0" w:tplc="177444B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B1F5ADD"/>
    <w:multiLevelType w:val="hybridMultilevel"/>
    <w:tmpl w:val="39DE6A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17B55E9"/>
    <w:multiLevelType w:val="hybridMultilevel"/>
    <w:tmpl w:val="08502584"/>
    <w:lvl w:ilvl="0" w:tplc="5E484B8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D75CBB"/>
    <w:multiLevelType w:val="hybridMultilevel"/>
    <w:tmpl w:val="410238E4"/>
    <w:lvl w:ilvl="0" w:tplc="E842A7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BC3317"/>
    <w:multiLevelType w:val="hybridMultilevel"/>
    <w:tmpl w:val="56F696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6B357E"/>
    <w:multiLevelType w:val="multilevel"/>
    <w:tmpl w:val="72A0D23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3860A71"/>
    <w:multiLevelType w:val="hybridMultilevel"/>
    <w:tmpl w:val="8AF43E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54F7BD1"/>
    <w:multiLevelType w:val="hybridMultilevel"/>
    <w:tmpl w:val="B600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1F77CF"/>
    <w:multiLevelType w:val="hybridMultilevel"/>
    <w:tmpl w:val="D424F580"/>
    <w:lvl w:ilvl="0" w:tplc="1A4E6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7C4612"/>
    <w:multiLevelType w:val="hybridMultilevel"/>
    <w:tmpl w:val="C9FEB6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552832"/>
    <w:multiLevelType w:val="hybridMultilevel"/>
    <w:tmpl w:val="EA161420"/>
    <w:lvl w:ilvl="0" w:tplc="FFFFFFFF">
      <w:start w:val="1"/>
      <w:numFmt w:val="decimal"/>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5C823FFE"/>
    <w:multiLevelType w:val="hybridMultilevel"/>
    <w:tmpl w:val="5E985D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D2C3B56"/>
    <w:multiLevelType w:val="hybridMultilevel"/>
    <w:tmpl w:val="EDE62BCA"/>
    <w:lvl w:ilvl="0" w:tplc="B10A4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85650C"/>
    <w:multiLevelType w:val="hybridMultilevel"/>
    <w:tmpl w:val="96B07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676CCF"/>
    <w:multiLevelType w:val="hybridMultilevel"/>
    <w:tmpl w:val="415CB7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8053BF"/>
    <w:multiLevelType w:val="hybridMultilevel"/>
    <w:tmpl w:val="CB32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CF7A37"/>
    <w:multiLevelType w:val="hybridMultilevel"/>
    <w:tmpl w:val="5E2AF2D4"/>
    <w:lvl w:ilvl="0" w:tplc="495A7E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902FC9"/>
    <w:multiLevelType w:val="hybridMultilevel"/>
    <w:tmpl w:val="DE1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09150B"/>
    <w:multiLevelType w:val="hybridMultilevel"/>
    <w:tmpl w:val="0964A68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9FE5ACE"/>
    <w:multiLevelType w:val="hybridMultilevel"/>
    <w:tmpl w:val="D1729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1A3342"/>
    <w:multiLevelType w:val="hybridMultilevel"/>
    <w:tmpl w:val="5A749A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CCF5880"/>
    <w:multiLevelType w:val="hybridMultilevel"/>
    <w:tmpl w:val="F2A8A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CC5BF7"/>
    <w:multiLevelType w:val="hybridMultilevel"/>
    <w:tmpl w:val="C3E00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AF2EFC"/>
    <w:multiLevelType w:val="hybridMultilevel"/>
    <w:tmpl w:val="63401A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1486503">
    <w:abstractNumId w:val="18"/>
  </w:num>
  <w:num w:numId="2" w16cid:durableId="1007901452">
    <w:abstractNumId w:val="26"/>
  </w:num>
  <w:num w:numId="3" w16cid:durableId="1258951359">
    <w:abstractNumId w:val="33"/>
  </w:num>
  <w:num w:numId="4" w16cid:durableId="1286885914">
    <w:abstractNumId w:val="10"/>
  </w:num>
  <w:num w:numId="5" w16cid:durableId="2137984344">
    <w:abstractNumId w:val="29"/>
  </w:num>
  <w:num w:numId="6" w16cid:durableId="1232732240">
    <w:abstractNumId w:val="37"/>
  </w:num>
  <w:num w:numId="7" w16cid:durableId="1646347845">
    <w:abstractNumId w:val="43"/>
  </w:num>
  <w:num w:numId="8" w16cid:durableId="1559825712">
    <w:abstractNumId w:val="23"/>
  </w:num>
  <w:num w:numId="9" w16cid:durableId="1812626520">
    <w:abstractNumId w:val="6"/>
  </w:num>
  <w:num w:numId="10" w16cid:durableId="12610187">
    <w:abstractNumId w:val="7"/>
  </w:num>
  <w:num w:numId="11" w16cid:durableId="1326737911">
    <w:abstractNumId w:val="36"/>
  </w:num>
  <w:num w:numId="12" w16cid:durableId="1147015425">
    <w:abstractNumId w:val="42"/>
  </w:num>
  <w:num w:numId="13" w16cid:durableId="1680543854">
    <w:abstractNumId w:val="2"/>
  </w:num>
  <w:num w:numId="14" w16cid:durableId="908463338">
    <w:abstractNumId w:val="12"/>
  </w:num>
  <w:num w:numId="15" w16cid:durableId="163204862">
    <w:abstractNumId w:val="19"/>
  </w:num>
  <w:num w:numId="16" w16cid:durableId="196898543">
    <w:abstractNumId w:val="11"/>
  </w:num>
  <w:num w:numId="17" w16cid:durableId="463275146">
    <w:abstractNumId w:val="28"/>
  </w:num>
  <w:num w:numId="18" w16cid:durableId="2019774104">
    <w:abstractNumId w:val="35"/>
  </w:num>
  <w:num w:numId="19" w16cid:durableId="1377003462">
    <w:abstractNumId w:val="1"/>
  </w:num>
  <w:num w:numId="20" w16cid:durableId="8725385">
    <w:abstractNumId w:val="5"/>
  </w:num>
  <w:num w:numId="21" w16cid:durableId="2072581807">
    <w:abstractNumId w:val="24"/>
  </w:num>
  <w:num w:numId="22" w16cid:durableId="420374306">
    <w:abstractNumId w:val="9"/>
  </w:num>
  <w:num w:numId="23" w16cid:durableId="2041317469">
    <w:abstractNumId w:val="15"/>
  </w:num>
  <w:num w:numId="24" w16cid:durableId="2029138460">
    <w:abstractNumId w:val="21"/>
  </w:num>
  <w:num w:numId="25" w16cid:durableId="616135381">
    <w:abstractNumId w:val="20"/>
  </w:num>
  <w:num w:numId="26" w16cid:durableId="451292038">
    <w:abstractNumId w:val="41"/>
  </w:num>
  <w:num w:numId="27" w16cid:durableId="1592814224">
    <w:abstractNumId w:val="13"/>
  </w:num>
  <w:num w:numId="28" w16cid:durableId="1494907397">
    <w:abstractNumId w:val="44"/>
  </w:num>
  <w:num w:numId="29" w16cid:durableId="1163088126">
    <w:abstractNumId w:val="16"/>
  </w:num>
  <w:num w:numId="30" w16cid:durableId="1251550950">
    <w:abstractNumId w:val="31"/>
  </w:num>
  <w:num w:numId="31" w16cid:durableId="22874226">
    <w:abstractNumId w:val="27"/>
  </w:num>
  <w:num w:numId="32" w16cid:durableId="271131803">
    <w:abstractNumId w:val="8"/>
  </w:num>
  <w:num w:numId="33" w16cid:durableId="3830239">
    <w:abstractNumId w:val="34"/>
  </w:num>
  <w:num w:numId="34" w16cid:durableId="1392577924">
    <w:abstractNumId w:val="30"/>
  </w:num>
  <w:num w:numId="35" w16cid:durableId="1290086695">
    <w:abstractNumId w:val="38"/>
  </w:num>
  <w:num w:numId="36" w16cid:durableId="700713693">
    <w:abstractNumId w:val="39"/>
  </w:num>
  <w:num w:numId="37" w16cid:durableId="1492211618">
    <w:abstractNumId w:val="22"/>
  </w:num>
  <w:num w:numId="38" w16cid:durableId="497577789">
    <w:abstractNumId w:val="32"/>
  </w:num>
  <w:num w:numId="39" w16cid:durableId="194972791">
    <w:abstractNumId w:val="4"/>
  </w:num>
  <w:num w:numId="40" w16cid:durableId="522205783">
    <w:abstractNumId w:val="40"/>
  </w:num>
  <w:num w:numId="41" w16cid:durableId="89547171">
    <w:abstractNumId w:val="25"/>
  </w:num>
  <w:num w:numId="42" w16cid:durableId="157312404">
    <w:abstractNumId w:val="14"/>
  </w:num>
  <w:num w:numId="43" w16cid:durableId="1139568247">
    <w:abstractNumId w:val="0"/>
  </w:num>
  <w:num w:numId="44" w16cid:durableId="253054164">
    <w:abstractNumId w:val="17"/>
  </w:num>
  <w:num w:numId="45" w16cid:durableId="1595750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3CD"/>
    <w:rsid w:val="00000F45"/>
    <w:rsid w:val="00003C28"/>
    <w:rsid w:val="00003E02"/>
    <w:rsid w:val="000071C3"/>
    <w:rsid w:val="000107C6"/>
    <w:rsid w:val="00010DB9"/>
    <w:rsid w:val="00012D8C"/>
    <w:rsid w:val="00031B7D"/>
    <w:rsid w:val="00032B08"/>
    <w:rsid w:val="000527B8"/>
    <w:rsid w:val="00057752"/>
    <w:rsid w:val="00062BF9"/>
    <w:rsid w:val="00082444"/>
    <w:rsid w:val="000966DF"/>
    <w:rsid w:val="000A3195"/>
    <w:rsid w:val="000A6B14"/>
    <w:rsid w:val="000D5A41"/>
    <w:rsid w:val="000E4B0D"/>
    <w:rsid w:val="000F7270"/>
    <w:rsid w:val="00102EC0"/>
    <w:rsid w:val="00122842"/>
    <w:rsid w:val="001273FE"/>
    <w:rsid w:val="001335E2"/>
    <w:rsid w:val="00133C9D"/>
    <w:rsid w:val="0013697C"/>
    <w:rsid w:val="0014157D"/>
    <w:rsid w:val="001455DC"/>
    <w:rsid w:val="00154584"/>
    <w:rsid w:val="00163B40"/>
    <w:rsid w:val="001728D8"/>
    <w:rsid w:val="00184503"/>
    <w:rsid w:val="0018774F"/>
    <w:rsid w:val="001C4A5A"/>
    <w:rsid w:val="001D0B00"/>
    <w:rsid w:val="001E59E2"/>
    <w:rsid w:val="002025E6"/>
    <w:rsid w:val="00202B09"/>
    <w:rsid w:val="00203ACA"/>
    <w:rsid w:val="00223F4B"/>
    <w:rsid w:val="00232FA8"/>
    <w:rsid w:val="00236221"/>
    <w:rsid w:val="00237F0B"/>
    <w:rsid w:val="00244DC7"/>
    <w:rsid w:val="0024788B"/>
    <w:rsid w:val="002706EA"/>
    <w:rsid w:val="002769E7"/>
    <w:rsid w:val="002820E9"/>
    <w:rsid w:val="002A63A0"/>
    <w:rsid w:val="002A7CFF"/>
    <w:rsid w:val="002B7CBB"/>
    <w:rsid w:val="002C1496"/>
    <w:rsid w:val="002D14C7"/>
    <w:rsid w:val="002D3DD3"/>
    <w:rsid w:val="002F03A3"/>
    <w:rsid w:val="00301BBD"/>
    <w:rsid w:val="00304C41"/>
    <w:rsid w:val="003102AC"/>
    <w:rsid w:val="00312517"/>
    <w:rsid w:val="00321652"/>
    <w:rsid w:val="003674A8"/>
    <w:rsid w:val="0037781B"/>
    <w:rsid w:val="00382F6E"/>
    <w:rsid w:val="003865EA"/>
    <w:rsid w:val="003873FD"/>
    <w:rsid w:val="00390E16"/>
    <w:rsid w:val="003A6FB8"/>
    <w:rsid w:val="003B0797"/>
    <w:rsid w:val="003C274B"/>
    <w:rsid w:val="003D265E"/>
    <w:rsid w:val="003E53CD"/>
    <w:rsid w:val="00403EE5"/>
    <w:rsid w:val="0040520B"/>
    <w:rsid w:val="004113A2"/>
    <w:rsid w:val="004171B3"/>
    <w:rsid w:val="004325BB"/>
    <w:rsid w:val="00432C76"/>
    <w:rsid w:val="0043609B"/>
    <w:rsid w:val="004415DA"/>
    <w:rsid w:val="00443420"/>
    <w:rsid w:val="004435C6"/>
    <w:rsid w:val="004440FF"/>
    <w:rsid w:val="004459A0"/>
    <w:rsid w:val="00472D76"/>
    <w:rsid w:val="0047513D"/>
    <w:rsid w:val="00480F00"/>
    <w:rsid w:val="00493284"/>
    <w:rsid w:val="004A31E0"/>
    <w:rsid w:val="004A3308"/>
    <w:rsid w:val="004D252D"/>
    <w:rsid w:val="004D717A"/>
    <w:rsid w:val="004E6CB3"/>
    <w:rsid w:val="005047EB"/>
    <w:rsid w:val="0051434B"/>
    <w:rsid w:val="00517949"/>
    <w:rsid w:val="005318A8"/>
    <w:rsid w:val="00542950"/>
    <w:rsid w:val="0054768E"/>
    <w:rsid w:val="00567A46"/>
    <w:rsid w:val="0057136D"/>
    <w:rsid w:val="0057200D"/>
    <w:rsid w:val="00573637"/>
    <w:rsid w:val="00581B34"/>
    <w:rsid w:val="00584876"/>
    <w:rsid w:val="005849B9"/>
    <w:rsid w:val="0059066C"/>
    <w:rsid w:val="005A537A"/>
    <w:rsid w:val="005B62C8"/>
    <w:rsid w:val="005B6DCC"/>
    <w:rsid w:val="005C06D2"/>
    <w:rsid w:val="005C0B84"/>
    <w:rsid w:val="005C44F7"/>
    <w:rsid w:val="005D1967"/>
    <w:rsid w:val="005D2CE2"/>
    <w:rsid w:val="00600405"/>
    <w:rsid w:val="006116F6"/>
    <w:rsid w:val="00631A62"/>
    <w:rsid w:val="00642F19"/>
    <w:rsid w:val="0066287E"/>
    <w:rsid w:val="006C3862"/>
    <w:rsid w:val="006C4782"/>
    <w:rsid w:val="006D0A8D"/>
    <w:rsid w:val="006E2E5F"/>
    <w:rsid w:val="006E6052"/>
    <w:rsid w:val="0070310C"/>
    <w:rsid w:val="00721B19"/>
    <w:rsid w:val="007552EA"/>
    <w:rsid w:val="00771B7E"/>
    <w:rsid w:val="00791699"/>
    <w:rsid w:val="00797D02"/>
    <w:rsid w:val="007A2AD6"/>
    <w:rsid w:val="007B3B08"/>
    <w:rsid w:val="007C12E2"/>
    <w:rsid w:val="007C33DE"/>
    <w:rsid w:val="00835744"/>
    <w:rsid w:val="00840D2C"/>
    <w:rsid w:val="00852004"/>
    <w:rsid w:val="00853D15"/>
    <w:rsid w:val="00854294"/>
    <w:rsid w:val="0085631E"/>
    <w:rsid w:val="008953ED"/>
    <w:rsid w:val="008A13C0"/>
    <w:rsid w:val="008A3007"/>
    <w:rsid w:val="008B30F6"/>
    <w:rsid w:val="008B4B12"/>
    <w:rsid w:val="008B6961"/>
    <w:rsid w:val="008F5BC2"/>
    <w:rsid w:val="00903705"/>
    <w:rsid w:val="00931911"/>
    <w:rsid w:val="00931C7D"/>
    <w:rsid w:val="00931DE7"/>
    <w:rsid w:val="00944C3C"/>
    <w:rsid w:val="00945E46"/>
    <w:rsid w:val="00954232"/>
    <w:rsid w:val="00973A34"/>
    <w:rsid w:val="0098397C"/>
    <w:rsid w:val="009C62B1"/>
    <w:rsid w:val="009D1078"/>
    <w:rsid w:val="009D156C"/>
    <w:rsid w:val="009D7627"/>
    <w:rsid w:val="009F3878"/>
    <w:rsid w:val="00A2561F"/>
    <w:rsid w:val="00A256CD"/>
    <w:rsid w:val="00A36E6B"/>
    <w:rsid w:val="00A64A73"/>
    <w:rsid w:val="00A84A80"/>
    <w:rsid w:val="00AA1ED9"/>
    <w:rsid w:val="00AB0674"/>
    <w:rsid w:val="00AC1525"/>
    <w:rsid w:val="00AE33F7"/>
    <w:rsid w:val="00B22D0D"/>
    <w:rsid w:val="00B50722"/>
    <w:rsid w:val="00B5185D"/>
    <w:rsid w:val="00B61A00"/>
    <w:rsid w:val="00B85595"/>
    <w:rsid w:val="00B96C0E"/>
    <w:rsid w:val="00BA03BE"/>
    <w:rsid w:val="00BA4748"/>
    <w:rsid w:val="00BB5CB3"/>
    <w:rsid w:val="00BC427E"/>
    <w:rsid w:val="00BD4785"/>
    <w:rsid w:val="00BD6235"/>
    <w:rsid w:val="00BF3EE2"/>
    <w:rsid w:val="00BF430E"/>
    <w:rsid w:val="00BF6F14"/>
    <w:rsid w:val="00C07063"/>
    <w:rsid w:val="00C17906"/>
    <w:rsid w:val="00C313BD"/>
    <w:rsid w:val="00C474E0"/>
    <w:rsid w:val="00C53FB3"/>
    <w:rsid w:val="00C629F7"/>
    <w:rsid w:val="00C728F4"/>
    <w:rsid w:val="00C81961"/>
    <w:rsid w:val="00C90017"/>
    <w:rsid w:val="00C90F4C"/>
    <w:rsid w:val="00CB1377"/>
    <w:rsid w:val="00CC71DC"/>
    <w:rsid w:val="00CD1192"/>
    <w:rsid w:val="00CD397A"/>
    <w:rsid w:val="00CE10BE"/>
    <w:rsid w:val="00CF4626"/>
    <w:rsid w:val="00CF7E51"/>
    <w:rsid w:val="00D04616"/>
    <w:rsid w:val="00D20964"/>
    <w:rsid w:val="00D25B88"/>
    <w:rsid w:val="00D32EF1"/>
    <w:rsid w:val="00D37488"/>
    <w:rsid w:val="00D51FFE"/>
    <w:rsid w:val="00D73945"/>
    <w:rsid w:val="00D763F8"/>
    <w:rsid w:val="00D76496"/>
    <w:rsid w:val="00D92989"/>
    <w:rsid w:val="00DB046C"/>
    <w:rsid w:val="00DE051D"/>
    <w:rsid w:val="00DF094A"/>
    <w:rsid w:val="00DF313E"/>
    <w:rsid w:val="00E02AA0"/>
    <w:rsid w:val="00E2115D"/>
    <w:rsid w:val="00E23CE3"/>
    <w:rsid w:val="00E359C1"/>
    <w:rsid w:val="00E41246"/>
    <w:rsid w:val="00E52EF1"/>
    <w:rsid w:val="00E545AC"/>
    <w:rsid w:val="00E54EC4"/>
    <w:rsid w:val="00E64533"/>
    <w:rsid w:val="00E8002F"/>
    <w:rsid w:val="00E81325"/>
    <w:rsid w:val="00E9149A"/>
    <w:rsid w:val="00E94109"/>
    <w:rsid w:val="00EA5DF5"/>
    <w:rsid w:val="00EB4D0D"/>
    <w:rsid w:val="00EC1702"/>
    <w:rsid w:val="00EC60D2"/>
    <w:rsid w:val="00ED54EA"/>
    <w:rsid w:val="00EE00A4"/>
    <w:rsid w:val="00EE3207"/>
    <w:rsid w:val="00EF0D27"/>
    <w:rsid w:val="00EF6AD2"/>
    <w:rsid w:val="00F217A9"/>
    <w:rsid w:val="00F326A4"/>
    <w:rsid w:val="00F46719"/>
    <w:rsid w:val="00F64454"/>
    <w:rsid w:val="00F705BC"/>
    <w:rsid w:val="00F90C6F"/>
    <w:rsid w:val="00F92A47"/>
    <w:rsid w:val="00FA218D"/>
    <w:rsid w:val="00FA436D"/>
    <w:rsid w:val="00FD0987"/>
    <w:rsid w:val="00FF5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FB1E2"/>
  <w15:chartTrackingRefBased/>
  <w15:docId w15:val="{EC0C640D-7ECF-49FD-A31B-44D16ADE2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6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A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C60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629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78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88B"/>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2478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4788B"/>
    <w:rPr>
      <w:color w:val="0000FF"/>
      <w:u w:val="single"/>
    </w:rPr>
  </w:style>
  <w:style w:type="character" w:customStyle="1" w:styleId="Heading3Char">
    <w:name w:val="Heading 3 Char"/>
    <w:basedOn w:val="DefaultParagraphFont"/>
    <w:link w:val="Heading3"/>
    <w:uiPriority w:val="9"/>
    <w:rsid w:val="00EC60D2"/>
    <w:rPr>
      <w:rFonts w:ascii="Times New Roman" w:eastAsia="Times New Roman" w:hAnsi="Times New Roman" w:cs="Times New Roman"/>
      <w:b/>
      <w:bCs/>
      <w:sz w:val="27"/>
      <w:szCs w:val="27"/>
    </w:rPr>
  </w:style>
  <w:style w:type="character" w:customStyle="1" w:styleId="ellipsible">
    <w:name w:val="ellipsible"/>
    <w:basedOn w:val="DefaultParagraphFont"/>
    <w:rsid w:val="00EC60D2"/>
  </w:style>
  <w:style w:type="character" w:styleId="UnresolvedMention">
    <w:name w:val="Unresolved Mention"/>
    <w:basedOn w:val="DefaultParagraphFont"/>
    <w:uiPriority w:val="99"/>
    <w:semiHidden/>
    <w:unhideWhenUsed/>
    <w:rsid w:val="00102EC0"/>
    <w:rPr>
      <w:color w:val="605E5C"/>
      <w:shd w:val="clear" w:color="auto" w:fill="E1DFDD"/>
    </w:rPr>
  </w:style>
  <w:style w:type="character" w:customStyle="1" w:styleId="Heading1Char">
    <w:name w:val="Heading 1 Char"/>
    <w:basedOn w:val="DefaultParagraphFont"/>
    <w:link w:val="Heading1"/>
    <w:uiPriority w:val="9"/>
    <w:rsid w:val="00B96C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6C0E"/>
    <w:pPr>
      <w:outlineLvl w:val="9"/>
    </w:pPr>
  </w:style>
  <w:style w:type="paragraph" w:styleId="TOC1">
    <w:name w:val="toc 1"/>
    <w:basedOn w:val="Normal"/>
    <w:next w:val="Normal"/>
    <w:autoRedefine/>
    <w:uiPriority w:val="39"/>
    <w:unhideWhenUsed/>
    <w:rsid w:val="00B96C0E"/>
    <w:pPr>
      <w:spacing w:after="100"/>
    </w:pPr>
  </w:style>
  <w:style w:type="character" w:customStyle="1" w:styleId="Heading2Char">
    <w:name w:val="Heading 2 Char"/>
    <w:basedOn w:val="DefaultParagraphFont"/>
    <w:link w:val="Heading2"/>
    <w:uiPriority w:val="9"/>
    <w:rsid w:val="00A64A7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64A73"/>
    <w:pPr>
      <w:ind w:left="720"/>
      <w:contextualSpacing/>
    </w:pPr>
  </w:style>
  <w:style w:type="paragraph" w:customStyle="1" w:styleId="jsx-347405590">
    <w:name w:val="jsx-347405590"/>
    <w:basedOn w:val="Normal"/>
    <w:rsid w:val="00CE10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x-e2ef69516d713e62">
    <w:name w:val="jsx-e2ef69516d713e62"/>
    <w:basedOn w:val="DefaultParagraphFont"/>
    <w:rsid w:val="00CE10BE"/>
  </w:style>
  <w:style w:type="character" w:styleId="Strong">
    <w:name w:val="Strong"/>
    <w:basedOn w:val="DefaultParagraphFont"/>
    <w:uiPriority w:val="22"/>
    <w:qFormat/>
    <w:rsid w:val="00EF6AD2"/>
    <w:rPr>
      <w:b/>
      <w:bCs/>
    </w:rPr>
  </w:style>
  <w:style w:type="paragraph" w:styleId="TOC2">
    <w:name w:val="toc 2"/>
    <w:basedOn w:val="Normal"/>
    <w:next w:val="Normal"/>
    <w:autoRedefine/>
    <w:uiPriority w:val="39"/>
    <w:unhideWhenUsed/>
    <w:rsid w:val="00EF6AD2"/>
    <w:pPr>
      <w:spacing w:after="100"/>
      <w:ind w:left="220"/>
    </w:pPr>
  </w:style>
  <w:style w:type="paragraph" w:styleId="TOC3">
    <w:name w:val="toc 3"/>
    <w:basedOn w:val="Normal"/>
    <w:next w:val="Normal"/>
    <w:autoRedefine/>
    <w:uiPriority w:val="39"/>
    <w:unhideWhenUsed/>
    <w:rsid w:val="00EF6AD2"/>
    <w:pPr>
      <w:spacing w:after="100"/>
      <w:ind w:left="440"/>
    </w:pPr>
  </w:style>
  <w:style w:type="character" w:styleId="PlaceholderText">
    <w:name w:val="Placeholder Text"/>
    <w:basedOn w:val="DefaultParagraphFont"/>
    <w:uiPriority w:val="99"/>
    <w:semiHidden/>
    <w:rsid w:val="00432C76"/>
    <w:rPr>
      <w:color w:val="808080"/>
    </w:rPr>
  </w:style>
  <w:style w:type="paragraph" w:styleId="Caption">
    <w:name w:val="caption"/>
    <w:basedOn w:val="Normal"/>
    <w:next w:val="Normal"/>
    <w:uiPriority w:val="35"/>
    <w:unhideWhenUsed/>
    <w:qFormat/>
    <w:rsid w:val="00542950"/>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629F7"/>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945E46"/>
    <w:pPr>
      <w:spacing w:after="0"/>
    </w:pPr>
  </w:style>
  <w:style w:type="character" w:customStyle="1" w:styleId="jpfdse">
    <w:name w:val="jpfdse"/>
    <w:basedOn w:val="DefaultParagraphFont"/>
    <w:rsid w:val="00BA03BE"/>
  </w:style>
  <w:style w:type="paragraph" w:styleId="TOC4">
    <w:name w:val="toc 4"/>
    <w:basedOn w:val="Normal"/>
    <w:next w:val="Normal"/>
    <w:autoRedefine/>
    <w:uiPriority w:val="39"/>
    <w:unhideWhenUsed/>
    <w:rsid w:val="001C4A5A"/>
    <w:pPr>
      <w:spacing w:after="100"/>
      <w:ind w:left="660"/>
    </w:pPr>
  </w:style>
  <w:style w:type="paragraph" w:styleId="Header">
    <w:name w:val="header"/>
    <w:basedOn w:val="Normal"/>
    <w:link w:val="HeaderChar"/>
    <w:uiPriority w:val="99"/>
    <w:unhideWhenUsed/>
    <w:rsid w:val="00642F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F19"/>
  </w:style>
  <w:style w:type="paragraph" w:styleId="Footer">
    <w:name w:val="footer"/>
    <w:basedOn w:val="Normal"/>
    <w:link w:val="FooterChar"/>
    <w:uiPriority w:val="99"/>
    <w:unhideWhenUsed/>
    <w:rsid w:val="00642F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F19"/>
  </w:style>
  <w:style w:type="character" w:customStyle="1" w:styleId="jsx-1246547989">
    <w:name w:val="jsx-1246547989"/>
    <w:basedOn w:val="DefaultParagraphFont"/>
    <w:rsid w:val="00BF3EE2"/>
  </w:style>
  <w:style w:type="character" w:customStyle="1" w:styleId="mjx-char">
    <w:name w:val="mjx-char"/>
    <w:basedOn w:val="DefaultParagraphFont"/>
    <w:rsid w:val="00931911"/>
  </w:style>
  <w:style w:type="character" w:customStyle="1" w:styleId="mjxassistivemathml">
    <w:name w:val="mjx_assistive_mathml"/>
    <w:basedOn w:val="DefaultParagraphFont"/>
    <w:rsid w:val="00931911"/>
  </w:style>
  <w:style w:type="character" w:styleId="Emphasis">
    <w:name w:val="Emphasis"/>
    <w:basedOn w:val="DefaultParagraphFont"/>
    <w:uiPriority w:val="20"/>
    <w:qFormat/>
    <w:rsid w:val="002F03A3"/>
    <w:rPr>
      <w:i/>
      <w:iCs/>
    </w:rPr>
  </w:style>
  <w:style w:type="paragraph" w:styleId="Bibliography">
    <w:name w:val="Bibliography"/>
    <w:basedOn w:val="Normal"/>
    <w:next w:val="Normal"/>
    <w:uiPriority w:val="37"/>
    <w:unhideWhenUsed/>
    <w:rsid w:val="005848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6565">
      <w:bodyDiv w:val="1"/>
      <w:marLeft w:val="0"/>
      <w:marRight w:val="0"/>
      <w:marTop w:val="0"/>
      <w:marBottom w:val="0"/>
      <w:divBdr>
        <w:top w:val="none" w:sz="0" w:space="0" w:color="auto"/>
        <w:left w:val="none" w:sz="0" w:space="0" w:color="auto"/>
        <w:bottom w:val="none" w:sz="0" w:space="0" w:color="auto"/>
        <w:right w:val="none" w:sz="0" w:space="0" w:color="auto"/>
      </w:divBdr>
    </w:div>
    <w:div w:id="334110857">
      <w:bodyDiv w:val="1"/>
      <w:marLeft w:val="0"/>
      <w:marRight w:val="0"/>
      <w:marTop w:val="0"/>
      <w:marBottom w:val="0"/>
      <w:divBdr>
        <w:top w:val="none" w:sz="0" w:space="0" w:color="auto"/>
        <w:left w:val="none" w:sz="0" w:space="0" w:color="auto"/>
        <w:bottom w:val="none" w:sz="0" w:space="0" w:color="auto"/>
        <w:right w:val="none" w:sz="0" w:space="0" w:color="auto"/>
      </w:divBdr>
      <w:divsChild>
        <w:div w:id="1114446507">
          <w:marLeft w:val="0"/>
          <w:marRight w:val="0"/>
          <w:marTop w:val="15"/>
          <w:marBottom w:val="0"/>
          <w:divBdr>
            <w:top w:val="single" w:sz="48" w:space="0" w:color="auto"/>
            <w:left w:val="single" w:sz="48" w:space="0" w:color="auto"/>
            <w:bottom w:val="single" w:sz="48" w:space="0" w:color="auto"/>
            <w:right w:val="single" w:sz="48" w:space="0" w:color="auto"/>
          </w:divBdr>
          <w:divsChild>
            <w:div w:id="142963858">
              <w:marLeft w:val="0"/>
              <w:marRight w:val="0"/>
              <w:marTop w:val="0"/>
              <w:marBottom w:val="0"/>
              <w:divBdr>
                <w:top w:val="none" w:sz="0" w:space="0" w:color="auto"/>
                <w:left w:val="none" w:sz="0" w:space="0" w:color="auto"/>
                <w:bottom w:val="none" w:sz="0" w:space="0" w:color="auto"/>
                <w:right w:val="none" w:sz="0" w:space="0" w:color="auto"/>
              </w:divBdr>
            </w:div>
          </w:divsChild>
        </w:div>
        <w:div w:id="1940984971">
          <w:marLeft w:val="0"/>
          <w:marRight w:val="0"/>
          <w:marTop w:val="15"/>
          <w:marBottom w:val="0"/>
          <w:divBdr>
            <w:top w:val="single" w:sz="48" w:space="0" w:color="auto"/>
            <w:left w:val="single" w:sz="48" w:space="0" w:color="auto"/>
            <w:bottom w:val="single" w:sz="48" w:space="0" w:color="auto"/>
            <w:right w:val="single" w:sz="48" w:space="0" w:color="auto"/>
          </w:divBdr>
          <w:divsChild>
            <w:div w:id="8087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4650">
      <w:bodyDiv w:val="1"/>
      <w:marLeft w:val="0"/>
      <w:marRight w:val="0"/>
      <w:marTop w:val="0"/>
      <w:marBottom w:val="0"/>
      <w:divBdr>
        <w:top w:val="none" w:sz="0" w:space="0" w:color="auto"/>
        <w:left w:val="none" w:sz="0" w:space="0" w:color="auto"/>
        <w:bottom w:val="none" w:sz="0" w:space="0" w:color="auto"/>
        <w:right w:val="none" w:sz="0" w:space="0" w:color="auto"/>
      </w:divBdr>
    </w:div>
    <w:div w:id="445005190">
      <w:bodyDiv w:val="1"/>
      <w:marLeft w:val="0"/>
      <w:marRight w:val="0"/>
      <w:marTop w:val="0"/>
      <w:marBottom w:val="0"/>
      <w:divBdr>
        <w:top w:val="none" w:sz="0" w:space="0" w:color="auto"/>
        <w:left w:val="none" w:sz="0" w:space="0" w:color="auto"/>
        <w:bottom w:val="none" w:sz="0" w:space="0" w:color="auto"/>
        <w:right w:val="none" w:sz="0" w:space="0" w:color="auto"/>
      </w:divBdr>
    </w:div>
    <w:div w:id="758256533">
      <w:bodyDiv w:val="1"/>
      <w:marLeft w:val="0"/>
      <w:marRight w:val="0"/>
      <w:marTop w:val="0"/>
      <w:marBottom w:val="0"/>
      <w:divBdr>
        <w:top w:val="none" w:sz="0" w:space="0" w:color="auto"/>
        <w:left w:val="none" w:sz="0" w:space="0" w:color="auto"/>
        <w:bottom w:val="none" w:sz="0" w:space="0" w:color="auto"/>
        <w:right w:val="none" w:sz="0" w:space="0" w:color="auto"/>
      </w:divBdr>
    </w:div>
    <w:div w:id="908077646">
      <w:bodyDiv w:val="1"/>
      <w:marLeft w:val="0"/>
      <w:marRight w:val="0"/>
      <w:marTop w:val="0"/>
      <w:marBottom w:val="0"/>
      <w:divBdr>
        <w:top w:val="none" w:sz="0" w:space="0" w:color="auto"/>
        <w:left w:val="none" w:sz="0" w:space="0" w:color="auto"/>
        <w:bottom w:val="none" w:sz="0" w:space="0" w:color="auto"/>
        <w:right w:val="none" w:sz="0" w:space="0" w:color="auto"/>
      </w:divBdr>
    </w:div>
    <w:div w:id="966933746">
      <w:bodyDiv w:val="1"/>
      <w:marLeft w:val="0"/>
      <w:marRight w:val="0"/>
      <w:marTop w:val="0"/>
      <w:marBottom w:val="0"/>
      <w:divBdr>
        <w:top w:val="none" w:sz="0" w:space="0" w:color="auto"/>
        <w:left w:val="none" w:sz="0" w:space="0" w:color="auto"/>
        <w:bottom w:val="none" w:sz="0" w:space="0" w:color="auto"/>
        <w:right w:val="none" w:sz="0" w:space="0" w:color="auto"/>
      </w:divBdr>
    </w:div>
    <w:div w:id="1059985955">
      <w:bodyDiv w:val="1"/>
      <w:marLeft w:val="0"/>
      <w:marRight w:val="0"/>
      <w:marTop w:val="0"/>
      <w:marBottom w:val="0"/>
      <w:divBdr>
        <w:top w:val="none" w:sz="0" w:space="0" w:color="auto"/>
        <w:left w:val="none" w:sz="0" w:space="0" w:color="auto"/>
        <w:bottom w:val="none" w:sz="0" w:space="0" w:color="auto"/>
        <w:right w:val="none" w:sz="0" w:space="0" w:color="auto"/>
      </w:divBdr>
    </w:div>
    <w:div w:id="1069036201">
      <w:bodyDiv w:val="1"/>
      <w:marLeft w:val="0"/>
      <w:marRight w:val="0"/>
      <w:marTop w:val="0"/>
      <w:marBottom w:val="0"/>
      <w:divBdr>
        <w:top w:val="none" w:sz="0" w:space="0" w:color="auto"/>
        <w:left w:val="none" w:sz="0" w:space="0" w:color="auto"/>
        <w:bottom w:val="none" w:sz="0" w:space="0" w:color="auto"/>
        <w:right w:val="none" w:sz="0" w:space="0" w:color="auto"/>
      </w:divBdr>
    </w:div>
    <w:div w:id="1127895848">
      <w:bodyDiv w:val="1"/>
      <w:marLeft w:val="0"/>
      <w:marRight w:val="0"/>
      <w:marTop w:val="0"/>
      <w:marBottom w:val="0"/>
      <w:divBdr>
        <w:top w:val="none" w:sz="0" w:space="0" w:color="auto"/>
        <w:left w:val="none" w:sz="0" w:space="0" w:color="auto"/>
        <w:bottom w:val="none" w:sz="0" w:space="0" w:color="auto"/>
        <w:right w:val="none" w:sz="0" w:space="0" w:color="auto"/>
      </w:divBdr>
    </w:div>
    <w:div w:id="1449858902">
      <w:bodyDiv w:val="1"/>
      <w:marLeft w:val="0"/>
      <w:marRight w:val="0"/>
      <w:marTop w:val="0"/>
      <w:marBottom w:val="0"/>
      <w:divBdr>
        <w:top w:val="none" w:sz="0" w:space="0" w:color="auto"/>
        <w:left w:val="none" w:sz="0" w:space="0" w:color="auto"/>
        <w:bottom w:val="none" w:sz="0" w:space="0" w:color="auto"/>
        <w:right w:val="none" w:sz="0" w:space="0" w:color="auto"/>
      </w:divBdr>
    </w:div>
    <w:div w:id="1492790896">
      <w:bodyDiv w:val="1"/>
      <w:marLeft w:val="0"/>
      <w:marRight w:val="0"/>
      <w:marTop w:val="0"/>
      <w:marBottom w:val="0"/>
      <w:divBdr>
        <w:top w:val="none" w:sz="0" w:space="0" w:color="auto"/>
        <w:left w:val="none" w:sz="0" w:space="0" w:color="auto"/>
        <w:bottom w:val="none" w:sz="0" w:space="0" w:color="auto"/>
        <w:right w:val="none" w:sz="0" w:space="0" w:color="auto"/>
      </w:divBdr>
    </w:div>
    <w:div w:id="1527645079">
      <w:bodyDiv w:val="1"/>
      <w:marLeft w:val="0"/>
      <w:marRight w:val="0"/>
      <w:marTop w:val="0"/>
      <w:marBottom w:val="0"/>
      <w:divBdr>
        <w:top w:val="none" w:sz="0" w:space="0" w:color="auto"/>
        <w:left w:val="none" w:sz="0" w:space="0" w:color="auto"/>
        <w:bottom w:val="none" w:sz="0" w:space="0" w:color="auto"/>
        <w:right w:val="none" w:sz="0" w:space="0" w:color="auto"/>
      </w:divBdr>
    </w:div>
    <w:div w:id="1561745348">
      <w:bodyDiv w:val="1"/>
      <w:marLeft w:val="0"/>
      <w:marRight w:val="0"/>
      <w:marTop w:val="0"/>
      <w:marBottom w:val="0"/>
      <w:divBdr>
        <w:top w:val="none" w:sz="0" w:space="0" w:color="auto"/>
        <w:left w:val="none" w:sz="0" w:space="0" w:color="auto"/>
        <w:bottom w:val="none" w:sz="0" w:space="0" w:color="auto"/>
        <w:right w:val="none" w:sz="0" w:space="0" w:color="auto"/>
      </w:divBdr>
    </w:div>
    <w:div w:id="1589460359">
      <w:bodyDiv w:val="1"/>
      <w:marLeft w:val="0"/>
      <w:marRight w:val="0"/>
      <w:marTop w:val="0"/>
      <w:marBottom w:val="0"/>
      <w:divBdr>
        <w:top w:val="none" w:sz="0" w:space="0" w:color="auto"/>
        <w:left w:val="none" w:sz="0" w:space="0" w:color="auto"/>
        <w:bottom w:val="none" w:sz="0" w:space="0" w:color="auto"/>
        <w:right w:val="none" w:sz="0" w:space="0" w:color="auto"/>
      </w:divBdr>
    </w:div>
    <w:div w:id="1611081563">
      <w:bodyDiv w:val="1"/>
      <w:marLeft w:val="0"/>
      <w:marRight w:val="0"/>
      <w:marTop w:val="0"/>
      <w:marBottom w:val="0"/>
      <w:divBdr>
        <w:top w:val="none" w:sz="0" w:space="0" w:color="auto"/>
        <w:left w:val="none" w:sz="0" w:space="0" w:color="auto"/>
        <w:bottom w:val="none" w:sz="0" w:space="0" w:color="auto"/>
        <w:right w:val="none" w:sz="0" w:space="0" w:color="auto"/>
      </w:divBdr>
    </w:div>
    <w:div w:id="1750808423">
      <w:bodyDiv w:val="1"/>
      <w:marLeft w:val="0"/>
      <w:marRight w:val="0"/>
      <w:marTop w:val="0"/>
      <w:marBottom w:val="0"/>
      <w:divBdr>
        <w:top w:val="none" w:sz="0" w:space="0" w:color="auto"/>
        <w:left w:val="none" w:sz="0" w:space="0" w:color="auto"/>
        <w:bottom w:val="none" w:sz="0" w:space="0" w:color="auto"/>
        <w:right w:val="none" w:sz="0" w:space="0" w:color="auto"/>
      </w:divBdr>
    </w:div>
    <w:div w:id="203052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www.scribbr.com/statistics/statistical-tes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Sushil\UC%20Boulder%20Sem%201\Stats%205000\Project\srsa1680@colorado.edu" TargetMode="External"/><Relationship Id="rId29" Type="http://schemas.openxmlformats.org/officeDocument/2006/relationships/image" Target="media/image12.png"/><Relationship Id="rId11" Type="http://schemas.openxmlformats.org/officeDocument/2006/relationships/hyperlink" Target="mailto:Yamini.kandikattu@colorado.edu"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2.jpeg"/><Relationship Id="rId14" Type="http://schemas.openxmlformats.org/officeDocument/2006/relationships/hyperlink" Target="mailto:roku6452@colorado.edu"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www.scribbr.com/statistics/hypothesis-testing/" TargetMode="External"/><Relationship Id="rId8" Type="http://schemas.openxmlformats.org/officeDocument/2006/relationships/hyperlink" Target="mailto:siad4700@colorado.edu"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mailto:maso1345@colorado.edu" TargetMode="External"/><Relationship Id="rId17" Type="http://schemas.openxmlformats.org/officeDocument/2006/relationships/hyperlink" Target="https://canvas.colorado.edu/courses/85374"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vago4483@colorado.edu"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mailto:anmu4597@colorado.edu"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mailto:evmcc5552@colorado.edu" TargetMode="External"/><Relationship Id="rId13" Type="http://schemas.openxmlformats.org/officeDocument/2006/relationships/hyperlink" Target="mailto:sude8287@colorado.edu" TargetMode="External"/><Relationship Id="rId18" Type="http://schemas.openxmlformats.org/officeDocument/2006/relationships/image" Target="media/image1.jpe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RHR12</b:Tag>
    <b:SourceType>BookSection</b:SourceType>
    <b:Guid>{F4D99046-91FC-4598-B454-A68B374B2FE8}</b:Guid>
    <b:Author>
      <b:Author>
        <b:NameList>
          <b:Person>
            <b:Last>R.H.Riffenburgh</b:Last>
          </b:Person>
        </b:NameList>
      </b:Author>
    </b:Author>
    <b:Title>Statistics in Medicine (Third Edition)</b:Title>
    <b:Year>2012</b:Year>
    <b:Pages>117-136</b:Pages>
    <b:RefOrder>1</b:RefOrder>
  </b:Source>
  <b:Source>
    <b:Tag>Reb</b:Tag>
    <b:SourceType>InternetSite</b:SourceType>
    <b:Guid>{C0DACF0B-4496-471E-84F0-B401B26D8715}</b:Guid>
    <b:Title>Scibbr</b:Title>
    <b:Author>
      <b:Author>
        <b:NameList>
          <b:Person>
            <b:Last>Bevans</b:Last>
            <b:First>Rebecca</b:First>
          </b:Person>
        </b:NameList>
      </b:Author>
    </b:Author>
    <b:InternetSiteTitle>https://www.scribbr.com/statistics/t-test/#:~:text=What%20is%20a%20t%2Dtest,means%20is%20different%20from%20zero.</b:InternetSiteTitle>
    <b:RefOrder>3</b:RefOrder>
  </b:Source>
  <b:Source>
    <b:Tag>Mar</b:Tag>
    <b:SourceType>Book</b:SourceType>
    <b:Guid>{26903C05-CA9E-479C-BC43-72EDD5A043B0}</b:Guid>
    <b:Title>PROBABILITY and STATISTICS with R</b:Title>
    <b:Publisher>CRC Press </b:Publisher>
    <b:Author>
      <b:Author>
        <b:NameList>
          <b:Person>
            <b:Last>María Dolores Ugarte</b:Last>
            <b:First>Ana</b:First>
            <b:Middle>F. Militino, Alan T. Arnholt</b:Middle>
          </b:Person>
        </b:NameList>
      </b:Author>
    </b:Author>
    <b:RefOrder>4</b:RefOrder>
  </b:Source>
  <b:Source>
    <b:Tag>Ale</b:Tag>
    <b:SourceType>InternetSite</b:SourceType>
    <b:Guid>{C70D38C9-5035-4CBF-9DA4-4C27A26FDE9A}</b:Guid>
    <b:Title>worldbank</b:Title>
    <b:Author>
      <b:Author>
        <b:NameList>
          <b:Person>
            <b:Last>Alejandra Viveros</b:Last>
            <b:First>Natalia</b:First>
            <b:Middle>Cieslik</b:Middle>
          </b:Person>
        </b:NameList>
      </b:Author>
    </b:Author>
    <b:InternetSiteTitle>https://www.worldbank.org/en/news/press-release/2011/11/01/global-food-prices-remain-high-volatile-affecting-poorest-countries-most</b:InternetSiteTitle>
    <b:RefOrder>2</b:RefOrder>
  </b:Source>
</b:Sources>
</file>

<file path=customXml/itemProps1.xml><?xml version="1.0" encoding="utf-8"?>
<ds:datastoreItem xmlns:ds="http://schemas.openxmlformats.org/officeDocument/2006/customXml" ds:itemID="{BD0107B8-FEC7-4885-AA53-08CBBB14F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1</Pages>
  <Words>7094</Words>
  <Characters>40438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Deore</dc:creator>
  <cp:keywords/>
  <dc:description/>
  <cp:lastModifiedBy>Sushil Deore</cp:lastModifiedBy>
  <cp:revision>10</cp:revision>
  <cp:lastPrinted>2022-12-05T03:09:00Z</cp:lastPrinted>
  <dcterms:created xsi:type="dcterms:W3CDTF">2022-12-04T03:58:00Z</dcterms:created>
  <dcterms:modified xsi:type="dcterms:W3CDTF">2022-12-05T03:09:00Z</dcterms:modified>
</cp:coreProperties>
</file>