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E27997" w14:textId="34270382" w:rsidR="002D34D3" w:rsidRDefault="002D34D3">
      <w:pPr>
        <w:rPr>
          <w:rFonts w:ascii="Arial" w:hAnsi="Arial" w:cs="Arial"/>
          <w:b/>
          <w:bCs/>
          <w:sz w:val="32"/>
          <w:szCs w:val="32"/>
          <w:u w:val="single"/>
        </w:rPr>
      </w:pPr>
    </w:p>
    <w:p w14:paraId="482E97BA" w14:textId="77777777" w:rsidR="002D34D3" w:rsidRDefault="002D34D3" w:rsidP="002D34D3">
      <w:pPr>
        <w:jc w:val="center"/>
        <w:rPr>
          <w:rFonts w:ascii="Arial" w:hAnsi="Arial" w:cs="Arial"/>
          <w:b/>
          <w:bCs/>
          <w:i/>
          <w:iCs/>
          <w:sz w:val="32"/>
          <w:szCs w:val="32"/>
          <w:u w:val="single"/>
        </w:rPr>
      </w:pPr>
    </w:p>
    <w:p w14:paraId="47FBFFD1" w14:textId="2C4AAF2A" w:rsidR="002D34D3" w:rsidRPr="002D34D3" w:rsidRDefault="002D34D3" w:rsidP="002D34D3">
      <w:pPr>
        <w:jc w:val="center"/>
        <w:rPr>
          <w:rFonts w:ascii="Arial" w:hAnsi="Arial" w:cs="Arial"/>
          <w:b/>
          <w:bCs/>
          <w:i/>
          <w:iCs/>
          <w:sz w:val="32"/>
          <w:szCs w:val="32"/>
          <w:u w:val="single"/>
        </w:rPr>
      </w:pPr>
      <w:r>
        <w:rPr>
          <w:rFonts w:ascii="Arial" w:hAnsi="Arial" w:cs="Arial"/>
          <w:b/>
          <w:bCs/>
          <w:i/>
          <w:iCs/>
          <w:sz w:val="32"/>
          <w:szCs w:val="32"/>
          <w:u w:val="single"/>
        </w:rPr>
        <w:t xml:space="preserve">Topic- </w:t>
      </w:r>
      <w:r w:rsidRPr="002D34D3">
        <w:rPr>
          <w:rFonts w:ascii="Arial" w:hAnsi="Arial" w:cs="Arial"/>
          <w:b/>
          <w:bCs/>
          <w:i/>
          <w:iCs/>
          <w:sz w:val="32"/>
          <w:szCs w:val="32"/>
          <w:u w:val="single"/>
        </w:rPr>
        <w:t>Hate Crime Data Analysis in Austin (2017–2024)</w:t>
      </w:r>
    </w:p>
    <w:p w14:paraId="2A9BA097" w14:textId="3E7FA0A0" w:rsidR="002D34D3" w:rsidRPr="002D34D3" w:rsidRDefault="002D34D3" w:rsidP="003C6D4A">
      <w:pPr>
        <w:jc w:val="center"/>
        <w:rPr>
          <w:rFonts w:ascii="Arial" w:hAnsi="Arial" w:cs="Arial"/>
          <w:b/>
          <w:bCs/>
          <w:sz w:val="32"/>
          <w:szCs w:val="32"/>
        </w:rPr>
      </w:pPr>
      <w:r w:rsidRPr="002D34D3">
        <w:rPr>
          <w:rFonts w:ascii="Arial" w:hAnsi="Arial" w:cs="Arial"/>
          <w:b/>
          <w:bCs/>
          <w:sz w:val="32"/>
          <w:szCs w:val="32"/>
        </w:rPr>
        <w:t xml:space="preserve">SID </w:t>
      </w:r>
      <w:r>
        <w:rPr>
          <w:rFonts w:ascii="Arial" w:hAnsi="Arial" w:cs="Arial"/>
          <w:b/>
          <w:bCs/>
          <w:sz w:val="32"/>
          <w:szCs w:val="32"/>
        </w:rPr>
        <w:t>No: 740082678</w:t>
      </w:r>
    </w:p>
    <w:p w14:paraId="126682E4" w14:textId="77777777" w:rsidR="002D34D3" w:rsidRDefault="002D34D3" w:rsidP="003C6D4A">
      <w:pPr>
        <w:jc w:val="center"/>
        <w:rPr>
          <w:rFonts w:ascii="Arial" w:hAnsi="Arial" w:cs="Arial"/>
          <w:b/>
          <w:bCs/>
          <w:sz w:val="32"/>
          <w:szCs w:val="32"/>
          <w:u w:val="single"/>
        </w:rPr>
      </w:pPr>
    </w:p>
    <w:p w14:paraId="5B0C177C" w14:textId="77777777" w:rsidR="002D34D3" w:rsidRDefault="002D34D3" w:rsidP="003C6D4A">
      <w:pPr>
        <w:jc w:val="center"/>
        <w:rPr>
          <w:rFonts w:ascii="Arial" w:hAnsi="Arial" w:cs="Arial"/>
          <w:b/>
          <w:bCs/>
          <w:sz w:val="32"/>
          <w:szCs w:val="32"/>
          <w:u w:val="single"/>
        </w:rPr>
      </w:pPr>
    </w:p>
    <w:p w14:paraId="0EC8772A" w14:textId="77777777" w:rsidR="002D34D3" w:rsidRDefault="002D34D3" w:rsidP="003C6D4A">
      <w:pPr>
        <w:jc w:val="center"/>
        <w:rPr>
          <w:rFonts w:ascii="Arial" w:hAnsi="Arial" w:cs="Arial"/>
          <w:b/>
          <w:bCs/>
          <w:sz w:val="32"/>
          <w:szCs w:val="32"/>
          <w:u w:val="single"/>
        </w:rPr>
      </w:pPr>
    </w:p>
    <w:p w14:paraId="245BA417" w14:textId="01B819F5" w:rsidR="003C6D4A" w:rsidRDefault="003C6D4A" w:rsidP="003C6D4A">
      <w:pPr>
        <w:jc w:val="center"/>
        <w:rPr>
          <w:rFonts w:ascii="Arial" w:hAnsi="Arial" w:cs="Arial"/>
          <w:b/>
          <w:bCs/>
          <w:sz w:val="32"/>
          <w:szCs w:val="32"/>
          <w:u w:val="single"/>
        </w:rPr>
      </w:pPr>
      <w:r w:rsidRPr="003C6D4A">
        <w:rPr>
          <w:rFonts w:ascii="Arial" w:hAnsi="Arial" w:cs="Arial"/>
          <w:b/>
          <w:bCs/>
          <w:sz w:val="32"/>
          <w:szCs w:val="32"/>
          <w:u w:val="single"/>
        </w:rPr>
        <w:t>INDEX</w:t>
      </w:r>
    </w:p>
    <w:p w14:paraId="59AB0C65" w14:textId="77777777" w:rsidR="003C6D4A" w:rsidRDefault="003C6D4A" w:rsidP="003C6D4A">
      <w:pPr>
        <w:rPr>
          <w:rFonts w:ascii="Arial" w:hAnsi="Arial" w:cs="Arial"/>
          <w:b/>
          <w:bCs/>
          <w:sz w:val="32"/>
          <w:szCs w:val="32"/>
          <w:u w:val="single"/>
        </w:rPr>
      </w:pPr>
    </w:p>
    <w:p w14:paraId="3EA2ADAA" w14:textId="4926519B" w:rsidR="003C6D4A" w:rsidRPr="003C6D4A" w:rsidRDefault="003C6D4A" w:rsidP="003C6D4A">
      <w:pPr>
        <w:pStyle w:val="ListParagraph"/>
        <w:numPr>
          <w:ilvl w:val="0"/>
          <w:numId w:val="91"/>
        </w:numPr>
        <w:rPr>
          <w:rFonts w:ascii="Arial" w:hAnsi="Arial" w:cs="Arial"/>
          <w:b/>
          <w:bCs/>
        </w:rPr>
      </w:pPr>
      <w:r w:rsidRPr="003C6D4A">
        <w:rPr>
          <w:rFonts w:ascii="Arial" w:hAnsi="Arial" w:cs="Arial"/>
          <w:b/>
          <w:bCs/>
        </w:rPr>
        <w:t>Introduction</w:t>
      </w:r>
      <w:r>
        <w:rPr>
          <w:rFonts w:ascii="Arial" w:hAnsi="Arial" w:cs="Arial"/>
          <w:b/>
          <w:bCs/>
        </w:rPr>
        <w:t xml:space="preserve">                                                                           2</w:t>
      </w:r>
    </w:p>
    <w:p w14:paraId="650679A6" w14:textId="79D20F87" w:rsidR="003C6D4A" w:rsidRPr="003C6D4A" w:rsidRDefault="003C6D4A" w:rsidP="003C6D4A">
      <w:pPr>
        <w:pStyle w:val="ListParagraph"/>
        <w:numPr>
          <w:ilvl w:val="0"/>
          <w:numId w:val="91"/>
        </w:numPr>
        <w:rPr>
          <w:rFonts w:ascii="Arial" w:hAnsi="Arial" w:cs="Arial"/>
          <w:b/>
          <w:bCs/>
        </w:rPr>
      </w:pPr>
      <w:r w:rsidRPr="003C6D4A">
        <w:rPr>
          <w:rFonts w:ascii="Arial" w:hAnsi="Arial" w:cs="Arial"/>
          <w:b/>
          <w:bCs/>
        </w:rPr>
        <w:t>Dataset Overview</w:t>
      </w:r>
      <w:r>
        <w:rPr>
          <w:rFonts w:ascii="Arial" w:hAnsi="Arial" w:cs="Arial"/>
          <w:b/>
          <w:bCs/>
        </w:rPr>
        <w:t xml:space="preserve">                                                                  3</w:t>
      </w:r>
    </w:p>
    <w:p w14:paraId="75ECFD12" w14:textId="426F0FB3" w:rsidR="003C6D4A" w:rsidRDefault="003C6D4A" w:rsidP="003C6D4A">
      <w:pPr>
        <w:pStyle w:val="ListParagraph"/>
        <w:numPr>
          <w:ilvl w:val="0"/>
          <w:numId w:val="91"/>
        </w:numPr>
        <w:rPr>
          <w:rFonts w:ascii="Arial" w:hAnsi="Arial" w:cs="Arial"/>
          <w:b/>
          <w:bCs/>
        </w:rPr>
      </w:pPr>
      <w:r w:rsidRPr="003C6D4A">
        <w:rPr>
          <w:rFonts w:ascii="Arial" w:hAnsi="Arial" w:cs="Arial"/>
          <w:b/>
          <w:bCs/>
        </w:rPr>
        <w:t xml:space="preserve">Methodology </w:t>
      </w:r>
      <w:r>
        <w:rPr>
          <w:rFonts w:ascii="Arial" w:hAnsi="Arial" w:cs="Arial"/>
          <w:b/>
          <w:bCs/>
        </w:rPr>
        <w:t xml:space="preserve">                                                                         5</w:t>
      </w:r>
    </w:p>
    <w:p w14:paraId="196AC107" w14:textId="53D53306" w:rsidR="003C6D4A" w:rsidRDefault="003C6D4A" w:rsidP="003C6D4A">
      <w:pPr>
        <w:pStyle w:val="ListParagraph"/>
        <w:numPr>
          <w:ilvl w:val="0"/>
          <w:numId w:val="91"/>
        </w:numPr>
        <w:rPr>
          <w:rFonts w:ascii="Arial" w:hAnsi="Arial" w:cs="Arial"/>
          <w:b/>
          <w:bCs/>
        </w:rPr>
      </w:pPr>
      <w:r w:rsidRPr="003C6D4A">
        <w:rPr>
          <w:rFonts w:ascii="Arial" w:hAnsi="Arial" w:cs="Arial"/>
          <w:b/>
          <w:bCs/>
        </w:rPr>
        <w:t>Exploratory Data Analysis (</w:t>
      </w:r>
      <w:proofErr w:type="gramStart"/>
      <w:r w:rsidRPr="003C6D4A">
        <w:rPr>
          <w:rFonts w:ascii="Arial" w:hAnsi="Arial" w:cs="Arial"/>
          <w:b/>
          <w:bCs/>
        </w:rPr>
        <w:t>EDA)</w:t>
      </w:r>
      <w:r>
        <w:rPr>
          <w:rFonts w:ascii="Arial" w:hAnsi="Arial" w:cs="Arial"/>
          <w:b/>
          <w:bCs/>
        </w:rPr>
        <w:t xml:space="preserve">   </w:t>
      </w:r>
      <w:proofErr w:type="gramEnd"/>
      <w:r>
        <w:rPr>
          <w:rFonts w:ascii="Arial" w:hAnsi="Arial" w:cs="Arial"/>
          <w:b/>
          <w:bCs/>
        </w:rPr>
        <w:t xml:space="preserve">                                      5</w:t>
      </w:r>
    </w:p>
    <w:p w14:paraId="655CABE6" w14:textId="709C7A5B" w:rsidR="003C6D4A" w:rsidRDefault="003C6D4A" w:rsidP="003C6D4A">
      <w:pPr>
        <w:pStyle w:val="ListParagraph"/>
        <w:numPr>
          <w:ilvl w:val="0"/>
          <w:numId w:val="91"/>
        </w:numPr>
        <w:rPr>
          <w:rFonts w:ascii="Arial" w:hAnsi="Arial" w:cs="Arial"/>
          <w:b/>
          <w:bCs/>
        </w:rPr>
      </w:pPr>
      <w:r w:rsidRPr="003C6D4A">
        <w:rPr>
          <w:rFonts w:ascii="Arial" w:hAnsi="Arial" w:cs="Arial"/>
          <w:b/>
          <w:bCs/>
        </w:rPr>
        <w:t>Statistical/Analytical Methods</w:t>
      </w:r>
      <w:r>
        <w:rPr>
          <w:rFonts w:ascii="Arial" w:hAnsi="Arial" w:cs="Arial"/>
          <w:b/>
          <w:bCs/>
        </w:rPr>
        <w:t xml:space="preserve">                                              8</w:t>
      </w:r>
    </w:p>
    <w:p w14:paraId="098D6BF8" w14:textId="6FAFA68C" w:rsidR="003C6D4A" w:rsidRPr="003C6D4A" w:rsidRDefault="003C6D4A" w:rsidP="003C6D4A">
      <w:pPr>
        <w:pStyle w:val="ListParagraph"/>
        <w:numPr>
          <w:ilvl w:val="0"/>
          <w:numId w:val="91"/>
        </w:numPr>
        <w:rPr>
          <w:rFonts w:ascii="Arial" w:hAnsi="Arial" w:cs="Arial"/>
          <w:b/>
          <w:bCs/>
        </w:rPr>
      </w:pPr>
      <w:r w:rsidRPr="003C6D4A">
        <w:rPr>
          <w:rFonts w:ascii="Arial" w:hAnsi="Arial" w:cs="Arial"/>
          <w:b/>
          <w:bCs/>
        </w:rPr>
        <w:t xml:space="preserve">Visualization and </w:t>
      </w:r>
      <w:r w:rsidRPr="00591E2C">
        <w:rPr>
          <w:rFonts w:ascii="Arial" w:hAnsi="Arial" w:cs="Arial"/>
          <w:b/>
          <w:bCs/>
        </w:rPr>
        <w:t>Key Findings</w:t>
      </w:r>
      <w:r>
        <w:rPr>
          <w:rFonts w:ascii="Arial" w:hAnsi="Arial" w:cs="Arial"/>
          <w:b/>
          <w:bCs/>
        </w:rPr>
        <w:t xml:space="preserve">                                           10</w:t>
      </w:r>
    </w:p>
    <w:p w14:paraId="47D73372" w14:textId="0CB35299" w:rsidR="002D34D3" w:rsidRPr="002D34D3" w:rsidRDefault="003C6D4A" w:rsidP="002D34D3">
      <w:pPr>
        <w:pStyle w:val="ListParagraph"/>
        <w:numPr>
          <w:ilvl w:val="0"/>
          <w:numId w:val="91"/>
        </w:numPr>
        <w:rPr>
          <w:rFonts w:ascii="Arial" w:hAnsi="Arial" w:cs="Arial"/>
          <w:b/>
          <w:bCs/>
        </w:rPr>
      </w:pPr>
      <w:r w:rsidRPr="003C6D4A">
        <w:rPr>
          <w:rFonts w:ascii="Arial" w:hAnsi="Arial" w:cs="Arial"/>
          <w:b/>
          <w:bCs/>
        </w:rPr>
        <w:t>Recommendations</w:t>
      </w:r>
      <w:r>
        <w:rPr>
          <w:rFonts w:ascii="Arial" w:hAnsi="Arial" w:cs="Arial"/>
          <w:b/>
          <w:bCs/>
        </w:rPr>
        <w:t xml:space="preserve">                                                              </w:t>
      </w:r>
      <w:r w:rsidR="002D34D3">
        <w:rPr>
          <w:rFonts w:ascii="Arial" w:hAnsi="Arial" w:cs="Arial"/>
          <w:b/>
          <w:bCs/>
        </w:rPr>
        <w:t xml:space="preserve">  13</w:t>
      </w:r>
    </w:p>
    <w:p w14:paraId="77125621" w14:textId="45A48B7C" w:rsidR="003C6D4A" w:rsidRPr="003C6D4A" w:rsidRDefault="003C6D4A" w:rsidP="003C6D4A">
      <w:pPr>
        <w:pStyle w:val="ListParagraph"/>
        <w:numPr>
          <w:ilvl w:val="0"/>
          <w:numId w:val="91"/>
        </w:numPr>
        <w:rPr>
          <w:rFonts w:ascii="Arial" w:hAnsi="Arial" w:cs="Arial"/>
          <w:b/>
          <w:bCs/>
        </w:rPr>
      </w:pPr>
      <w:r w:rsidRPr="003C6D4A">
        <w:rPr>
          <w:rFonts w:ascii="Arial" w:hAnsi="Arial" w:cs="Arial"/>
          <w:b/>
          <w:bCs/>
        </w:rPr>
        <w:t>Conclusion</w:t>
      </w:r>
      <w:r w:rsidR="002D34D3">
        <w:rPr>
          <w:rFonts w:ascii="Arial" w:hAnsi="Arial" w:cs="Arial"/>
          <w:b/>
          <w:bCs/>
        </w:rPr>
        <w:t xml:space="preserve">                                                                            15                                 </w:t>
      </w:r>
    </w:p>
    <w:p w14:paraId="0DD79D83" w14:textId="2D42D75A" w:rsidR="002D34D3" w:rsidRDefault="003C6D4A" w:rsidP="002D34D3">
      <w:pPr>
        <w:pStyle w:val="ListParagraph"/>
        <w:numPr>
          <w:ilvl w:val="0"/>
          <w:numId w:val="91"/>
        </w:numPr>
        <w:rPr>
          <w:rFonts w:ascii="Arial" w:hAnsi="Arial" w:cs="Arial"/>
          <w:b/>
          <w:bCs/>
        </w:rPr>
      </w:pPr>
      <w:r w:rsidRPr="003C6D4A">
        <w:rPr>
          <w:rFonts w:ascii="Arial" w:hAnsi="Arial" w:cs="Arial"/>
          <w:b/>
          <w:bCs/>
        </w:rPr>
        <w:t>Reflection on Project Experience</w:t>
      </w:r>
      <w:r w:rsidR="002D34D3">
        <w:rPr>
          <w:rFonts w:ascii="Arial" w:hAnsi="Arial" w:cs="Arial"/>
          <w:b/>
          <w:bCs/>
        </w:rPr>
        <w:t xml:space="preserve">                                        16</w:t>
      </w:r>
    </w:p>
    <w:p w14:paraId="1F5D0386" w14:textId="2573400D" w:rsidR="002D34D3" w:rsidRPr="002D34D3" w:rsidRDefault="002D34D3" w:rsidP="002D34D3">
      <w:pPr>
        <w:pStyle w:val="ListParagraph"/>
        <w:numPr>
          <w:ilvl w:val="0"/>
          <w:numId w:val="91"/>
        </w:numPr>
        <w:rPr>
          <w:b/>
          <w:bCs/>
        </w:rPr>
      </w:pPr>
      <w:r w:rsidRPr="002D34D3">
        <w:rPr>
          <w:b/>
          <w:bCs/>
        </w:rPr>
        <w:t>Appendices</w:t>
      </w:r>
      <w:r>
        <w:rPr>
          <w:b/>
          <w:bCs/>
        </w:rPr>
        <w:t xml:space="preserve">                                                                                                         18</w:t>
      </w:r>
    </w:p>
    <w:p w14:paraId="744B96BD" w14:textId="20780484" w:rsidR="002D34D3" w:rsidRPr="002D34D3" w:rsidRDefault="002D34D3" w:rsidP="002D34D3">
      <w:pPr>
        <w:pStyle w:val="ListParagraph"/>
        <w:numPr>
          <w:ilvl w:val="0"/>
          <w:numId w:val="91"/>
        </w:numPr>
        <w:rPr>
          <w:rFonts w:ascii="Arial" w:hAnsi="Arial" w:cs="Arial"/>
          <w:b/>
          <w:bCs/>
        </w:rPr>
      </w:pPr>
      <w:r>
        <w:rPr>
          <w:rFonts w:ascii="Arial" w:hAnsi="Arial" w:cs="Arial"/>
          <w:b/>
          <w:bCs/>
        </w:rPr>
        <w:t>References                                                                             19</w:t>
      </w:r>
    </w:p>
    <w:p w14:paraId="4F3B24F7" w14:textId="77777777" w:rsidR="003C6D4A" w:rsidRPr="003C6D4A" w:rsidRDefault="003C6D4A" w:rsidP="003C6D4A">
      <w:pPr>
        <w:pStyle w:val="ListParagraph"/>
        <w:rPr>
          <w:rFonts w:ascii="Arial" w:hAnsi="Arial" w:cs="Arial"/>
          <w:b/>
          <w:bCs/>
        </w:rPr>
      </w:pPr>
    </w:p>
    <w:p w14:paraId="497DEAE4" w14:textId="2F3B799C" w:rsidR="003C6D4A" w:rsidRPr="003C6D4A" w:rsidRDefault="003C6D4A" w:rsidP="003C6D4A">
      <w:pPr>
        <w:pStyle w:val="ListParagraph"/>
        <w:rPr>
          <w:rFonts w:ascii="Arial" w:hAnsi="Arial" w:cs="Arial"/>
          <w:b/>
          <w:bCs/>
        </w:rPr>
      </w:pPr>
    </w:p>
    <w:p w14:paraId="54B9C4D1" w14:textId="77777777" w:rsidR="003C6D4A" w:rsidRDefault="003C6D4A">
      <w:pPr>
        <w:rPr>
          <w:rFonts w:ascii="Arial" w:hAnsi="Arial" w:cs="Arial"/>
          <w:b/>
          <w:bCs/>
          <w:u w:val="single"/>
        </w:rPr>
      </w:pPr>
      <w:r>
        <w:rPr>
          <w:rFonts w:ascii="Arial" w:hAnsi="Arial" w:cs="Arial"/>
          <w:b/>
          <w:bCs/>
          <w:u w:val="single"/>
        </w:rPr>
        <w:br w:type="page"/>
      </w:r>
    </w:p>
    <w:p w14:paraId="5FA931C4" w14:textId="77777777" w:rsidR="00EB7906" w:rsidRDefault="00EB7906">
      <w:pPr>
        <w:rPr>
          <w:rFonts w:ascii="Arial" w:hAnsi="Arial" w:cs="Arial"/>
          <w:b/>
          <w:bCs/>
          <w:u w:val="single"/>
        </w:rPr>
      </w:pPr>
    </w:p>
    <w:p w14:paraId="40BB3FE3" w14:textId="264E4938" w:rsidR="00F754FF" w:rsidRPr="00F754FF" w:rsidRDefault="00F754FF" w:rsidP="00F754FF">
      <w:pPr>
        <w:jc w:val="center"/>
        <w:rPr>
          <w:rFonts w:ascii="Arial" w:hAnsi="Arial" w:cs="Arial"/>
          <w:b/>
          <w:bCs/>
          <w:u w:val="single"/>
        </w:rPr>
      </w:pPr>
      <w:r w:rsidRPr="00F754FF">
        <w:rPr>
          <w:rFonts w:ascii="Arial" w:hAnsi="Arial" w:cs="Arial"/>
          <w:b/>
          <w:bCs/>
          <w:u w:val="single"/>
        </w:rPr>
        <w:t>Introduction</w:t>
      </w:r>
    </w:p>
    <w:p w14:paraId="141616D6" w14:textId="77777777" w:rsidR="00F04E1C" w:rsidRPr="00F04E1C" w:rsidRDefault="00F04E1C" w:rsidP="00F04E1C">
      <w:pPr>
        <w:jc w:val="both"/>
        <w:rPr>
          <w:rFonts w:ascii="Arial" w:hAnsi="Arial" w:cs="Arial"/>
        </w:rPr>
      </w:pPr>
      <w:r w:rsidRPr="00F04E1C">
        <w:rPr>
          <w:rFonts w:ascii="Arial" w:hAnsi="Arial" w:cs="Arial"/>
        </w:rPr>
        <w:t xml:space="preserve">Hate crimes are violent acts founded upon profound prejudices against victims </w:t>
      </w:r>
      <w:proofErr w:type="gramStart"/>
      <w:r w:rsidRPr="00F04E1C">
        <w:rPr>
          <w:rFonts w:ascii="Arial" w:hAnsi="Arial" w:cs="Arial"/>
        </w:rPr>
        <w:t>on the basis of</w:t>
      </w:r>
      <w:proofErr w:type="gramEnd"/>
      <w:r w:rsidRPr="00F04E1C">
        <w:rPr>
          <w:rFonts w:ascii="Arial" w:hAnsi="Arial" w:cs="Arial"/>
        </w:rPr>
        <w:t xml:space="preserve"> their race, religion, gender, sexual orientation, handicap, and other identifying characteristics. The acts create distrust, engender fear, and foster division in the community. Hate crimes are a persistent issue of concern for society that necessitates timely evaluation and action. Austin is one of the culturally diverse cities that have been growing very rapidly.</w:t>
      </w:r>
    </w:p>
    <w:p w14:paraId="201D2B22" w14:textId="16BE047F" w:rsidR="00F04E1C" w:rsidRPr="00F04E1C" w:rsidRDefault="00F04E1C" w:rsidP="00F04E1C">
      <w:pPr>
        <w:jc w:val="both"/>
        <w:rPr>
          <w:rFonts w:ascii="Arial" w:hAnsi="Arial" w:cs="Arial"/>
        </w:rPr>
      </w:pPr>
      <w:r w:rsidRPr="00F04E1C">
        <w:rPr>
          <w:rFonts w:ascii="Arial" w:hAnsi="Arial" w:cs="Arial"/>
        </w:rPr>
        <w:t xml:space="preserve">This report will </w:t>
      </w:r>
      <w:r w:rsidR="002D34D3" w:rsidRPr="00F04E1C">
        <w:rPr>
          <w:rFonts w:ascii="Arial" w:hAnsi="Arial" w:cs="Arial"/>
        </w:rPr>
        <w:t>analyse</w:t>
      </w:r>
      <w:r w:rsidRPr="00F04E1C">
        <w:rPr>
          <w:rFonts w:ascii="Arial" w:hAnsi="Arial" w:cs="Arial"/>
        </w:rPr>
        <w:t xml:space="preserve"> hate crimes happening in Austin between 2017 and 2024, considering the following questions: </w:t>
      </w:r>
    </w:p>
    <w:p w14:paraId="1A0C8B33" w14:textId="610E336B" w:rsidR="00F04E1C" w:rsidRPr="00F04E1C" w:rsidRDefault="00F04E1C" w:rsidP="000A1872">
      <w:pPr>
        <w:pStyle w:val="ListParagraph"/>
        <w:numPr>
          <w:ilvl w:val="0"/>
          <w:numId w:val="56"/>
        </w:numPr>
        <w:jc w:val="both"/>
        <w:rPr>
          <w:rFonts w:ascii="Arial" w:hAnsi="Arial" w:cs="Arial"/>
        </w:rPr>
      </w:pPr>
      <w:r w:rsidRPr="00F04E1C">
        <w:rPr>
          <w:rFonts w:ascii="Arial" w:hAnsi="Arial" w:cs="Arial"/>
        </w:rPr>
        <w:t xml:space="preserve">What prejudices lead to hate crimes in Austin? </w:t>
      </w:r>
    </w:p>
    <w:p w14:paraId="6E44E0D1" w14:textId="5AFCD814" w:rsidR="00F04E1C" w:rsidRPr="00F04E1C" w:rsidRDefault="00F04E1C" w:rsidP="000A1872">
      <w:pPr>
        <w:pStyle w:val="ListParagraph"/>
        <w:numPr>
          <w:ilvl w:val="0"/>
          <w:numId w:val="56"/>
        </w:numPr>
        <w:jc w:val="both"/>
        <w:rPr>
          <w:rFonts w:ascii="Arial" w:hAnsi="Arial" w:cs="Arial"/>
        </w:rPr>
      </w:pPr>
      <w:r w:rsidRPr="00F04E1C">
        <w:rPr>
          <w:rFonts w:ascii="Arial" w:hAnsi="Arial" w:cs="Arial"/>
        </w:rPr>
        <w:t xml:space="preserve">How have the frequency and distribution of these crimes changed during this period? </w:t>
      </w:r>
    </w:p>
    <w:p w14:paraId="6371A217" w14:textId="65E3D4D8" w:rsidR="00F04E1C" w:rsidRPr="00F04E1C" w:rsidRDefault="00F04E1C" w:rsidP="000A1872">
      <w:pPr>
        <w:pStyle w:val="ListParagraph"/>
        <w:numPr>
          <w:ilvl w:val="0"/>
          <w:numId w:val="56"/>
        </w:numPr>
        <w:jc w:val="both"/>
        <w:rPr>
          <w:rFonts w:ascii="Arial" w:hAnsi="Arial" w:cs="Arial"/>
        </w:rPr>
      </w:pPr>
      <w:r w:rsidRPr="00F04E1C">
        <w:rPr>
          <w:rFonts w:ascii="Arial" w:hAnsi="Arial" w:cs="Arial"/>
        </w:rPr>
        <w:t xml:space="preserve">Where do these crimes take place? </w:t>
      </w:r>
    </w:p>
    <w:p w14:paraId="1964496A" w14:textId="77777777" w:rsidR="00F04E1C" w:rsidRPr="00F04E1C" w:rsidRDefault="00F04E1C" w:rsidP="000A1872">
      <w:pPr>
        <w:pStyle w:val="ListParagraph"/>
        <w:numPr>
          <w:ilvl w:val="0"/>
          <w:numId w:val="56"/>
        </w:numPr>
        <w:jc w:val="both"/>
        <w:rPr>
          <w:rFonts w:ascii="Arial" w:hAnsi="Arial" w:cs="Arial"/>
        </w:rPr>
      </w:pPr>
      <w:r w:rsidRPr="00F04E1C">
        <w:rPr>
          <w:rFonts w:ascii="Arial" w:hAnsi="Arial" w:cs="Arial"/>
        </w:rPr>
        <w:t>What are the demographic characteristics of victims and perpetrators?</w:t>
      </w:r>
    </w:p>
    <w:p w14:paraId="3761210E" w14:textId="528CEF55" w:rsidR="00F04E1C" w:rsidRPr="00F04E1C" w:rsidRDefault="00F04E1C" w:rsidP="000A1872">
      <w:pPr>
        <w:pStyle w:val="ListParagraph"/>
        <w:numPr>
          <w:ilvl w:val="0"/>
          <w:numId w:val="56"/>
        </w:numPr>
        <w:jc w:val="both"/>
        <w:rPr>
          <w:rFonts w:ascii="Arial" w:hAnsi="Arial" w:cs="Arial"/>
        </w:rPr>
      </w:pPr>
      <w:r w:rsidRPr="00F04E1C">
        <w:rPr>
          <w:rFonts w:ascii="Arial" w:hAnsi="Arial" w:cs="Arial"/>
        </w:rPr>
        <w:t xml:space="preserve">How might forecasting models </w:t>
      </w:r>
      <w:r w:rsidR="000A1872">
        <w:rPr>
          <w:rFonts w:ascii="Arial" w:hAnsi="Arial" w:cs="Arial"/>
        </w:rPr>
        <w:t>indicate</w:t>
      </w:r>
      <w:r w:rsidRPr="00F04E1C">
        <w:rPr>
          <w:rFonts w:ascii="Arial" w:hAnsi="Arial" w:cs="Arial"/>
        </w:rPr>
        <w:t xml:space="preserve"> trends for setting policies?</w:t>
      </w:r>
    </w:p>
    <w:p w14:paraId="744A49E0" w14:textId="67E40D15" w:rsidR="00F04E1C" w:rsidRPr="00F04E1C" w:rsidRDefault="00F04E1C" w:rsidP="000A1872">
      <w:pPr>
        <w:pStyle w:val="ListParagraph"/>
        <w:numPr>
          <w:ilvl w:val="0"/>
          <w:numId w:val="56"/>
        </w:numPr>
        <w:jc w:val="both"/>
        <w:rPr>
          <w:rFonts w:ascii="Arial" w:hAnsi="Arial" w:cs="Arial"/>
        </w:rPr>
      </w:pPr>
      <w:r w:rsidRPr="00F04E1C">
        <w:rPr>
          <w:rFonts w:ascii="Arial" w:hAnsi="Arial" w:cs="Arial"/>
        </w:rPr>
        <w:t>Advanced analytics were used to study the following questions:</w:t>
      </w:r>
    </w:p>
    <w:p w14:paraId="610102F2" w14:textId="10A665FC" w:rsidR="00F04E1C" w:rsidRPr="00F04E1C" w:rsidRDefault="00F04E1C" w:rsidP="000A1872">
      <w:pPr>
        <w:pStyle w:val="ListParagraph"/>
        <w:numPr>
          <w:ilvl w:val="0"/>
          <w:numId w:val="56"/>
        </w:numPr>
        <w:jc w:val="both"/>
        <w:rPr>
          <w:rFonts w:ascii="Arial" w:hAnsi="Arial" w:cs="Arial"/>
        </w:rPr>
      </w:pPr>
      <w:r w:rsidRPr="00F04E1C">
        <w:rPr>
          <w:rFonts w:ascii="Arial" w:hAnsi="Arial" w:cs="Arial"/>
        </w:rPr>
        <w:t>EDA: Identifies temporal, geographical, and demographic patterns.</w:t>
      </w:r>
    </w:p>
    <w:p w14:paraId="7EDADF64" w14:textId="5B716F6A" w:rsidR="00F04E1C" w:rsidRPr="00F04E1C" w:rsidRDefault="00F04E1C" w:rsidP="000A1872">
      <w:pPr>
        <w:pStyle w:val="ListParagraph"/>
        <w:numPr>
          <w:ilvl w:val="0"/>
          <w:numId w:val="56"/>
        </w:numPr>
        <w:jc w:val="both"/>
        <w:rPr>
          <w:rFonts w:ascii="Arial" w:hAnsi="Arial" w:cs="Arial"/>
        </w:rPr>
      </w:pPr>
      <w:r w:rsidRPr="00F04E1C">
        <w:rPr>
          <w:rFonts w:ascii="Arial" w:hAnsi="Arial" w:cs="Arial"/>
        </w:rPr>
        <w:t xml:space="preserve">Regression </w:t>
      </w:r>
      <w:proofErr w:type="spellStart"/>
      <w:r w:rsidRPr="00F04E1C">
        <w:rPr>
          <w:rFonts w:ascii="Arial" w:hAnsi="Arial" w:cs="Arial"/>
        </w:rPr>
        <w:t>Modeling</w:t>
      </w:r>
      <w:proofErr w:type="spellEnd"/>
      <w:r w:rsidRPr="00F04E1C">
        <w:rPr>
          <w:rFonts w:ascii="Arial" w:hAnsi="Arial" w:cs="Arial"/>
        </w:rPr>
        <w:t>: Finds the relationship between the variables; it will show how the demographic variable affects the variation in the pattern of crimes.</w:t>
      </w:r>
    </w:p>
    <w:p w14:paraId="2DB90B98" w14:textId="1EBB168D" w:rsidR="00F04E1C" w:rsidRPr="00F04E1C" w:rsidRDefault="00F04E1C" w:rsidP="000A1872">
      <w:pPr>
        <w:pStyle w:val="ListParagraph"/>
        <w:numPr>
          <w:ilvl w:val="0"/>
          <w:numId w:val="56"/>
        </w:numPr>
        <w:jc w:val="both"/>
        <w:rPr>
          <w:rFonts w:ascii="Arial" w:hAnsi="Arial" w:cs="Arial"/>
        </w:rPr>
      </w:pPr>
      <w:r w:rsidRPr="00F04E1C">
        <w:rPr>
          <w:rFonts w:ascii="Arial" w:hAnsi="Arial" w:cs="Arial"/>
        </w:rPr>
        <w:t>ARIMA Forecasting: Predicts the future trend of hate crime for resource allocations and mitigation of risk.</w:t>
      </w:r>
    </w:p>
    <w:p w14:paraId="2EFEA142" w14:textId="48C10B1C" w:rsidR="00F04E1C" w:rsidRPr="00F04E1C" w:rsidRDefault="00F04E1C" w:rsidP="000A1872">
      <w:pPr>
        <w:pStyle w:val="ListParagraph"/>
        <w:numPr>
          <w:ilvl w:val="0"/>
          <w:numId w:val="56"/>
        </w:numPr>
        <w:jc w:val="both"/>
        <w:rPr>
          <w:rFonts w:ascii="Arial" w:hAnsi="Arial" w:cs="Arial"/>
        </w:rPr>
      </w:pPr>
      <w:r w:rsidRPr="00F04E1C">
        <w:rPr>
          <w:rFonts w:ascii="Arial" w:hAnsi="Arial" w:cs="Arial"/>
        </w:rPr>
        <w:t>Geospatial Mapping: It shows the hotspots for interventions.</w:t>
      </w:r>
    </w:p>
    <w:p w14:paraId="797D2F0C" w14:textId="77777777" w:rsidR="00F04E1C" w:rsidRPr="00F04E1C" w:rsidRDefault="00F04E1C" w:rsidP="00F04E1C">
      <w:pPr>
        <w:jc w:val="both"/>
        <w:rPr>
          <w:rFonts w:ascii="Arial" w:hAnsi="Arial" w:cs="Arial"/>
        </w:rPr>
      </w:pPr>
      <w:r w:rsidRPr="00F04E1C">
        <w:rPr>
          <w:rFonts w:ascii="Arial" w:hAnsi="Arial" w:cs="Arial"/>
        </w:rPr>
        <w:t>This goes beyond a mere academic review to the provision of findings that are useful for all stakeholders in efforts towards reducing hate crimes. The results can help policymakers, chiefs of police, and civic leaders in framing specific interventions, adequately distributing resources, and encouraging dialogue about the most effective practices that will provide solutions to reduce systemic bias.</w:t>
      </w:r>
    </w:p>
    <w:p w14:paraId="5282E9E7" w14:textId="240D3DC7" w:rsidR="00F04E1C" w:rsidRPr="00F04E1C" w:rsidRDefault="00F04E1C" w:rsidP="00F04E1C">
      <w:pPr>
        <w:jc w:val="both"/>
        <w:rPr>
          <w:rFonts w:ascii="Arial" w:hAnsi="Arial" w:cs="Arial"/>
        </w:rPr>
      </w:pPr>
      <w:r w:rsidRPr="00F04E1C">
        <w:rPr>
          <w:rFonts w:ascii="Arial" w:hAnsi="Arial" w:cs="Arial"/>
        </w:rPr>
        <w:t xml:space="preserve">The following report brings together statistical analytics, visualizations, and predictive </w:t>
      </w:r>
      <w:r w:rsidR="000A1872" w:rsidRPr="00F04E1C">
        <w:rPr>
          <w:rFonts w:ascii="Arial" w:hAnsi="Arial" w:cs="Arial"/>
        </w:rPr>
        <w:t>modelling</w:t>
      </w:r>
      <w:r w:rsidRPr="00F04E1C">
        <w:rPr>
          <w:rFonts w:ascii="Arial" w:hAnsi="Arial" w:cs="Arial"/>
        </w:rPr>
        <w:t xml:space="preserve"> to shed light on current trends in hate crime, developing practical recommendations for its prevention. It concludes with specific proposals for stakeholders </w:t>
      </w:r>
      <w:r w:rsidR="000A1872">
        <w:rPr>
          <w:rFonts w:ascii="Arial" w:hAnsi="Arial" w:cs="Arial"/>
        </w:rPr>
        <w:t>on</w:t>
      </w:r>
      <w:r w:rsidRPr="00F04E1C">
        <w:rPr>
          <w:rFonts w:ascii="Arial" w:hAnsi="Arial" w:cs="Arial"/>
        </w:rPr>
        <w:t xml:space="preserve"> how to address high-risk areas, protect vulnerable communities, and promote social cohesion.</w:t>
      </w:r>
    </w:p>
    <w:p w14:paraId="46F8A99B" w14:textId="03541737" w:rsidR="00F04E1C" w:rsidRDefault="00F04E1C" w:rsidP="000A1872">
      <w:pPr>
        <w:jc w:val="both"/>
        <w:rPr>
          <w:rFonts w:ascii="Arial" w:hAnsi="Arial" w:cs="Arial"/>
          <w:b/>
          <w:bCs/>
          <w:u w:val="single"/>
        </w:rPr>
      </w:pPr>
      <w:r w:rsidRPr="00F04E1C">
        <w:rPr>
          <w:rFonts w:ascii="Arial" w:hAnsi="Arial" w:cs="Arial"/>
        </w:rPr>
        <w:t>By integrating statistical analysis with real-world policy execution, this project has made safety more approachable for the whole town of Austin. This project tends to shape a community free from fears and discrimination either by consolidating the patterns or motivation driving hate crimes.</w:t>
      </w:r>
    </w:p>
    <w:p w14:paraId="39EA98AA" w14:textId="77777777" w:rsidR="00F04E1C" w:rsidRDefault="00F04E1C" w:rsidP="00580217">
      <w:pPr>
        <w:jc w:val="center"/>
        <w:rPr>
          <w:rFonts w:ascii="Arial" w:hAnsi="Arial" w:cs="Arial"/>
          <w:b/>
          <w:bCs/>
          <w:u w:val="single"/>
        </w:rPr>
      </w:pPr>
    </w:p>
    <w:p w14:paraId="39475B39" w14:textId="77777777" w:rsidR="00F04E1C" w:rsidRDefault="00F04E1C" w:rsidP="00580217">
      <w:pPr>
        <w:jc w:val="center"/>
        <w:rPr>
          <w:rFonts w:ascii="Arial" w:hAnsi="Arial" w:cs="Arial"/>
          <w:b/>
          <w:bCs/>
          <w:u w:val="single"/>
        </w:rPr>
      </w:pPr>
    </w:p>
    <w:p w14:paraId="6215FE3C" w14:textId="77777777" w:rsidR="000A1872" w:rsidRDefault="000A1872" w:rsidP="00580217">
      <w:pPr>
        <w:jc w:val="center"/>
        <w:rPr>
          <w:rFonts w:ascii="Arial" w:hAnsi="Arial" w:cs="Arial"/>
          <w:b/>
          <w:bCs/>
          <w:u w:val="single"/>
        </w:rPr>
      </w:pPr>
    </w:p>
    <w:p w14:paraId="25D5B921" w14:textId="2B07B776" w:rsidR="006371EE" w:rsidRPr="006371EE" w:rsidRDefault="006371EE" w:rsidP="00580217">
      <w:pPr>
        <w:jc w:val="center"/>
        <w:rPr>
          <w:rFonts w:ascii="Arial" w:hAnsi="Arial" w:cs="Arial"/>
          <w:b/>
          <w:bCs/>
          <w:u w:val="single"/>
        </w:rPr>
      </w:pPr>
      <w:r w:rsidRPr="006371EE">
        <w:rPr>
          <w:rFonts w:ascii="Arial" w:hAnsi="Arial" w:cs="Arial"/>
          <w:b/>
          <w:bCs/>
          <w:u w:val="single"/>
        </w:rPr>
        <w:t>Dataset Overview</w:t>
      </w:r>
    </w:p>
    <w:p w14:paraId="06B67AD8" w14:textId="77777777" w:rsidR="000A1872" w:rsidRPr="000A1872" w:rsidRDefault="000A1872" w:rsidP="000A1872">
      <w:pPr>
        <w:jc w:val="both"/>
        <w:rPr>
          <w:rFonts w:ascii="Arial" w:hAnsi="Arial" w:cs="Arial"/>
        </w:rPr>
      </w:pPr>
      <w:r w:rsidRPr="000A1872">
        <w:rPr>
          <w:rFonts w:ascii="Arial" w:hAnsi="Arial" w:cs="Arial"/>
        </w:rPr>
        <w:t>This analysis leverages the hate crimes reported to the Austin Police Department dataset, from 2017 through 2024. This dataset contains incidents that meet the federal, state, and FBI definitions of a hate crime. Some of the variables of note include:</w:t>
      </w:r>
    </w:p>
    <w:p w14:paraId="2C770338" w14:textId="39FE5C45" w:rsidR="000A1872" w:rsidRPr="000A1872" w:rsidRDefault="000A1872" w:rsidP="000A1872">
      <w:pPr>
        <w:pStyle w:val="ListParagraph"/>
        <w:numPr>
          <w:ilvl w:val="0"/>
          <w:numId w:val="56"/>
        </w:numPr>
        <w:jc w:val="both"/>
        <w:rPr>
          <w:rFonts w:ascii="Arial" w:hAnsi="Arial" w:cs="Arial"/>
        </w:rPr>
      </w:pPr>
      <w:r w:rsidRPr="000A1872">
        <w:rPr>
          <w:rFonts w:ascii="Arial" w:hAnsi="Arial" w:cs="Arial"/>
        </w:rPr>
        <w:t>Location of offense - examples: street or park</w:t>
      </w:r>
    </w:p>
    <w:p w14:paraId="6CC34D03" w14:textId="17BB92E9" w:rsidR="000A1872" w:rsidRPr="000A1872" w:rsidRDefault="000A1872" w:rsidP="000A1872">
      <w:pPr>
        <w:pStyle w:val="ListParagraph"/>
        <w:numPr>
          <w:ilvl w:val="0"/>
          <w:numId w:val="56"/>
        </w:numPr>
        <w:jc w:val="both"/>
        <w:rPr>
          <w:rFonts w:ascii="Arial" w:hAnsi="Arial" w:cs="Arial"/>
        </w:rPr>
      </w:pPr>
      <w:r w:rsidRPr="000A1872">
        <w:rPr>
          <w:rFonts w:ascii="Arial" w:hAnsi="Arial" w:cs="Arial"/>
        </w:rPr>
        <w:t>Bias Type: Description of reason for crime: race, religion, or gender.</w:t>
      </w:r>
    </w:p>
    <w:p w14:paraId="1B6E6BD8" w14:textId="301060EE" w:rsidR="000A1872" w:rsidRPr="000A1872" w:rsidRDefault="000A1872" w:rsidP="000A1872">
      <w:pPr>
        <w:pStyle w:val="ListParagraph"/>
        <w:numPr>
          <w:ilvl w:val="0"/>
          <w:numId w:val="56"/>
        </w:numPr>
        <w:jc w:val="both"/>
        <w:rPr>
          <w:rFonts w:ascii="Arial" w:hAnsi="Arial" w:cs="Arial"/>
        </w:rPr>
      </w:pPr>
      <w:r w:rsidRPr="000A1872">
        <w:rPr>
          <w:rFonts w:ascii="Arial" w:hAnsi="Arial" w:cs="Arial"/>
        </w:rPr>
        <w:t>Date: Incident or reporting date.</w:t>
      </w:r>
    </w:p>
    <w:p w14:paraId="762C0BC4" w14:textId="6B4E76A7" w:rsidR="000A1872" w:rsidRPr="000A1872" w:rsidRDefault="000A1872" w:rsidP="000A1872">
      <w:pPr>
        <w:pStyle w:val="ListParagraph"/>
        <w:numPr>
          <w:ilvl w:val="0"/>
          <w:numId w:val="56"/>
        </w:numPr>
        <w:jc w:val="both"/>
        <w:rPr>
          <w:rFonts w:ascii="Arial" w:hAnsi="Arial" w:cs="Arial"/>
        </w:rPr>
      </w:pPr>
      <w:r w:rsidRPr="000A1872">
        <w:rPr>
          <w:rFonts w:ascii="Arial" w:hAnsi="Arial" w:cs="Arial"/>
        </w:rPr>
        <w:t>Victims/Offenders: Counts for each incident.</w:t>
      </w:r>
    </w:p>
    <w:p w14:paraId="12CC574A" w14:textId="77777777" w:rsidR="000A1872" w:rsidRPr="000A1872" w:rsidRDefault="000A1872" w:rsidP="000A1872">
      <w:pPr>
        <w:pStyle w:val="ListParagraph"/>
        <w:numPr>
          <w:ilvl w:val="0"/>
          <w:numId w:val="69"/>
        </w:numPr>
        <w:jc w:val="both"/>
        <w:rPr>
          <w:rFonts w:ascii="Arial" w:hAnsi="Arial" w:cs="Arial"/>
        </w:rPr>
      </w:pPr>
      <w:r w:rsidRPr="000A1872">
        <w:rPr>
          <w:rFonts w:ascii="Arial" w:hAnsi="Arial" w:cs="Arial"/>
        </w:rPr>
        <w:t>District Code identifies council districts.</w:t>
      </w:r>
    </w:p>
    <w:p w14:paraId="443D79BD" w14:textId="38DF6A2A" w:rsidR="000A1872" w:rsidRPr="000A1872" w:rsidRDefault="000A1872" w:rsidP="000A1872">
      <w:pPr>
        <w:pStyle w:val="ListParagraph"/>
        <w:numPr>
          <w:ilvl w:val="0"/>
          <w:numId w:val="69"/>
        </w:numPr>
        <w:jc w:val="both"/>
        <w:rPr>
          <w:rFonts w:ascii="Arial" w:hAnsi="Arial" w:cs="Arial"/>
        </w:rPr>
      </w:pPr>
      <w:r w:rsidRPr="000A1872">
        <w:rPr>
          <w:rFonts w:ascii="Arial" w:hAnsi="Arial" w:cs="Arial"/>
        </w:rPr>
        <w:t>Offenders' demographics: race/ethnicity.</w:t>
      </w:r>
    </w:p>
    <w:p w14:paraId="057428EC" w14:textId="7A9D9E0C" w:rsidR="000A1872" w:rsidRPr="000A1872" w:rsidRDefault="000A1872" w:rsidP="000A1872">
      <w:pPr>
        <w:pStyle w:val="ListParagraph"/>
        <w:numPr>
          <w:ilvl w:val="0"/>
          <w:numId w:val="69"/>
        </w:numPr>
        <w:jc w:val="both"/>
        <w:rPr>
          <w:rFonts w:ascii="Arial" w:hAnsi="Arial" w:cs="Arial"/>
        </w:rPr>
      </w:pPr>
      <w:r w:rsidRPr="000A1872">
        <w:rPr>
          <w:rFonts w:ascii="Arial" w:hAnsi="Arial" w:cs="Arial"/>
        </w:rPr>
        <w:t>Analyse</w:t>
      </w:r>
      <w:r w:rsidRPr="000A1872">
        <w:rPr>
          <w:rFonts w:ascii="Arial" w:hAnsi="Arial" w:cs="Arial"/>
        </w:rPr>
        <w:t xml:space="preserve"> the event patterns by day of the week.</w:t>
      </w:r>
    </w:p>
    <w:p w14:paraId="7178B259" w14:textId="64F10E9A" w:rsidR="000A1872" w:rsidRPr="000A1872" w:rsidRDefault="000A1872" w:rsidP="000A1872">
      <w:pPr>
        <w:jc w:val="both"/>
        <w:rPr>
          <w:rFonts w:ascii="Arial" w:hAnsi="Arial" w:cs="Arial"/>
        </w:rPr>
      </w:pPr>
      <w:r w:rsidRPr="000A1872">
        <w:rPr>
          <w:rFonts w:ascii="Arial" w:hAnsi="Arial" w:cs="Arial"/>
        </w:rPr>
        <w:t xml:space="preserve">These variables form the basis for </w:t>
      </w:r>
      <w:r w:rsidRPr="000A1872">
        <w:rPr>
          <w:rFonts w:ascii="Arial" w:hAnsi="Arial" w:cs="Arial"/>
        </w:rPr>
        <w:t>analysing</w:t>
      </w:r>
      <w:r w:rsidRPr="000A1872">
        <w:rPr>
          <w:rFonts w:ascii="Arial" w:hAnsi="Arial" w:cs="Arial"/>
        </w:rPr>
        <w:t xml:space="preserve"> hate crime patterns by geographical, demographic, and temporal dimensions.</w:t>
      </w:r>
    </w:p>
    <w:p w14:paraId="78B8FD84" w14:textId="13168AAC" w:rsidR="008E149D" w:rsidRPr="008E149D" w:rsidRDefault="008E149D" w:rsidP="008E149D">
      <w:pPr>
        <w:rPr>
          <w:rFonts w:ascii="Arial" w:hAnsi="Arial" w:cs="Arial"/>
          <w:b/>
          <w:bCs/>
          <w:u w:val="single"/>
        </w:rPr>
      </w:pPr>
      <w:r w:rsidRPr="008E149D">
        <w:rPr>
          <w:rFonts w:ascii="Arial" w:hAnsi="Arial" w:cs="Arial"/>
          <w:b/>
          <w:bCs/>
          <w:u w:val="single"/>
        </w:rPr>
        <w:t>Data Cleaning</w:t>
      </w:r>
      <w:r w:rsidR="00580217">
        <w:rPr>
          <w:rFonts w:ascii="Arial" w:hAnsi="Arial" w:cs="Arial"/>
          <w:b/>
          <w:bCs/>
          <w:u w:val="single"/>
        </w:rPr>
        <w:t>-</w:t>
      </w:r>
    </w:p>
    <w:p w14:paraId="1DF45C8D" w14:textId="1207A2C4" w:rsidR="00E6447C" w:rsidRPr="00E6447C" w:rsidRDefault="00E6447C" w:rsidP="00E6447C">
      <w:pPr>
        <w:ind w:left="360"/>
        <w:rPr>
          <w:rFonts w:ascii="Arial" w:hAnsi="Arial" w:cs="Arial"/>
        </w:rPr>
      </w:pPr>
      <w:r w:rsidRPr="00E6447C">
        <w:rPr>
          <w:rFonts w:ascii="Arial" w:hAnsi="Arial" w:cs="Arial"/>
        </w:rPr>
        <w:t>To ensure data reliability, the following cleaning was done:</w:t>
      </w:r>
      <w:r w:rsidRPr="00E6447C">
        <w:rPr>
          <w:rFonts w:ascii="Arial" w:hAnsi="Arial" w:cs="Arial"/>
        </w:rPr>
        <w:br/>
        <w:t>1. Missing variables: Missing location variables were replaced with "Unknown", zip codes were converted to string format, and the mean of missing council district values was provided. Additionally, the missing variables for the offender's race and ethnicity were changed to "unspecified."</w:t>
      </w:r>
      <w:r w:rsidRPr="00E6447C">
        <w:rPr>
          <w:rFonts w:ascii="Arial" w:hAnsi="Arial" w:cs="Arial"/>
        </w:rPr>
        <w:br/>
        <w:t>2. Dates Validation: All dates fell between 2017 and 2024.</w:t>
      </w:r>
      <w:r w:rsidRPr="00E6447C">
        <w:rPr>
          <w:rFonts w:ascii="Arial" w:hAnsi="Arial" w:cs="Arial"/>
        </w:rPr>
        <w:br/>
        <w:t>3. Entries Standardization: Combine similar categories such as "</w:t>
      </w:r>
      <w:proofErr w:type="gramStart"/>
      <w:r w:rsidRPr="00E6447C">
        <w:rPr>
          <w:rFonts w:ascii="Arial" w:hAnsi="Arial" w:cs="Arial"/>
        </w:rPr>
        <w:t>African-American</w:t>
      </w:r>
      <w:proofErr w:type="gramEnd"/>
      <w:r w:rsidRPr="00E6447C">
        <w:rPr>
          <w:rFonts w:ascii="Arial" w:hAnsi="Arial" w:cs="Arial"/>
        </w:rPr>
        <w:t>" and "Black."</w:t>
      </w:r>
      <w:r w:rsidRPr="00E6447C">
        <w:rPr>
          <w:rFonts w:ascii="Arial" w:hAnsi="Arial" w:cs="Arial"/>
        </w:rPr>
        <w:br/>
        <w:t>4. Deduplication: Removed duplicate records.</w:t>
      </w:r>
      <w:r w:rsidRPr="00E6447C">
        <w:rPr>
          <w:rFonts w:ascii="Arial" w:hAnsi="Arial" w:cs="Arial"/>
        </w:rPr>
        <w:br/>
        <w:t>5. Day of the Week Extraction: We extracted the day of the week from the date field.</w:t>
      </w:r>
    </w:p>
    <w:p w14:paraId="1BB05C23" w14:textId="27E882F3" w:rsidR="008E149D" w:rsidRDefault="008E149D" w:rsidP="008E149D">
      <w:pPr>
        <w:rPr>
          <w:rFonts w:ascii="Arial" w:hAnsi="Arial" w:cs="Arial"/>
          <w:b/>
          <w:bCs/>
          <w:u w:val="single"/>
        </w:rPr>
      </w:pPr>
      <w:r w:rsidRPr="008E149D">
        <w:rPr>
          <w:rFonts w:ascii="Arial" w:hAnsi="Arial" w:cs="Arial"/>
          <w:b/>
          <w:bCs/>
          <w:u w:val="single"/>
        </w:rPr>
        <w:t>Ethics, Security, and Privacy</w:t>
      </w:r>
      <w:r w:rsidR="00580217">
        <w:rPr>
          <w:rFonts w:ascii="Arial" w:hAnsi="Arial" w:cs="Arial"/>
          <w:b/>
          <w:bCs/>
          <w:u w:val="single"/>
        </w:rPr>
        <w:t>-</w:t>
      </w:r>
    </w:p>
    <w:p w14:paraId="76BB9EDF" w14:textId="16CAD99C" w:rsidR="00E6447C" w:rsidRPr="008E149D" w:rsidRDefault="00E6447C" w:rsidP="008E149D">
      <w:pPr>
        <w:rPr>
          <w:rFonts w:ascii="Arial" w:hAnsi="Arial" w:cs="Arial"/>
          <w:b/>
          <w:bCs/>
          <w:u w:val="single"/>
        </w:rPr>
      </w:pPr>
      <w:r w:rsidRPr="00E6447C">
        <w:rPr>
          <w:rFonts w:ascii="Arial" w:hAnsi="Arial" w:cs="Arial"/>
        </w:rPr>
        <w:t>The use of the dataset follows high ethical standards</w:t>
      </w:r>
    </w:p>
    <w:p w14:paraId="6C61031C" w14:textId="77777777" w:rsidR="00E6447C" w:rsidRDefault="00E6447C" w:rsidP="00E6447C">
      <w:pPr>
        <w:pStyle w:val="ListParagraph"/>
        <w:numPr>
          <w:ilvl w:val="0"/>
          <w:numId w:val="84"/>
        </w:numPr>
        <w:jc w:val="both"/>
        <w:rPr>
          <w:rFonts w:ascii="Arial" w:hAnsi="Arial" w:cs="Arial"/>
        </w:rPr>
      </w:pPr>
      <w:r w:rsidRPr="00E6447C">
        <w:rPr>
          <w:rFonts w:ascii="Arial" w:hAnsi="Arial" w:cs="Arial"/>
        </w:rPr>
        <w:t xml:space="preserve">The dataset is used with strong ethical standards. </w:t>
      </w:r>
      <w:r w:rsidRPr="00E6447C">
        <w:rPr>
          <w:rFonts w:ascii="Arial" w:hAnsi="Arial" w:cs="Arial"/>
        </w:rPr>
        <w:t>To</w:t>
      </w:r>
      <w:r w:rsidRPr="00E6447C">
        <w:rPr>
          <w:rFonts w:ascii="Arial" w:hAnsi="Arial" w:cs="Arial"/>
        </w:rPr>
        <w:t xml:space="preserve"> protect sensitive data, personal identifiers are no longer anonymized or pseudonymized.</w:t>
      </w:r>
    </w:p>
    <w:p w14:paraId="64928C23" w14:textId="77777777" w:rsidR="00E6447C" w:rsidRDefault="00E6447C" w:rsidP="00E6447C">
      <w:pPr>
        <w:pStyle w:val="ListParagraph"/>
        <w:numPr>
          <w:ilvl w:val="0"/>
          <w:numId w:val="84"/>
        </w:numPr>
        <w:jc w:val="both"/>
        <w:rPr>
          <w:rFonts w:ascii="Arial" w:hAnsi="Arial" w:cs="Arial"/>
        </w:rPr>
      </w:pPr>
      <w:r w:rsidRPr="00E6447C">
        <w:rPr>
          <w:rFonts w:ascii="Arial" w:hAnsi="Arial" w:cs="Arial"/>
        </w:rPr>
        <w:t xml:space="preserve"> Bias Mitigation: Missing or incomplete demographic data were replaced with neutral placeholders such as "Unspecified."</w:t>
      </w:r>
    </w:p>
    <w:p w14:paraId="11B34227" w14:textId="77777777" w:rsidR="00E6447C" w:rsidRDefault="00E6447C" w:rsidP="00E6447C">
      <w:pPr>
        <w:pStyle w:val="ListParagraph"/>
        <w:numPr>
          <w:ilvl w:val="0"/>
          <w:numId w:val="84"/>
        </w:numPr>
        <w:jc w:val="both"/>
        <w:rPr>
          <w:rFonts w:ascii="Arial" w:hAnsi="Arial" w:cs="Arial"/>
        </w:rPr>
      </w:pPr>
      <w:r w:rsidRPr="00E6447C">
        <w:rPr>
          <w:rFonts w:ascii="Arial" w:hAnsi="Arial" w:cs="Arial"/>
        </w:rPr>
        <w:t xml:space="preserve"> Reinforcing Bias Avoidance: Insights shall be more inclusive, with a deep understanding of the </w:t>
      </w:r>
      <w:r w:rsidRPr="00E6447C">
        <w:rPr>
          <w:rFonts w:ascii="Arial" w:hAnsi="Arial" w:cs="Arial"/>
        </w:rPr>
        <w:t>limitations</w:t>
      </w:r>
      <w:r w:rsidRPr="00E6447C">
        <w:rPr>
          <w:rFonts w:ascii="Arial" w:hAnsi="Arial" w:cs="Arial"/>
        </w:rPr>
        <w:t xml:space="preserve"> of data.</w:t>
      </w:r>
    </w:p>
    <w:p w14:paraId="61629FAE" w14:textId="00BA9A04" w:rsidR="00E6447C" w:rsidRPr="00E6447C" w:rsidRDefault="00E6447C" w:rsidP="00E6447C">
      <w:pPr>
        <w:jc w:val="both"/>
        <w:rPr>
          <w:rFonts w:ascii="Arial" w:hAnsi="Arial" w:cs="Arial"/>
        </w:rPr>
      </w:pPr>
      <w:r w:rsidRPr="00E6447C">
        <w:rPr>
          <w:rFonts w:ascii="Arial" w:hAnsi="Arial" w:cs="Arial"/>
        </w:rPr>
        <w:br/>
        <w:t xml:space="preserve">One of the major disadvantages </w:t>
      </w:r>
      <w:r w:rsidRPr="00E6447C">
        <w:rPr>
          <w:rFonts w:ascii="Arial" w:hAnsi="Arial" w:cs="Arial"/>
        </w:rPr>
        <w:t xml:space="preserve">of </w:t>
      </w:r>
      <w:r w:rsidRPr="00E6447C">
        <w:rPr>
          <w:rFonts w:ascii="Arial" w:hAnsi="Arial" w:cs="Arial"/>
        </w:rPr>
        <w:t xml:space="preserve">underreporting is observed in the underserved sections, thus hampering the capacity of the dataset to reflect the true extent of hate crimes. The study has thus </w:t>
      </w:r>
      <w:r w:rsidRPr="00E6447C">
        <w:rPr>
          <w:rFonts w:ascii="Arial" w:hAnsi="Arial" w:cs="Arial"/>
        </w:rPr>
        <w:t>emphasized</w:t>
      </w:r>
      <w:r w:rsidRPr="00E6447C">
        <w:rPr>
          <w:rFonts w:ascii="Arial" w:hAnsi="Arial" w:cs="Arial"/>
        </w:rPr>
        <w:t xml:space="preserve"> the trend and pattern instead of absolute numbers.</w:t>
      </w:r>
    </w:p>
    <w:p w14:paraId="4F54EC23" w14:textId="7F0AEE3D" w:rsidR="008E149D" w:rsidRPr="00E6447C" w:rsidRDefault="008E149D" w:rsidP="00E6447C">
      <w:pPr>
        <w:rPr>
          <w:rFonts w:ascii="Arial" w:hAnsi="Arial" w:cs="Arial"/>
          <w:b/>
          <w:bCs/>
          <w:u w:val="single"/>
        </w:rPr>
      </w:pPr>
      <w:r w:rsidRPr="00E6447C">
        <w:rPr>
          <w:rFonts w:ascii="Arial" w:hAnsi="Arial" w:cs="Arial"/>
          <w:b/>
          <w:bCs/>
          <w:u w:val="single"/>
        </w:rPr>
        <w:t>Challenges in the Dataset</w:t>
      </w:r>
      <w:r w:rsidR="00580217" w:rsidRPr="00E6447C">
        <w:rPr>
          <w:rFonts w:ascii="Arial" w:hAnsi="Arial" w:cs="Arial"/>
          <w:b/>
          <w:bCs/>
          <w:u w:val="single"/>
        </w:rPr>
        <w:t xml:space="preserve"> -</w:t>
      </w:r>
    </w:p>
    <w:p w14:paraId="07F3D7B4" w14:textId="77777777" w:rsidR="008E149D" w:rsidRPr="008E149D" w:rsidRDefault="008E149D" w:rsidP="008E149D">
      <w:pPr>
        <w:rPr>
          <w:rFonts w:ascii="Arial" w:hAnsi="Arial" w:cs="Arial"/>
        </w:rPr>
      </w:pPr>
      <w:r w:rsidRPr="008E149D">
        <w:rPr>
          <w:rFonts w:ascii="Arial" w:hAnsi="Arial" w:cs="Arial"/>
        </w:rPr>
        <w:t>Key challenges include:</w:t>
      </w:r>
    </w:p>
    <w:p w14:paraId="30A6D7D4" w14:textId="77777777" w:rsidR="008E149D" w:rsidRPr="008E149D" w:rsidRDefault="008E149D" w:rsidP="008E149D">
      <w:pPr>
        <w:numPr>
          <w:ilvl w:val="0"/>
          <w:numId w:val="41"/>
        </w:numPr>
        <w:rPr>
          <w:rFonts w:ascii="Arial" w:hAnsi="Arial" w:cs="Arial"/>
        </w:rPr>
      </w:pPr>
      <w:r w:rsidRPr="008E149D">
        <w:rPr>
          <w:rFonts w:ascii="Arial" w:hAnsi="Arial" w:cs="Arial"/>
        </w:rPr>
        <w:t>Data Consistency: Regular updates may cause discrepancies between reports.</w:t>
      </w:r>
    </w:p>
    <w:p w14:paraId="0BB2A5C7" w14:textId="77777777" w:rsidR="008E149D" w:rsidRPr="008E149D" w:rsidRDefault="008E149D" w:rsidP="008E149D">
      <w:pPr>
        <w:numPr>
          <w:ilvl w:val="0"/>
          <w:numId w:val="41"/>
        </w:numPr>
        <w:rPr>
          <w:rFonts w:ascii="Arial" w:hAnsi="Arial" w:cs="Arial"/>
        </w:rPr>
      </w:pPr>
      <w:r w:rsidRPr="008E149D">
        <w:rPr>
          <w:rFonts w:ascii="Arial" w:hAnsi="Arial" w:cs="Arial"/>
        </w:rPr>
        <w:t>Underreporting: Marginalized groups and certain bias types are less likely to report incidents.</w:t>
      </w:r>
    </w:p>
    <w:p w14:paraId="5F8E7AE3" w14:textId="77777777" w:rsidR="008E149D" w:rsidRPr="008E149D" w:rsidRDefault="008E149D" w:rsidP="008E149D">
      <w:pPr>
        <w:numPr>
          <w:ilvl w:val="0"/>
          <w:numId w:val="41"/>
        </w:numPr>
        <w:rPr>
          <w:rFonts w:ascii="Arial" w:hAnsi="Arial" w:cs="Arial"/>
        </w:rPr>
      </w:pPr>
      <w:r w:rsidRPr="008E149D">
        <w:rPr>
          <w:rFonts w:ascii="Arial" w:hAnsi="Arial" w:cs="Arial"/>
        </w:rPr>
        <w:t>Bias in Classification: APD's interpretation of hate crimes may differ from public perception.</w:t>
      </w:r>
    </w:p>
    <w:p w14:paraId="780D4E1F" w14:textId="77777777" w:rsidR="008E149D" w:rsidRPr="008E149D" w:rsidRDefault="008E149D" w:rsidP="008E149D">
      <w:pPr>
        <w:numPr>
          <w:ilvl w:val="0"/>
          <w:numId w:val="41"/>
        </w:numPr>
        <w:rPr>
          <w:rFonts w:ascii="Arial" w:hAnsi="Arial" w:cs="Arial"/>
        </w:rPr>
      </w:pPr>
      <w:r w:rsidRPr="008E149D">
        <w:rPr>
          <w:rFonts w:ascii="Arial" w:hAnsi="Arial" w:cs="Arial"/>
        </w:rPr>
        <w:t>Incomplete Demographics: Missing offender or victim data introduces potential analysis bias.</w:t>
      </w:r>
    </w:p>
    <w:p w14:paraId="317AFE8A" w14:textId="77777777" w:rsidR="008E149D" w:rsidRPr="008E149D" w:rsidRDefault="008E149D" w:rsidP="008E149D">
      <w:pPr>
        <w:numPr>
          <w:ilvl w:val="0"/>
          <w:numId w:val="41"/>
        </w:numPr>
        <w:rPr>
          <w:rFonts w:ascii="Arial" w:hAnsi="Arial" w:cs="Arial"/>
        </w:rPr>
      </w:pPr>
      <w:r w:rsidRPr="008E149D">
        <w:rPr>
          <w:rFonts w:ascii="Arial" w:hAnsi="Arial" w:cs="Arial"/>
        </w:rPr>
        <w:t>Temporal Gaps: Reporting lags or incomplete records can obscure seasonal patterns.</w:t>
      </w:r>
    </w:p>
    <w:p w14:paraId="05C4D3F3" w14:textId="696255A5" w:rsidR="00702159" w:rsidRPr="00580217" w:rsidRDefault="00702159">
      <w:pPr>
        <w:rPr>
          <w:rFonts w:ascii="Arial" w:hAnsi="Arial" w:cs="Arial"/>
        </w:rPr>
      </w:pPr>
    </w:p>
    <w:p w14:paraId="5AAA0AAB" w14:textId="77777777" w:rsidR="008E149D" w:rsidRPr="00580217" w:rsidRDefault="008E149D" w:rsidP="00702159">
      <w:pPr>
        <w:jc w:val="center"/>
        <w:rPr>
          <w:rFonts w:ascii="Arial" w:hAnsi="Arial" w:cs="Arial"/>
          <w:u w:val="single"/>
        </w:rPr>
      </w:pPr>
    </w:p>
    <w:p w14:paraId="5CD1C05E" w14:textId="77777777" w:rsidR="008E149D" w:rsidRPr="00580217" w:rsidRDefault="008E149D" w:rsidP="00702159">
      <w:pPr>
        <w:jc w:val="center"/>
        <w:rPr>
          <w:rFonts w:ascii="Arial" w:hAnsi="Arial" w:cs="Arial"/>
          <w:u w:val="single"/>
        </w:rPr>
      </w:pPr>
    </w:p>
    <w:p w14:paraId="6E7253C1" w14:textId="77777777" w:rsidR="008E149D" w:rsidRPr="00580217" w:rsidRDefault="008E149D" w:rsidP="00702159">
      <w:pPr>
        <w:jc w:val="center"/>
        <w:rPr>
          <w:rFonts w:ascii="Arial" w:hAnsi="Arial" w:cs="Arial"/>
          <w:u w:val="single"/>
        </w:rPr>
      </w:pPr>
    </w:p>
    <w:p w14:paraId="3A4F8B3F" w14:textId="77777777" w:rsidR="008E149D" w:rsidRPr="00580217" w:rsidRDefault="008E149D" w:rsidP="00702159">
      <w:pPr>
        <w:jc w:val="center"/>
        <w:rPr>
          <w:rFonts w:ascii="Arial" w:hAnsi="Arial" w:cs="Arial"/>
          <w:u w:val="single"/>
        </w:rPr>
      </w:pPr>
    </w:p>
    <w:p w14:paraId="79E04443" w14:textId="77777777" w:rsidR="008E149D" w:rsidRPr="00580217" w:rsidRDefault="008E149D" w:rsidP="00702159">
      <w:pPr>
        <w:jc w:val="center"/>
        <w:rPr>
          <w:rFonts w:ascii="Arial" w:hAnsi="Arial" w:cs="Arial"/>
          <w:u w:val="single"/>
        </w:rPr>
      </w:pPr>
    </w:p>
    <w:p w14:paraId="5D99086A" w14:textId="77777777" w:rsidR="008E149D" w:rsidRPr="00580217" w:rsidRDefault="008E149D" w:rsidP="00702159">
      <w:pPr>
        <w:jc w:val="center"/>
        <w:rPr>
          <w:rFonts w:ascii="Arial" w:hAnsi="Arial" w:cs="Arial"/>
          <w:u w:val="single"/>
        </w:rPr>
      </w:pPr>
    </w:p>
    <w:p w14:paraId="2D86A232" w14:textId="77777777" w:rsidR="008E149D" w:rsidRPr="00580217" w:rsidRDefault="008E149D" w:rsidP="00702159">
      <w:pPr>
        <w:jc w:val="center"/>
        <w:rPr>
          <w:rFonts w:ascii="Arial" w:hAnsi="Arial" w:cs="Arial"/>
          <w:u w:val="single"/>
        </w:rPr>
      </w:pPr>
    </w:p>
    <w:p w14:paraId="78A503F9" w14:textId="77777777" w:rsidR="008E149D" w:rsidRPr="00580217" w:rsidRDefault="008E149D" w:rsidP="00702159">
      <w:pPr>
        <w:jc w:val="center"/>
        <w:rPr>
          <w:rFonts w:ascii="Arial" w:hAnsi="Arial" w:cs="Arial"/>
          <w:u w:val="single"/>
        </w:rPr>
      </w:pPr>
    </w:p>
    <w:p w14:paraId="3BC64ABB" w14:textId="77777777" w:rsidR="008E149D" w:rsidRPr="00580217" w:rsidRDefault="008E149D" w:rsidP="00702159">
      <w:pPr>
        <w:jc w:val="center"/>
        <w:rPr>
          <w:rFonts w:ascii="Arial" w:hAnsi="Arial" w:cs="Arial"/>
          <w:u w:val="single"/>
        </w:rPr>
      </w:pPr>
    </w:p>
    <w:p w14:paraId="0FD7C3FD" w14:textId="77777777" w:rsidR="008E149D" w:rsidRPr="00580217" w:rsidRDefault="008E149D" w:rsidP="00702159">
      <w:pPr>
        <w:jc w:val="center"/>
        <w:rPr>
          <w:rFonts w:ascii="Arial" w:hAnsi="Arial" w:cs="Arial"/>
          <w:u w:val="single"/>
        </w:rPr>
      </w:pPr>
    </w:p>
    <w:p w14:paraId="3A427395" w14:textId="77777777" w:rsidR="008E149D" w:rsidRPr="00580217" w:rsidRDefault="008E149D" w:rsidP="00702159">
      <w:pPr>
        <w:jc w:val="center"/>
        <w:rPr>
          <w:rFonts w:ascii="Arial" w:hAnsi="Arial" w:cs="Arial"/>
          <w:u w:val="single"/>
        </w:rPr>
      </w:pPr>
    </w:p>
    <w:p w14:paraId="49C61F3F" w14:textId="77777777" w:rsidR="008E149D" w:rsidRPr="00580217" w:rsidRDefault="008E149D" w:rsidP="00702159">
      <w:pPr>
        <w:jc w:val="center"/>
        <w:rPr>
          <w:rFonts w:ascii="Arial" w:hAnsi="Arial" w:cs="Arial"/>
          <w:u w:val="single"/>
        </w:rPr>
      </w:pPr>
    </w:p>
    <w:p w14:paraId="16E50542" w14:textId="77777777" w:rsidR="008E149D" w:rsidRPr="00580217" w:rsidRDefault="008E149D" w:rsidP="00702159">
      <w:pPr>
        <w:jc w:val="center"/>
        <w:rPr>
          <w:rFonts w:ascii="Arial" w:hAnsi="Arial" w:cs="Arial"/>
          <w:u w:val="single"/>
        </w:rPr>
      </w:pPr>
    </w:p>
    <w:p w14:paraId="17C5EA3A" w14:textId="77777777" w:rsidR="008E149D" w:rsidRPr="00580217" w:rsidRDefault="008E149D" w:rsidP="00702159">
      <w:pPr>
        <w:jc w:val="center"/>
        <w:rPr>
          <w:rFonts w:ascii="Arial" w:hAnsi="Arial" w:cs="Arial"/>
          <w:u w:val="single"/>
        </w:rPr>
      </w:pPr>
    </w:p>
    <w:p w14:paraId="182E582B" w14:textId="77777777" w:rsidR="008E149D" w:rsidRPr="00580217" w:rsidRDefault="008E149D" w:rsidP="00702159">
      <w:pPr>
        <w:jc w:val="center"/>
        <w:rPr>
          <w:rFonts w:ascii="Arial" w:hAnsi="Arial" w:cs="Arial"/>
          <w:u w:val="single"/>
        </w:rPr>
      </w:pPr>
    </w:p>
    <w:p w14:paraId="637C97D0" w14:textId="77777777" w:rsidR="00E6447C" w:rsidRDefault="00E6447C" w:rsidP="00702159">
      <w:pPr>
        <w:jc w:val="center"/>
        <w:rPr>
          <w:rFonts w:ascii="Arial" w:hAnsi="Arial" w:cs="Arial"/>
          <w:b/>
          <w:bCs/>
          <w:u w:val="single"/>
        </w:rPr>
      </w:pPr>
    </w:p>
    <w:p w14:paraId="44C979B8" w14:textId="77777777" w:rsidR="00E6447C" w:rsidRDefault="00E6447C" w:rsidP="00702159">
      <w:pPr>
        <w:jc w:val="center"/>
        <w:rPr>
          <w:rFonts w:ascii="Arial" w:hAnsi="Arial" w:cs="Arial"/>
          <w:b/>
          <w:bCs/>
          <w:u w:val="single"/>
        </w:rPr>
      </w:pPr>
    </w:p>
    <w:p w14:paraId="7F9CF12A" w14:textId="77777777" w:rsidR="00E6447C" w:rsidRDefault="00E6447C" w:rsidP="00702159">
      <w:pPr>
        <w:jc w:val="center"/>
        <w:rPr>
          <w:rFonts w:ascii="Arial" w:hAnsi="Arial" w:cs="Arial"/>
          <w:b/>
          <w:bCs/>
          <w:u w:val="single"/>
        </w:rPr>
      </w:pPr>
    </w:p>
    <w:p w14:paraId="4599B57C" w14:textId="004F5C84" w:rsidR="00702159" w:rsidRPr="00702159" w:rsidRDefault="00702159" w:rsidP="00702159">
      <w:pPr>
        <w:jc w:val="center"/>
        <w:rPr>
          <w:rFonts w:ascii="Arial" w:hAnsi="Arial" w:cs="Arial"/>
          <w:b/>
          <w:bCs/>
          <w:u w:val="single"/>
        </w:rPr>
      </w:pPr>
      <w:r w:rsidRPr="00702159">
        <w:rPr>
          <w:rFonts w:ascii="Arial" w:hAnsi="Arial" w:cs="Arial"/>
          <w:b/>
          <w:bCs/>
          <w:u w:val="single"/>
        </w:rPr>
        <w:t>Methodology</w:t>
      </w:r>
    </w:p>
    <w:p w14:paraId="73C57029" w14:textId="74ECDA93" w:rsidR="00416875" w:rsidRDefault="00702159" w:rsidP="00416875">
      <w:pPr>
        <w:rPr>
          <w:rFonts w:ascii="Arial" w:hAnsi="Arial" w:cs="Arial"/>
        </w:rPr>
      </w:pPr>
      <w:r w:rsidRPr="00580217">
        <w:rPr>
          <w:rFonts w:ascii="Arial" w:hAnsi="Arial" w:cs="Arial"/>
          <w:b/>
          <w:bCs/>
        </w:rPr>
        <w:t>Exploratory Data Analysis (EDA)</w:t>
      </w:r>
      <w:r w:rsidRPr="00580217">
        <w:rPr>
          <w:rFonts w:ascii="Arial" w:hAnsi="Arial" w:cs="Arial"/>
        </w:rPr>
        <w:br/>
      </w:r>
      <w:r w:rsidR="00796B76" w:rsidRPr="00796B76">
        <w:rPr>
          <w:rFonts w:ascii="Arial" w:hAnsi="Arial" w:cs="Arial"/>
        </w:rPr>
        <w:t>This research work has used EDA and advanced analytical techniques to extract trends, patterns, and meaningful insights about hate crimes reported in Austin between 2017 and 2024. Temporal, geographic, and demographic dimensions were focused on to present comprehensive insights into the distribution of hate crimes.</w:t>
      </w:r>
    </w:p>
    <w:p w14:paraId="4FF4BE9B" w14:textId="77777777" w:rsidR="00796B76" w:rsidRPr="00416875" w:rsidRDefault="00796B76" w:rsidP="00416875">
      <w:pPr>
        <w:rPr>
          <w:rFonts w:ascii="Arial" w:hAnsi="Arial" w:cs="Arial"/>
        </w:rPr>
      </w:pPr>
    </w:p>
    <w:p w14:paraId="786CC2F6" w14:textId="77777777" w:rsidR="00416875" w:rsidRPr="00416875" w:rsidRDefault="00416875" w:rsidP="00416875">
      <w:pPr>
        <w:rPr>
          <w:rFonts w:ascii="Arial" w:hAnsi="Arial" w:cs="Arial"/>
          <w:b/>
          <w:bCs/>
          <w:u w:val="single"/>
        </w:rPr>
      </w:pPr>
      <w:r w:rsidRPr="00416875">
        <w:rPr>
          <w:rFonts w:ascii="Arial" w:hAnsi="Arial" w:cs="Arial"/>
          <w:b/>
          <w:bCs/>
          <w:u w:val="single"/>
        </w:rPr>
        <w:t>Analytical Techniques</w:t>
      </w:r>
    </w:p>
    <w:p w14:paraId="7F80511F" w14:textId="48B01334" w:rsidR="00416875" w:rsidRPr="00416875" w:rsidRDefault="007C53A3" w:rsidP="00416875">
      <w:pPr>
        <w:numPr>
          <w:ilvl w:val="0"/>
          <w:numId w:val="42"/>
        </w:numPr>
        <w:rPr>
          <w:rFonts w:ascii="Arial" w:hAnsi="Arial" w:cs="Arial"/>
        </w:rPr>
      </w:pPr>
      <w:r>
        <w:rPr>
          <w:rFonts w:ascii="Arial" w:hAnsi="Arial" w:cs="Arial"/>
          <w:noProof/>
        </w:rPr>
        <w:drawing>
          <wp:anchor distT="0" distB="0" distL="114300" distR="114300" simplePos="0" relativeHeight="251658240" behindDoc="1" locked="0" layoutInCell="1" allowOverlap="1" wp14:anchorId="18EF5E6F" wp14:editId="18ACB15D">
            <wp:simplePos x="0" y="0"/>
            <wp:positionH relativeFrom="margin">
              <wp:posOffset>346710</wp:posOffset>
            </wp:positionH>
            <wp:positionV relativeFrom="paragraph">
              <wp:posOffset>1468755</wp:posOffset>
            </wp:positionV>
            <wp:extent cx="5219700" cy="2825750"/>
            <wp:effectExtent l="0" t="0" r="0" b="0"/>
            <wp:wrapTight wrapText="bothSides">
              <wp:wrapPolygon edited="0">
                <wp:start x="0" y="0"/>
                <wp:lineTo x="0" y="21406"/>
                <wp:lineTo x="21521" y="21406"/>
                <wp:lineTo x="21521" y="0"/>
                <wp:lineTo x="0" y="0"/>
              </wp:wrapPolygon>
            </wp:wrapTight>
            <wp:docPr id="1025309697"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309697" name="Picture 1" descr="A graph with a line going up&#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219700" cy="2825750"/>
                    </a:xfrm>
                    <a:prstGeom prst="rect">
                      <a:avLst/>
                    </a:prstGeom>
                  </pic:spPr>
                </pic:pic>
              </a:graphicData>
            </a:graphic>
          </wp:anchor>
        </w:drawing>
      </w:r>
      <w:r w:rsidR="00416875" w:rsidRPr="00416875">
        <w:rPr>
          <w:rFonts w:ascii="Arial" w:hAnsi="Arial" w:cs="Arial"/>
          <w:b/>
          <w:bCs/>
        </w:rPr>
        <w:t>Time-Series Analysis</w:t>
      </w:r>
      <w:r w:rsidR="00580217">
        <w:rPr>
          <w:rFonts w:ascii="Arial" w:hAnsi="Arial" w:cs="Arial"/>
        </w:rPr>
        <w:t>-</w:t>
      </w:r>
      <w:r w:rsidR="00416875" w:rsidRPr="00416875">
        <w:rPr>
          <w:rFonts w:ascii="Arial" w:hAnsi="Arial" w:cs="Arial"/>
        </w:rPr>
        <w:br/>
      </w:r>
      <w:r w:rsidR="00796B76" w:rsidRPr="00796B76">
        <w:rPr>
          <w:rFonts w:ascii="Arial" w:hAnsi="Arial" w:cs="Arial"/>
        </w:rPr>
        <w:t xml:space="preserve">A time-series analysis was performed to study the trends in hate crimes from 2017 to 2023. The data indicated a rising trend and that events peaked in 2023. Some of the results, such as the sharp increase after 2020, were related to potential societal or political factors that could be causing these patterns. This method serves as the foundation for predicting upcoming accidents and was required to find long-term </w:t>
      </w:r>
      <w:proofErr w:type="gramStart"/>
      <w:r w:rsidR="00796B76" w:rsidRPr="00796B76">
        <w:rPr>
          <w:rFonts w:ascii="Arial" w:hAnsi="Arial" w:cs="Arial"/>
        </w:rPr>
        <w:t>trends.</w:t>
      </w:r>
      <w:r w:rsidR="00416875" w:rsidRPr="00416875">
        <w:rPr>
          <w:rFonts w:ascii="Arial" w:hAnsi="Arial" w:cs="Arial"/>
        </w:rPr>
        <w:t>.</w:t>
      </w:r>
      <w:proofErr w:type="gramEnd"/>
    </w:p>
    <w:p w14:paraId="0D75517A" w14:textId="5BD38D1F" w:rsidR="007C53A3" w:rsidRDefault="00416875" w:rsidP="00416875">
      <w:pPr>
        <w:numPr>
          <w:ilvl w:val="0"/>
          <w:numId w:val="42"/>
        </w:numPr>
        <w:rPr>
          <w:rFonts w:ascii="Arial" w:hAnsi="Arial" w:cs="Arial"/>
        </w:rPr>
      </w:pPr>
      <w:r w:rsidRPr="00416875">
        <w:rPr>
          <w:rFonts w:ascii="Arial" w:hAnsi="Arial" w:cs="Arial"/>
          <w:b/>
          <w:bCs/>
        </w:rPr>
        <w:t>Categorical Analysis</w:t>
      </w:r>
      <w:r w:rsidR="00580217">
        <w:rPr>
          <w:rFonts w:ascii="Arial" w:hAnsi="Arial" w:cs="Arial"/>
        </w:rPr>
        <w:t>-</w:t>
      </w:r>
      <w:r w:rsidRPr="00416875">
        <w:rPr>
          <w:rFonts w:ascii="Arial" w:hAnsi="Arial" w:cs="Arial"/>
        </w:rPr>
        <w:br/>
        <w:t xml:space="preserve">Bias-specific distributions were </w:t>
      </w:r>
      <w:proofErr w:type="spellStart"/>
      <w:r w:rsidRPr="00416875">
        <w:rPr>
          <w:rFonts w:ascii="Arial" w:hAnsi="Arial" w:cs="Arial"/>
        </w:rPr>
        <w:t>analyzed</w:t>
      </w:r>
      <w:proofErr w:type="spellEnd"/>
      <w:r w:rsidRPr="00416875">
        <w:rPr>
          <w:rFonts w:ascii="Arial" w:hAnsi="Arial" w:cs="Arial"/>
        </w:rPr>
        <w:t xml:space="preserve"> to identify disproportionately targeted groups. Anti-Black or African American incidents were most frequent, followed by Anti-Gay (Male) and Anti-Jewish categories. Emerging categories, such as Anti-Hispanic or Latino and Anti-Transgender biases, were also</w:t>
      </w:r>
      <w:r w:rsidR="007C53A3">
        <w:rPr>
          <w:rFonts w:ascii="Arial" w:hAnsi="Arial" w:cs="Arial"/>
        </w:rPr>
        <w:t xml:space="preserve"> observed.</w:t>
      </w:r>
    </w:p>
    <w:p w14:paraId="73701B27" w14:textId="2ECE9949" w:rsidR="007C53A3" w:rsidRDefault="007C53A3" w:rsidP="007C53A3">
      <w:pPr>
        <w:ind w:left="720"/>
        <w:rPr>
          <w:rFonts w:ascii="Arial" w:hAnsi="Arial" w:cs="Arial"/>
        </w:rPr>
      </w:pPr>
      <w:r w:rsidRPr="00416875">
        <w:rPr>
          <w:rFonts w:ascii="Arial" w:hAnsi="Arial" w:cs="Arial"/>
        </w:rPr>
        <w:t>This analysis was critical for highlighting vulnerable communities and informing targeted interventions.</w:t>
      </w:r>
    </w:p>
    <w:p w14:paraId="78B518E8" w14:textId="688342DF" w:rsidR="00416875" w:rsidRPr="00416875" w:rsidRDefault="007C53A3" w:rsidP="007C53A3">
      <w:pPr>
        <w:ind w:left="720"/>
        <w:rPr>
          <w:rFonts w:ascii="Arial" w:hAnsi="Arial" w:cs="Arial"/>
        </w:rPr>
      </w:pPr>
      <w:r>
        <w:rPr>
          <w:rFonts w:ascii="Arial" w:hAnsi="Arial" w:cs="Arial"/>
          <w:noProof/>
        </w:rPr>
        <w:lastRenderedPageBreak/>
        <w:drawing>
          <wp:anchor distT="0" distB="0" distL="114300" distR="114300" simplePos="0" relativeHeight="251659264" behindDoc="1" locked="0" layoutInCell="1" allowOverlap="1" wp14:anchorId="1F38138B" wp14:editId="10ABA28A">
            <wp:simplePos x="0" y="0"/>
            <wp:positionH relativeFrom="margin">
              <wp:align>center</wp:align>
            </wp:positionH>
            <wp:positionV relativeFrom="paragraph">
              <wp:posOffset>0</wp:posOffset>
            </wp:positionV>
            <wp:extent cx="4897755" cy="4978400"/>
            <wp:effectExtent l="0" t="0" r="0" b="0"/>
            <wp:wrapThrough wrapText="bothSides">
              <wp:wrapPolygon edited="0">
                <wp:start x="0" y="0"/>
                <wp:lineTo x="0" y="21490"/>
                <wp:lineTo x="21508" y="21490"/>
                <wp:lineTo x="21508" y="0"/>
                <wp:lineTo x="0" y="0"/>
              </wp:wrapPolygon>
            </wp:wrapThrough>
            <wp:docPr id="19910292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029233" name="Picture 1991029233"/>
                    <pic:cNvPicPr/>
                  </pic:nvPicPr>
                  <pic:blipFill>
                    <a:blip r:embed="rId8">
                      <a:extLst>
                        <a:ext uri="{28A0092B-C50C-407E-A947-70E740481C1C}">
                          <a14:useLocalDpi xmlns:a14="http://schemas.microsoft.com/office/drawing/2010/main" val="0"/>
                        </a:ext>
                      </a:extLst>
                    </a:blip>
                    <a:stretch>
                      <a:fillRect/>
                    </a:stretch>
                  </pic:blipFill>
                  <pic:spPr>
                    <a:xfrm>
                      <a:off x="0" y="0"/>
                      <a:ext cx="4897755" cy="4978400"/>
                    </a:xfrm>
                    <a:prstGeom prst="rect">
                      <a:avLst/>
                    </a:prstGeom>
                  </pic:spPr>
                </pic:pic>
              </a:graphicData>
            </a:graphic>
            <wp14:sizeRelH relativeFrom="margin">
              <wp14:pctWidth>0</wp14:pctWidth>
            </wp14:sizeRelH>
            <wp14:sizeRelV relativeFrom="margin">
              <wp14:pctHeight>0</wp14:pctHeight>
            </wp14:sizeRelV>
          </wp:anchor>
        </w:drawing>
      </w:r>
      <w:r w:rsidR="00416875" w:rsidRPr="00416875">
        <w:rPr>
          <w:rFonts w:ascii="Arial" w:hAnsi="Arial" w:cs="Arial"/>
        </w:rPr>
        <w:t>.</w:t>
      </w:r>
    </w:p>
    <w:p w14:paraId="5F5D5391" w14:textId="77777777" w:rsidR="00536A79" w:rsidRDefault="00536A79" w:rsidP="00536A79">
      <w:pPr>
        <w:rPr>
          <w:rFonts w:ascii="Arial" w:hAnsi="Arial" w:cs="Arial"/>
        </w:rPr>
      </w:pPr>
    </w:p>
    <w:p w14:paraId="4C62D1F8" w14:textId="0927B72F" w:rsidR="00536A79" w:rsidRDefault="00536A79" w:rsidP="00536A79">
      <w:pPr>
        <w:rPr>
          <w:rFonts w:ascii="Arial" w:hAnsi="Arial" w:cs="Arial"/>
        </w:rPr>
      </w:pPr>
    </w:p>
    <w:p w14:paraId="473AAC3E" w14:textId="5334D3DE" w:rsidR="00536A79" w:rsidRDefault="00536A79" w:rsidP="00536A79">
      <w:pPr>
        <w:rPr>
          <w:rFonts w:ascii="Arial" w:hAnsi="Arial" w:cs="Arial"/>
        </w:rPr>
      </w:pPr>
    </w:p>
    <w:p w14:paraId="4DE6DD51" w14:textId="42CE7E7A" w:rsidR="00536A79" w:rsidRDefault="00536A79" w:rsidP="00536A79">
      <w:pPr>
        <w:rPr>
          <w:rFonts w:ascii="Arial" w:hAnsi="Arial" w:cs="Arial"/>
        </w:rPr>
      </w:pPr>
    </w:p>
    <w:p w14:paraId="2A500BE8" w14:textId="2D9BB4C5" w:rsidR="00536A79" w:rsidRDefault="00536A79" w:rsidP="00536A79">
      <w:pPr>
        <w:rPr>
          <w:rFonts w:ascii="Arial" w:hAnsi="Arial" w:cs="Arial"/>
        </w:rPr>
      </w:pPr>
    </w:p>
    <w:p w14:paraId="1109141D" w14:textId="4D99D250" w:rsidR="00536A79" w:rsidRDefault="00536A79" w:rsidP="00536A79">
      <w:pPr>
        <w:rPr>
          <w:rFonts w:ascii="Arial" w:hAnsi="Arial" w:cs="Arial"/>
        </w:rPr>
      </w:pPr>
    </w:p>
    <w:p w14:paraId="7675A592" w14:textId="0CBDA040" w:rsidR="00536A79" w:rsidRPr="00416875" w:rsidRDefault="00536A79" w:rsidP="00536A79">
      <w:pPr>
        <w:rPr>
          <w:rFonts w:ascii="Arial" w:hAnsi="Arial" w:cs="Arial"/>
        </w:rPr>
      </w:pPr>
    </w:p>
    <w:p w14:paraId="7FFEDEF5" w14:textId="3FF02EDC" w:rsidR="00536A79" w:rsidRDefault="00416875" w:rsidP="00416875">
      <w:pPr>
        <w:numPr>
          <w:ilvl w:val="0"/>
          <w:numId w:val="42"/>
        </w:numPr>
        <w:rPr>
          <w:rFonts w:ascii="Arial" w:hAnsi="Arial" w:cs="Arial"/>
        </w:rPr>
      </w:pPr>
      <w:r w:rsidRPr="00416875">
        <w:rPr>
          <w:rFonts w:ascii="Arial" w:hAnsi="Arial" w:cs="Arial"/>
          <w:b/>
          <w:bCs/>
        </w:rPr>
        <w:t>Comparative Analysis</w:t>
      </w:r>
      <w:r w:rsidR="00580217">
        <w:rPr>
          <w:rFonts w:ascii="Arial" w:hAnsi="Arial" w:cs="Arial"/>
        </w:rPr>
        <w:t>-</w:t>
      </w:r>
      <w:r w:rsidRPr="00416875">
        <w:rPr>
          <w:rFonts w:ascii="Arial" w:hAnsi="Arial" w:cs="Arial"/>
        </w:rPr>
        <w:br/>
        <w:t xml:space="preserve">A comparative ranking of the top 10 zip codes with the most incidents revealed a pattern of vulnerability in specific </w:t>
      </w:r>
      <w:proofErr w:type="spellStart"/>
      <w:r w:rsidRPr="00416875">
        <w:rPr>
          <w:rFonts w:ascii="Arial" w:hAnsi="Arial" w:cs="Arial"/>
        </w:rPr>
        <w:t>neighborhoods</w:t>
      </w:r>
      <w:proofErr w:type="spellEnd"/>
      <w:r w:rsidRPr="00416875">
        <w:rPr>
          <w:rFonts w:ascii="Arial" w:hAnsi="Arial" w:cs="Arial"/>
        </w:rPr>
        <w:t>. These findings provide actionable insights for targeted resource allocation, including increased law enforcement patrols and community engagement.</w:t>
      </w:r>
      <w:r w:rsidR="00536A79" w:rsidRPr="00536A79">
        <w:rPr>
          <w:rFonts w:ascii="Arial" w:hAnsi="Arial" w:cs="Arial"/>
          <w:noProof/>
        </w:rPr>
        <w:t xml:space="preserve"> </w:t>
      </w:r>
    </w:p>
    <w:p w14:paraId="269E7F75" w14:textId="7C4293F9" w:rsidR="00536A79" w:rsidRDefault="000B6892" w:rsidP="00536A79">
      <w:pPr>
        <w:ind w:left="720"/>
        <w:rPr>
          <w:rFonts w:ascii="Arial" w:hAnsi="Arial" w:cs="Arial"/>
          <w:b/>
          <w:bCs/>
        </w:rPr>
      </w:pPr>
      <w:r>
        <w:rPr>
          <w:rFonts w:ascii="Arial" w:hAnsi="Arial" w:cs="Arial"/>
          <w:noProof/>
        </w:rPr>
        <w:drawing>
          <wp:anchor distT="0" distB="0" distL="114300" distR="114300" simplePos="0" relativeHeight="251684864" behindDoc="1" locked="0" layoutInCell="1" allowOverlap="1" wp14:anchorId="7188AE64" wp14:editId="37C0E74F">
            <wp:simplePos x="0" y="0"/>
            <wp:positionH relativeFrom="margin">
              <wp:posOffset>882650</wp:posOffset>
            </wp:positionH>
            <wp:positionV relativeFrom="paragraph">
              <wp:posOffset>220980</wp:posOffset>
            </wp:positionV>
            <wp:extent cx="3543300" cy="2448560"/>
            <wp:effectExtent l="0" t="0" r="0" b="8890"/>
            <wp:wrapTight wrapText="bothSides">
              <wp:wrapPolygon edited="0">
                <wp:start x="0" y="0"/>
                <wp:lineTo x="0" y="21510"/>
                <wp:lineTo x="21484" y="21510"/>
                <wp:lineTo x="21484" y="0"/>
                <wp:lineTo x="0" y="0"/>
              </wp:wrapPolygon>
            </wp:wrapTight>
            <wp:docPr id="1064594353" name="Picture 3" descr="A graph of zip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594353" name="Picture 3" descr="A graph of zip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43300" cy="2448560"/>
                    </a:xfrm>
                    <a:prstGeom prst="rect">
                      <a:avLst/>
                    </a:prstGeom>
                  </pic:spPr>
                </pic:pic>
              </a:graphicData>
            </a:graphic>
            <wp14:sizeRelH relativeFrom="margin">
              <wp14:pctWidth>0</wp14:pctWidth>
            </wp14:sizeRelH>
            <wp14:sizeRelV relativeFrom="margin">
              <wp14:pctHeight>0</wp14:pctHeight>
            </wp14:sizeRelV>
          </wp:anchor>
        </w:drawing>
      </w:r>
    </w:p>
    <w:p w14:paraId="5188AEF8" w14:textId="55175C71" w:rsidR="00536A79" w:rsidRDefault="00536A79" w:rsidP="00536A79">
      <w:pPr>
        <w:ind w:left="720"/>
        <w:rPr>
          <w:rFonts w:ascii="Arial" w:hAnsi="Arial" w:cs="Arial"/>
          <w:noProof/>
        </w:rPr>
      </w:pPr>
    </w:p>
    <w:p w14:paraId="2912A64C" w14:textId="2899C27D" w:rsidR="00536A79" w:rsidRDefault="00536A79" w:rsidP="00536A79">
      <w:pPr>
        <w:ind w:left="720"/>
        <w:rPr>
          <w:rFonts w:ascii="Arial" w:hAnsi="Arial" w:cs="Arial"/>
          <w:noProof/>
        </w:rPr>
      </w:pPr>
    </w:p>
    <w:p w14:paraId="701559D9" w14:textId="1E923187" w:rsidR="00416875" w:rsidRPr="00416875" w:rsidRDefault="00536A79" w:rsidP="00536A79">
      <w:pPr>
        <w:ind w:left="720"/>
        <w:rPr>
          <w:rFonts w:ascii="Arial" w:hAnsi="Arial" w:cs="Arial"/>
        </w:rPr>
      </w:pPr>
      <w:r w:rsidRPr="00536A79">
        <w:rPr>
          <w:rFonts w:ascii="Arial" w:hAnsi="Arial" w:cs="Arial"/>
          <w:noProof/>
        </w:rPr>
        <w:t xml:space="preserve"> </w:t>
      </w:r>
    </w:p>
    <w:p w14:paraId="4721A206" w14:textId="77777777" w:rsidR="000B6892" w:rsidRPr="000B6892" w:rsidRDefault="000B6892" w:rsidP="000B6892">
      <w:pPr>
        <w:rPr>
          <w:rFonts w:ascii="Arial" w:hAnsi="Arial" w:cs="Arial"/>
        </w:rPr>
      </w:pPr>
    </w:p>
    <w:p w14:paraId="07C1EA25" w14:textId="77777777" w:rsidR="000B6892" w:rsidRPr="000B6892" w:rsidRDefault="000B6892" w:rsidP="000B6892">
      <w:pPr>
        <w:ind w:left="360"/>
        <w:rPr>
          <w:rFonts w:ascii="Arial" w:hAnsi="Arial" w:cs="Arial"/>
        </w:rPr>
      </w:pPr>
    </w:p>
    <w:p w14:paraId="7CAB4D2E" w14:textId="77777777" w:rsidR="000B6892" w:rsidRPr="000B6892" w:rsidRDefault="000B6892" w:rsidP="000B6892">
      <w:pPr>
        <w:ind w:left="360"/>
        <w:rPr>
          <w:rFonts w:ascii="Arial" w:hAnsi="Arial" w:cs="Arial"/>
        </w:rPr>
      </w:pPr>
    </w:p>
    <w:p w14:paraId="2F4D11C7" w14:textId="77777777" w:rsidR="000B6892" w:rsidRPr="000B6892" w:rsidRDefault="000B6892" w:rsidP="000B6892">
      <w:pPr>
        <w:ind w:left="360"/>
        <w:rPr>
          <w:rFonts w:ascii="Arial" w:hAnsi="Arial" w:cs="Arial"/>
        </w:rPr>
      </w:pPr>
    </w:p>
    <w:p w14:paraId="05BCAF74" w14:textId="77777777" w:rsidR="000B6892" w:rsidRPr="000B6892" w:rsidRDefault="000B6892" w:rsidP="000B6892">
      <w:pPr>
        <w:ind w:left="360"/>
        <w:rPr>
          <w:rFonts w:ascii="Arial" w:hAnsi="Arial" w:cs="Arial"/>
        </w:rPr>
      </w:pPr>
    </w:p>
    <w:p w14:paraId="044CE531" w14:textId="4841A6D7" w:rsidR="000B6892" w:rsidRPr="000B6892" w:rsidRDefault="000B6892" w:rsidP="000B6892">
      <w:pPr>
        <w:ind w:left="720"/>
        <w:rPr>
          <w:rFonts w:ascii="Arial" w:hAnsi="Arial" w:cs="Arial"/>
        </w:rPr>
      </w:pPr>
      <w:r>
        <w:rPr>
          <w:rFonts w:ascii="Arial" w:hAnsi="Arial" w:cs="Arial"/>
          <w:noProof/>
        </w:rPr>
        <w:drawing>
          <wp:anchor distT="0" distB="0" distL="114300" distR="114300" simplePos="0" relativeHeight="251686912" behindDoc="1" locked="0" layoutInCell="1" allowOverlap="1" wp14:anchorId="432BDAC6" wp14:editId="35B0CADD">
            <wp:simplePos x="0" y="0"/>
            <wp:positionH relativeFrom="column">
              <wp:posOffset>740410</wp:posOffset>
            </wp:positionH>
            <wp:positionV relativeFrom="paragraph">
              <wp:posOffset>0</wp:posOffset>
            </wp:positionV>
            <wp:extent cx="3606800" cy="2051552"/>
            <wp:effectExtent l="0" t="0" r="0" b="6350"/>
            <wp:wrapTight wrapText="bothSides">
              <wp:wrapPolygon edited="0">
                <wp:start x="0" y="0"/>
                <wp:lineTo x="0" y="21466"/>
                <wp:lineTo x="21448" y="21466"/>
                <wp:lineTo x="21448" y="0"/>
                <wp:lineTo x="0" y="0"/>
              </wp:wrapPolygon>
            </wp:wrapTight>
            <wp:docPr id="1896534308" name="Picture 16" descr="A graph with lines and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534308" name="Picture 16" descr="A graph with lines and number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06800" cy="2051552"/>
                    </a:xfrm>
                    <a:prstGeom prst="rect">
                      <a:avLst/>
                    </a:prstGeom>
                  </pic:spPr>
                </pic:pic>
              </a:graphicData>
            </a:graphic>
          </wp:anchor>
        </w:drawing>
      </w:r>
    </w:p>
    <w:p w14:paraId="2860603F" w14:textId="77777777" w:rsidR="000B6892" w:rsidRDefault="000B6892" w:rsidP="000B6892">
      <w:pPr>
        <w:rPr>
          <w:rFonts w:ascii="Arial" w:hAnsi="Arial" w:cs="Arial"/>
        </w:rPr>
      </w:pPr>
    </w:p>
    <w:p w14:paraId="24DAAC36" w14:textId="77777777" w:rsidR="000B6892" w:rsidRDefault="000B6892" w:rsidP="000B6892">
      <w:pPr>
        <w:rPr>
          <w:rFonts w:ascii="Arial" w:hAnsi="Arial" w:cs="Arial"/>
        </w:rPr>
      </w:pPr>
    </w:p>
    <w:p w14:paraId="41A02504" w14:textId="77777777" w:rsidR="000B6892" w:rsidRPr="000B6892" w:rsidRDefault="000B6892" w:rsidP="000B6892">
      <w:pPr>
        <w:rPr>
          <w:rFonts w:ascii="Arial" w:hAnsi="Arial" w:cs="Arial"/>
        </w:rPr>
      </w:pPr>
    </w:p>
    <w:p w14:paraId="316B4479" w14:textId="77777777" w:rsidR="000B6892" w:rsidRDefault="000B6892" w:rsidP="000B6892">
      <w:pPr>
        <w:rPr>
          <w:rFonts w:ascii="Arial" w:hAnsi="Arial" w:cs="Arial"/>
        </w:rPr>
      </w:pPr>
    </w:p>
    <w:p w14:paraId="4BC4AB05" w14:textId="77777777" w:rsidR="000B6892" w:rsidRDefault="000B6892" w:rsidP="000B6892">
      <w:pPr>
        <w:rPr>
          <w:rFonts w:ascii="Arial" w:hAnsi="Arial" w:cs="Arial"/>
        </w:rPr>
      </w:pPr>
    </w:p>
    <w:p w14:paraId="39F42581" w14:textId="77777777" w:rsidR="000B6892" w:rsidRDefault="000B6892" w:rsidP="000B6892">
      <w:pPr>
        <w:rPr>
          <w:rFonts w:ascii="Arial" w:hAnsi="Arial" w:cs="Arial"/>
        </w:rPr>
      </w:pPr>
    </w:p>
    <w:p w14:paraId="15F6C1DA" w14:textId="77777777" w:rsidR="000B6892" w:rsidRPr="000B6892" w:rsidRDefault="000B6892" w:rsidP="000B6892">
      <w:pPr>
        <w:rPr>
          <w:rFonts w:ascii="Arial" w:hAnsi="Arial" w:cs="Arial"/>
        </w:rPr>
      </w:pPr>
    </w:p>
    <w:p w14:paraId="649156AD" w14:textId="6C23B889" w:rsidR="00416875" w:rsidRPr="000B6892" w:rsidRDefault="000B6892" w:rsidP="000B6892">
      <w:pPr>
        <w:pStyle w:val="ListParagraph"/>
        <w:numPr>
          <w:ilvl w:val="0"/>
          <w:numId w:val="42"/>
        </w:numPr>
        <w:rPr>
          <w:rFonts w:ascii="Arial" w:hAnsi="Arial" w:cs="Arial"/>
        </w:rPr>
      </w:pPr>
      <w:r w:rsidRPr="000B6892">
        <w:rPr>
          <w:rFonts w:ascii="Arial" w:hAnsi="Arial" w:cs="Arial"/>
          <w:b/>
          <w:bCs/>
        </w:rPr>
        <w:t xml:space="preserve">ARIMA </w:t>
      </w:r>
      <w:r w:rsidR="00416875" w:rsidRPr="000B6892">
        <w:rPr>
          <w:rFonts w:ascii="Arial" w:hAnsi="Arial" w:cs="Arial"/>
          <w:b/>
          <w:bCs/>
        </w:rPr>
        <w:t>Forecasting</w:t>
      </w:r>
      <w:r w:rsidR="00580217" w:rsidRPr="000B6892">
        <w:rPr>
          <w:rFonts w:ascii="Arial" w:hAnsi="Arial" w:cs="Arial"/>
        </w:rPr>
        <w:t>-</w:t>
      </w:r>
      <w:r w:rsidR="00416875" w:rsidRPr="000B6892">
        <w:rPr>
          <w:rFonts w:ascii="Arial" w:hAnsi="Arial" w:cs="Arial"/>
        </w:rPr>
        <w:br/>
        <w:t xml:space="preserve">ARIMA </w:t>
      </w:r>
      <w:proofErr w:type="spellStart"/>
      <w:r w:rsidR="00416875" w:rsidRPr="000B6892">
        <w:rPr>
          <w:rFonts w:ascii="Arial" w:hAnsi="Arial" w:cs="Arial"/>
        </w:rPr>
        <w:t>modeling</w:t>
      </w:r>
      <w:proofErr w:type="spellEnd"/>
      <w:r w:rsidR="00416875" w:rsidRPr="000B6892">
        <w:rPr>
          <w:rFonts w:ascii="Arial" w:hAnsi="Arial" w:cs="Arial"/>
        </w:rPr>
        <w:t xml:space="preserve"> was employed to project future trends in hate crimes. This approach offered precise short-</w:t>
      </w:r>
      <w:r w:rsidR="00416875" w:rsidRPr="000B6892">
        <w:rPr>
          <w:rFonts w:ascii="Arial" w:hAnsi="Arial" w:cs="Arial"/>
        </w:rPr>
        <w:lastRenderedPageBreak/>
        <w:t>term predictions and highlighted the potential for continued increases in incidents. ARIMA was chosen for its reliability in time-series analysis, though it requires careful handling of missing data and consistent trends for accuracy.</w:t>
      </w:r>
    </w:p>
    <w:p w14:paraId="5551EC66" w14:textId="77777777" w:rsidR="00536A79" w:rsidRDefault="00536A79" w:rsidP="00416875">
      <w:pPr>
        <w:rPr>
          <w:rFonts w:ascii="Arial" w:hAnsi="Arial" w:cs="Arial"/>
          <w:b/>
          <w:bCs/>
          <w:u w:val="single"/>
        </w:rPr>
      </w:pPr>
    </w:p>
    <w:p w14:paraId="2D161378" w14:textId="2A14D3B5" w:rsidR="00536A79" w:rsidRDefault="00D7437E" w:rsidP="00416875">
      <w:pPr>
        <w:rPr>
          <w:rFonts w:ascii="Arial" w:hAnsi="Arial" w:cs="Arial"/>
          <w:b/>
          <w:bCs/>
          <w:u w:val="single"/>
        </w:rPr>
      </w:pPr>
      <w:r>
        <w:rPr>
          <w:rFonts w:ascii="Arial" w:hAnsi="Arial" w:cs="Arial"/>
          <w:noProof/>
        </w:rPr>
        <w:drawing>
          <wp:anchor distT="0" distB="0" distL="114300" distR="114300" simplePos="0" relativeHeight="251662336" behindDoc="1" locked="0" layoutInCell="1" allowOverlap="1" wp14:anchorId="24383ED9" wp14:editId="7C0A97C0">
            <wp:simplePos x="0" y="0"/>
            <wp:positionH relativeFrom="margin">
              <wp:align>center</wp:align>
            </wp:positionH>
            <wp:positionV relativeFrom="paragraph">
              <wp:posOffset>9525</wp:posOffset>
            </wp:positionV>
            <wp:extent cx="4425950" cy="2640330"/>
            <wp:effectExtent l="0" t="0" r="0" b="7620"/>
            <wp:wrapTight wrapText="bothSides">
              <wp:wrapPolygon edited="0">
                <wp:start x="0" y="0"/>
                <wp:lineTo x="0" y="21506"/>
                <wp:lineTo x="21476" y="21506"/>
                <wp:lineTo x="21476" y="0"/>
                <wp:lineTo x="0" y="0"/>
              </wp:wrapPolygon>
            </wp:wrapTight>
            <wp:docPr id="201074196" name="Picture 4"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74196" name="Picture 4" descr="A graph with a line going up&#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25950" cy="2640330"/>
                    </a:xfrm>
                    <a:prstGeom prst="rect">
                      <a:avLst/>
                    </a:prstGeom>
                  </pic:spPr>
                </pic:pic>
              </a:graphicData>
            </a:graphic>
            <wp14:sizeRelH relativeFrom="margin">
              <wp14:pctWidth>0</wp14:pctWidth>
            </wp14:sizeRelH>
            <wp14:sizeRelV relativeFrom="margin">
              <wp14:pctHeight>0</wp14:pctHeight>
            </wp14:sizeRelV>
          </wp:anchor>
        </w:drawing>
      </w:r>
    </w:p>
    <w:p w14:paraId="671FCD72" w14:textId="3EE214BF" w:rsidR="00536A79" w:rsidRDefault="00536A79" w:rsidP="00416875">
      <w:pPr>
        <w:rPr>
          <w:rFonts w:ascii="Arial" w:hAnsi="Arial" w:cs="Arial"/>
          <w:b/>
          <w:bCs/>
          <w:u w:val="single"/>
        </w:rPr>
      </w:pPr>
    </w:p>
    <w:p w14:paraId="4CAD0CAE" w14:textId="68D5CFBF" w:rsidR="00536A79" w:rsidRDefault="00536A79" w:rsidP="00416875">
      <w:pPr>
        <w:rPr>
          <w:rFonts w:ascii="Arial" w:hAnsi="Arial" w:cs="Arial"/>
          <w:b/>
          <w:bCs/>
          <w:u w:val="single"/>
        </w:rPr>
      </w:pPr>
    </w:p>
    <w:p w14:paraId="2A23BD80" w14:textId="564A858D" w:rsidR="00536A79" w:rsidRDefault="00536A79" w:rsidP="00416875">
      <w:pPr>
        <w:rPr>
          <w:rFonts w:ascii="Arial" w:hAnsi="Arial" w:cs="Arial"/>
          <w:b/>
          <w:bCs/>
          <w:u w:val="single"/>
        </w:rPr>
      </w:pPr>
    </w:p>
    <w:p w14:paraId="2D60A383" w14:textId="0EBDB884" w:rsidR="00536A79" w:rsidRDefault="00536A79" w:rsidP="00416875">
      <w:pPr>
        <w:rPr>
          <w:rFonts w:ascii="Arial" w:hAnsi="Arial" w:cs="Arial"/>
          <w:b/>
          <w:bCs/>
          <w:u w:val="single"/>
        </w:rPr>
      </w:pPr>
    </w:p>
    <w:p w14:paraId="59B72D6E" w14:textId="6D6E66A7" w:rsidR="00536A79" w:rsidRDefault="00536A79" w:rsidP="00416875">
      <w:pPr>
        <w:rPr>
          <w:rFonts w:ascii="Arial" w:hAnsi="Arial" w:cs="Arial"/>
          <w:b/>
          <w:bCs/>
          <w:u w:val="single"/>
        </w:rPr>
      </w:pPr>
    </w:p>
    <w:p w14:paraId="13651324" w14:textId="77777777" w:rsidR="00536A79" w:rsidRDefault="00536A79" w:rsidP="00416875">
      <w:pPr>
        <w:rPr>
          <w:rFonts w:ascii="Arial" w:hAnsi="Arial" w:cs="Arial"/>
          <w:b/>
          <w:bCs/>
          <w:u w:val="single"/>
        </w:rPr>
      </w:pPr>
    </w:p>
    <w:p w14:paraId="2A22D42B" w14:textId="77777777" w:rsidR="00536A79" w:rsidRDefault="00536A79" w:rsidP="00416875">
      <w:pPr>
        <w:rPr>
          <w:rFonts w:ascii="Arial" w:hAnsi="Arial" w:cs="Arial"/>
          <w:b/>
          <w:bCs/>
          <w:u w:val="single"/>
        </w:rPr>
      </w:pPr>
    </w:p>
    <w:p w14:paraId="4453483B" w14:textId="77777777" w:rsidR="00536A79" w:rsidRDefault="00536A79" w:rsidP="00416875">
      <w:pPr>
        <w:rPr>
          <w:rFonts w:ascii="Arial" w:hAnsi="Arial" w:cs="Arial"/>
          <w:b/>
          <w:bCs/>
          <w:u w:val="single"/>
        </w:rPr>
      </w:pPr>
    </w:p>
    <w:p w14:paraId="04CCD877" w14:textId="77777777" w:rsidR="00536A79" w:rsidRDefault="00536A79" w:rsidP="00416875">
      <w:pPr>
        <w:rPr>
          <w:rFonts w:ascii="Arial" w:hAnsi="Arial" w:cs="Arial"/>
          <w:b/>
          <w:bCs/>
          <w:u w:val="single"/>
        </w:rPr>
      </w:pPr>
    </w:p>
    <w:p w14:paraId="36B712C6" w14:textId="4A06E004" w:rsidR="00416875" w:rsidRPr="00416875" w:rsidRDefault="00416875" w:rsidP="00416875">
      <w:pPr>
        <w:rPr>
          <w:rFonts w:ascii="Arial" w:hAnsi="Arial" w:cs="Arial"/>
          <w:b/>
          <w:bCs/>
          <w:u w:val="single"/>
        </w:rPr>
      </w:pPr>
      <w:r w:rsidRPr="00416875">
        <w:rPr>
          <w:rFonts w:ascii="Arial" w:hAnsi="Arial" w:cs="Arial"/>
          <w:b/>
          <w:bCs/>
          <w:u w:val="single"/>
        </w:rPr>
        <w:t>Tools and Techniques</w:t>
      </w:r>
    </w:p>
    <w:p w14:paraId="28580D4C" w14:textId="41EB7457" w:rsidR="00416875" w:rsidRPr="00416875" w:rsidRDefault="00416875" w:rsidP="00416875">
      <w:pPr>
        <w:rPr>
          <w:rFonts w:ascii="Arial" w:hAnsi="Arial" w:cs="Arial"/>
        </w:rPr>
      </w:pPr>
      <w:r w:rsidRPr="00416875">
        <w:rPr>
          <w:rFonts w:ascii="Arial" w:hAnsi="Arial" w:cs="Arial"/>
        </w:rPr>
        <w:t>The analysis was conducted using a combination of tools:</w:t>
      </w:r>
    </w:p>
    <w:p w14:paraId="5502EE81" w14:textId="77777777" w:rsidR="00416875" w:rsidRPr="00416875" w:rsidRDefault="00416875" w:rsidP="00416875">
      <w:pPr>
        <w:numPr>
          <w:ilvl w:val="0"/>
          <w:numId w:val="43"/>
        </w:numPr>
        <w:rPr>
          <w:rFonts w:ascii="Arial" w:hAnsi="Arial" w:cs="Arial"/>
        </w:rPr>
      </w:pPr>
      <w:r w:rsidRPr="00416875">
        <w:rPr>
          <w:rFonts w:ascii="Arial" w:hAnsi="Arial" w:cs="Arial"/>
        </w:rPr>
        <w:t xml:space="preserve">Python Libraries: Pandas for data manipulation, Matplotlib and Seaborn for visualizations, and </w:t>
      </w:r>
      <w:proofErr w:type="spellStart"/>
      <w:r w:rsidRPr="00416875">
        <w:rPr>
          <w:rFonts w:ascii="Arial" w:hAnsi="Arial" w:cs="Arial"/>
        </w:rPr>
        <w:t>Statsmodels</w:t>
      </w:r>
      <w:proofErr w:type="spellEnd"/>
      <w:r w:rsidRPr="00416875">
        <w:rPr>
          <w:rFonts w:ascii="Arial" w:hAnsi="Arial" w:cs="Arial"/>
        </w:rPr>
        <w:t xml:space="preserve"> for ARIMA forecasting.</w:t>
      </w:r>
    </w:p>
    <w:p w14:paraId="3AC01BC2" w14:textId="13FB2E5A" w:rsidR="00416875" w:rsidRPr="00416875" w:rsidRDefault="00416875" w:rsidP="00416875">
      <w:pPr>
        <w:numPr>
          <w:ilvl w:val="0"/>
          <w:numId w:val="43"/>
        </w:numPr>
        <w:rPr>
          <w:rFonts w:ascii="Arial" w:hAnsi="Arial" w:cs="Arial"/>
        </w:rPr>
      </w:pPr>
      <w:r w:rsidRPr="00416875">
        <w:rPr>
          <w:rFonts w:ascii="Arial" w:hAnsi="Arial" w:cs="Arial"/>
        </w:rPr>
        <w:t>Excel: Used for initial data validation and ensuring data integrity.</w:t>
      </w:r>
    </w:p>
    <w:p w14:paraId="2547A447" w14:textId="77777777" w:rsidR="00EB7906" w:rsidRDefault="00EB7906" w:rsidP="00416875">
      <w:pPr>
        <w:rPr>
          <w:rFonts w:ascii="Arial" w:hAnsi="Arial" w:cs="Arial"/>
          <w:b/>
          <w:bCs/>
          <w:u w:val="single"/>
        </w:rPr>
      </w:pPr>
    </w:p>
    <w:p w14:paraId="76F5AE6D" w14:textId="57319C57" w:rsidR="00416875" w:rsidRPr="00416875" w:rsidRDefault="00416875" w:rsidP="00416875">
      <w:pPr>
        <w:rPr>
          <w:rFonts w:ascii="Arial" w:hAnsi="Arial" w:cs="Arial"/>
          <w:b/>
          <w:bCs/>
          <w:u w:val="single"/>
        </w:rPr>
      </w:pPr>
      <w:r w:rsidRPr="00416875">
        <w:rPr>
          <w:rFonts w:ascii="Arial" w:hAnsi="Arial" w:cs="Arial"/>
          <w:b/>
          <w:bCs/>
          <w:u w:val="single"/>
        </w:rPr>
        <w:t>Technique Justification and Limitations</w:t>
      </w:r>
    </w:p>
    <w:p w14:paraId="707054FC" w14:textId="77777777" w:rsidR="00EB7906" w:rsidRDefault="00EB7906" w:rsidP="00416875">
      <w:pPr>
        <w:rPr>
          <w:rFonts w:ascii="Arial" w:hAnsi="Arial" w:cs="Arial"/>
        </w:rPr>
      </w:pPr>
      <w:r w:rsidRPr="00EB7906">
        <w:rPr>
          <w:rFonts w:ascii="Arial" w:hAnsi="Arial" w:cs="Arial"/>
        </w:rPr>
        <w:t>• Justification of Models:</w:t>
      </w:r>
    </w:p>
    <w:p w14:paraId="6461297F" w14:textId="5F7A8B05" w:rsidR="00EB7906" w:rsidRDefault="00EB7906" w:rsidP="00EB7906">
      <w:pPr>
        <w:jc w:val="both"/>
        <w:rPr>
          <w:rFonts w:ascii="Arial" w:hAnsi="Arial" w:cs="Arial"/>
        </w:rPr>
      </w:pPr>
      <w:r w:rsidRPr="00EB7906">
        <w:rPr>
          <w:rFonts w:ascii="Arial" w:hAnsi="Arial" w:cs="Arial"/>
        </w:rPr>
        <w:t xml:space="preserve"> ARIMA was chosen because of </w:t>
      </w:r>
      <w:r>
        <w:rPr>
          <w:rFonts w:ascii="Arial" w:hAnsi="Arial" w:cs="Arial"/>
        </w:rPr>
        <w:t>its</w:t>
      </w:r>
      <w:r w:rsidRPr="00EB7906">
        <w:rPr>
          <w:rFonts w:ascii="Arial" w:hAnsi="Arial" w:cs="Arial"/>
        </w:rPr>
        <w:t xml:space="preserve"> precision in </w:t>
      </w:r>
      <w:proofErr w:type="spellStart"/>
      <w:r w:rsidRPr="00EB7906">
        <w:rPr>
          <w:rFonts w:ascii="Arial" w:hAnsi="Arial" w:cs="Arial"/>
        </w:rPr>
        <w:t>modeling</w:t>
      </w:r>
      <w:proofErr w:type="spellEnd"/>
      <w:r w:rsidRPr="00EB7906">
        <w:rPr>
          <w:rFonts w:ascii="Arial" w:hAnsi="Arial" w:cs="Arial"/>
        </w:rPr>
        <w:t xml:space="preserve"> the trends and anomalies in time series data. For geographic and categorical analysis, visual aids were used to draw out disparities and vulnerable groups effectively.</w:t>
      </w:r>
      <w:r w:rsidRPr="00EB7906">
        <w:rPr>
          <w:rFonts w:ascii="Arial" w:hAnsi="Arial" w:cs="Arial"/>
        </w:rPr>
        <w:br/>
        <w:t>• Alternative Methods Considered:</w:t>
      </w:r>
    </w:p>
    <w:p w14:paraId="11E5572E" w14:textId="77777777" w:rsidR="00EB7906" w:rsidRDefault="00EB7906" w:rsidP="00EB7906">
      <w:pPr>
        <w:jc w:val="both"/>
        <w:rPr>
          <w:rFonts w:ascii="Arial" w:hAnsi="Arial" w:cs="Arial"/>
        </w:rPr>
      </w:pPr>
      <w:r w:rsidRPr="00EB7906">
        <w:rPr>
          <w:rFonts w:ascii="Arial" w:hAnsi="Arial" w:cs="Arial"/>
        </w:rPr>
        <w:t xml:space="preserve"> Other forecasting methods, like exponential smoothing, were considered but discarded since most of the trends in this dataset were linear.</w:t>
      </w:r>
    </w:p>
    <w:p w14:paraId="0BDBB6C6" w14:textId="06FF7983" w:rsidR="00EB7906" w:rsidRDefault="00EB7906" w:rsidP="00EB7906">
      <w:pPr>
        <w:jc w:val="both"/>
        <w:rPr>
          <w:rFonts w:ascii="Arial" w:hAnsi="Arial" w:cs="Arial"/>
        </w:rPr>
      </w:pPr>
      <w:r w:rsidRPr="00EB7906">
        <w:rPr>
          <w:rFonts w:ascii="Arial" w:hAnsi="Arial" w:cs="Arial"/>
        </w:rPr>
        <w:br/>
        <w:t>• Assumptions and Limitations:</w:t>
      </w:r>
    </w:p>
    <w:p w14:paraId="6FDC4586" w14:textId="6FE3A91D" w:rsidR="00EB7906" w:rsidRDefault="00EB7906" w:rsidP="00EB7906">
      <w:pPr>
        <w:jc w:val="both"/>
        <w:rPr>
          <w:rFonts w:ascii="Arial" w:hAnsi="Arial" w:cs="Arial"/>
        </w:rPr>
      </w:pPr>
      <w:r w:rsidRPr="00EB7906">
        <w:rPr>
          <w:rFonts w:ascii="Arial" w:hAnsi="Arial" w:cs="Arial"/>
        </w:rPr>
        <w:br/>
        <w:t>• Imputed missing data for categorical variables (race/ethnicity) may introduce bias.</w:t>
      </w:r>
      <w:r w:rsidRPr="00EB7906">
        <w:rPr>
          <w:rFonts w:ascii="Arial" w:hAnsi="Arial" w:cs="Arial"/>
        </w:rPr>
        <w:br/>
        <w:t xml:space="preserve">• Simplifications in geographic and demographic groupings may obscure nuanced insights. </w:t>
      </w:r>
    </w:p>
    <w:p w14:paraId="65FDDDC4" w14:textId="02B188DD" w:rsidR="00EB7906" w:rsidRDefault="00EB7906" w:rsidP="00EB7906">
      <w:pPr>
        <w:jc w:val="both"/>
        <w:rPr>
          <w:rFonts w:ascii="Arial" w:hAnsi="Arial" w:cs="Arial"/>
        </w:rPr>
      </w:pPr>
      <w:r w:rsidRPr="00EB7906">
        <w:rPr>
          <w:rFonts w:ascii="Arial" w:hAnsi="Arial" w:cs="Arial"/>
        </w:rPr>
        <w:t>• ARIMA assumes consistent trends, which could limit accuracy in highly volatile datasets.</w:t>
      </w:r>
    </w:p>
    <w:p w14:paraId="2E06C2DE" w14:textId="42B6483B" w:rsidR="00416875" w:rsidRPr="00416875" w:rsidRDefault="00416875" w:rsidP="00416875">
      <w:pPr>
        <w:rPr>
          <w:rFonts w:ascii="Arial" w:hAnsi="Arial" w:cs="Arial"/>
          <w:b/>
          <w:bCs/>
        </w:rPr>
      </w:pPr>
      <w:r w:rsidRPr="00416875">
        <w:rPr>
          <w:rFonts w:ascii="Arial" w:hAnsi="Arial" w:cs="Arial"/>
          <w:b/>
          <w:bCs/>
        </w:rPr>
        <w:t>Statistical/Analytical Methods</w:t>
      </w:r>
    </w:p>
    <w:p w14:paraId="1DC1EDC5" w14:textId="77777777" w:rsidR="00EB7906" w:rsidRDefault="00416875" w:rsidP="00EB7906">
      <w:pPr>
        <w:rPr>
          <w:rFonts w:ascii="Arial" w:hAnsi="Arial" w:cs="Arial"/>
        </w:rPr>
      </w:pPr>
      <w:r w:rsidRPr="00416875">
        <w:rPr>
          <w:rFonts w:ascii="Arial" w:hAnsi="Arial" w:cs="Arial"/>
          <w:b/>
          <w:bCs/>
          <w:u w:val="single"/>
        </w:rPr>
        <w:t>Heatmap Analysis:</w:t>
      </w:r>
      <w:r w:rsidRPr="00416875">
        <w:rPr>
          <w:rFonts w:ascii="Arial" w:hAnsi="Arial" w:cs="Arial"/>
        </w:rPr>
        <w:br/>
      </w:r>
      <w:r w:rsidR="00EB7906" w:rsidRPr="00EB7906">
        <w:rPr>
          <w:rFonts w:ascii="Arial" w:hAnsi="Arial" w:cs="Arial"/>
        </w:rPr>
        <w:t xml:space="preserve">A heatmap intuitively visualizes the correlations between important variables. </w:t>
      </w:r>
      <w:proofErr w:type="spellStart"/>
      <w:r w:rsidR="00EB7906" w:rsidRPr="00EB7906">
        <w:rPr>
          <w:rFonts w:ascii="Arial" w:hAnsi="Arial" w:cs="Arial"/>
        </w:rPr>
        <w:t>Color</w:t>
      </w:r>
      <w:proofErr w:type="spellEnd"/>
      <w:r w:rsidR="00EB7906" w:rsidRPr="00EB7906">
        <w:rPr>
          <w:rFonts w:ascii="Arial" w:hAnsi="Arial" w:cs="Arial"/>
        </w:rPr>
        <w:t xml:space="preserve"> intensity is determined by strength and direction of the correlations:</w:t>
      </w:r>
    </w:p>
    <w:p w14:paraId="1BBAEECA" w14:textId="77777777" w:rsidR="00EB7906" w:rsidRDefault="00EB7906" w:rsidP="00EB7906">
      <w:pPr>
        <w:rPr>
          <w:rFonts w:ascii="Arial" w:hAnsi="Arial" w:cs="Arial"/>
        </w:rPr>
      </w:pPr>
      <w:r w:rsidRPr="00EB7906">
        <w:rPr>
          <w:rFonts w:ascii="Arial" w:hAnsi="Arial" w:cs="Arial"/>
        </w:rPr>
        <w:br/>
        <w:t>• Red Shades: Reflect positive relationships. For example, victims and offenders being over 18 shows a moderate positive relationship between these factors.</w:t>
      </w:r>
    </w:p>
    <w:p w14:paraId="35D52B6B" w14:textId="77777777" w:rsidR="00EB7906" w:rsidRDefault="00EB7906" w:rsidP="00EB7906">
      <w:pPr>
        <w:rPr>
          <w:rFonts w:ascii="Arial" w:hAnsi="Arial" w:cs="Arial"/>
        </w:rPr>
      </w:pPr>
      <w:r w:rsidRPr="00EB7906">
        <w:rPr>
          <w:rFonts w:ascii="Arial" w:hAnsi="Arial" w:cs="Arial"/>
        </w:rPr>
        <w:br/>
        <w:t>• Blue Shades: Represent negative associations; for example, there could be a slight negative association between victims and offenders who are less than 18 years old.</w:t>
      </w:r>
      <w:r w:rsidRPr="00EB7906">
        <w:rPr>
          <w:rFonts w:ascii="Arial" w:hAnsi="Arial" w:cs="Arial"/>
        </w:rPr>
        <w:br/>
      </w:r>
      <w:r w:rsidRPr="00EB7906">
        <w:rPr>
          <w:rFonts w:ascii="Arial" w:hAnsi="Arial" w:cs="Arial"/>
        </w:rPr>
        <w:br/>
        <w:t>• Neutral Shades: Depict negligible or very weak associations near zero.</w:t>
      </w:r>
    </w:p>
    <w:p w14:paraId="5D7B3091" w14:textId="6D677A8B" w:rsidR="00416875" w:rsidRPr="00416875" w:rsidRDefault="00EB7906" w:rsidP="00EB7906">
      <w:pPr>
        <w:rPr>
          <w:rFonts w:ascii="Arial" w:hAnsi="Arial" w:cs="Arial"/>
        </w:rPr>
      </w:pPr>
      <w:r w:rsidRPr="00EB7906">
        <w:rPr>
          <w:rFonts w:ascii="Arial" w:hAnsi="Arial" w:cs="Arial"/>
        </w:rPr>
        <w:br/>
        <w:t>The diagonal values are the self-correlation, which is consistently 1. The heat map, by emphasizing patterns-preferably demographic trends, guides focused interventions, and thus makes data interpretation rather easy.</w:t>
      </w:r>
      <w:r w:rsidR="00416875" w:rsidRPr="00416875">
        <w:rPr>
          <w:rFonts w:ascii="Arial" w:hAnsi="Arial" w:cs="Arial"/>
        </w:rPr>
        <w:pict w14:anchorId="3DD84CCA">
          <v:rect id="_x0000_i1385" style="width:0;height:0" o:hralign="center" o:hrstd="t" o:hrnoshade="t" o:hr="t" fillcolor="#0d0d0d" stroked="f"/>
        </w:pict>
      </w:r>
    </w:p>
    <w:p w14:paraId="12450D66" w14:textId="013AC420" w:rsidR="00536A79" w:rsidRDefault="00EB7906" w:rsidP="00416875">
      <w:pPr>
        <w:rPr>
          <w:rFonts w:ascii="Arial" w:hAnsi="Arial" w:cs="Arial"/>
          <w:b/>
          <w:bCs/>
          <w:u w:val="single"/>
        </w:rPr>
      </w:pPr>
      <w:r>
        <w:rPr>
          <w:rFonts w:ascii="Arial" w:hAnsi="Arial" w:cs="Arial"/>
          <w:noProof/>
        </w:rPr>
        <w:drawing>
          <wp:anchor distT="0" distB="0" distL="114300" distR="114300" simplePos="0" relativeHeight="251664384" behindDoc="1" locked="0" layoutInCell="1" allowOverlap="1" wp14:anchorId="3ABDC347" wp14:editId="326B5CD1">
            <wp:simplePos x="0" y="0"/>
            <wp:positionH relativeFrom="margin">
              <wp:posOffset>831850</wp:posOffset>
            </wp:positionH>
            <wp:positionV relativeFrom="paragraph">
              <wp:posOffset>0</wp:posOffset>
            </wp:positionV>
            <wp:extent cx="3892550" cy="3375025"/>
            <wp:effectExtent l="0" t="0" r="0" b="0"/>
            <wp:wrapTight wrapText="bothSides">
              <wp:wrapPolygon edited="0">
                <wp:start x="0" y="0"/>
                <wp:lineTo x="0" y="21458"/>
                <wp:lineTo x="21459" y="21458"/>
                <wp:lineTo x="21459" y="0"/>
                <wp:lineTo x="0" y="0"/>
              </wp:wrapPolygon>
            </wp:wrapTight>
            <wp:docPr id="294489113"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489113" name="Picture 6" descr="A screenshot of a graph&#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92550" cy="3375025"/>
                    </a:xfrm>
                    <a:prstGeom prst="rect">
                      <a:avLst/>
                    </a:prstGeom>
                  </pic:spPr>
                </pic:pic>
              </a:graphicData>
            </a:graphic>
            <wp14:sizeRelH relativeFrom="margin">
              <wp14:pctWidth>0</wp14:pctWidth>
            </wp14:sizeRelH>
            <wp14:sizeRelV relativeFrom="margin">
              <wp14:pctHeight>0</wp14:pctHeight>
            </wp14:sizeRelV>
          </wp:anchor>
        </w:drawing>
      </w:r>
    </w:p>
    <w:p w14:paraId="24443465" w14:textId="6BA5C792" w:rsidR="00536A79" w:rsidRDefault="00536A79" w:rsidP="00416875">
      <w:pPr>
        <w:rPr>
          <w:rFonts w:ascii="Arial" w:hAnsi="Arial" w:cs="Arial"/>
          <w:b/>
          <w:bCs/>
          <w:u w:val="single"/>
        </w:rPr>
      </w:pPr>
    </w:p>
    <w:p w14:paraId="39C1A8CE" w14:textId="77777777" w:rsidR="00536A79" w:rsidRDefault="00536A79" w:rsidP="00416875">
      <w:pPr>
        <w:rPr>
          <w:rFonts w:ascii="Arial" w:hAnsi="Arial" w:cs="Arial"/>
          <w:b/>
          <w:bCs/>
          <w:u w:val="single"/>
        </w:rPr>
      </w:pPr>
    </w:p>
    <w:p w14:paraId="21A13C32" w14:textId="77777777" w:rsidR="00536A79" w:rsidRDefault="00536A79" w:rsidP="00416875">
      <w:pPr>
        <w:rPr>
          <w:rFonts w:ascii="Arial" w:hAnsi="Arial" w:cs="Arial"/>
          <w:b/>
          <w:bCs/>
          <w:u w:val="single"/>
        </w:rPr>
      </w:pPr>
    </w:p>
    <w:p w14:paraId="25F5CAA1" w14:textId="77777777" w:rsidR="00536A79" w:rsidRDefault="00536A79" w:rsidP="00416875">
      <w:pPr>
        <w:rPr>
          <w:rFonts w:ascii="Arial" w:hAnsi="Arial" w:cs="Arial"/>
          <w:b/>
          <w:bCs/>
          <w:u w:val="single"/>
        </w:rPr>
      </w:pPr>
    </w:p>
    <w:p w14:paraId="6EA5157A" w14:textId="77777777" w:rsidR="00536A79" w:rsidRDefault="00536A79" w:rsidP="00416875">
      <w:pPr>
        <w:rPr>
          <w:rFonts w:ascii="Arial" w:hAnsi="Arial" w:cs="Arial"/>
          <w:b/>
          <w:bCs/>
          <w:u w:val="single"/>
        </w:rPr>
      </w:pPr>
    </w:p>
    <w:p w14:paraId="7D770D17" w14:textId="77777777" w:rsidR="00536A79" w:rsidRDefault="00536A79" w:rsidP="00416875">
      <w:pPr>
        <w:rPr>
          <w:rFonts w:ascii="Arial" w:hAnsi="Arial" w:cs="Arial"/>
          <w:b/>
          <w:bCs/>
          <w:u w:val="single"/>
        </w:rPr>
      </w:pPr>
    </w:p>
    <w:p w14:paraId="58584935" w14:textId="77777777" w:rsidR="00536A79" w:rsidRDefault="00536A79" w:rsidP="00416875">
      <w:pPr>
        <w:rPr>
          <w:rFonts w:ascii="Arial" w:hAnsi="Arial" w:cs="Arial"/>
          <w:b/>
          <w:bCs/>
          <w:u w:val="single"/>
        </w:rPr>
      </w:pPr>
    </w:p>
    <w:p w14:paraId="3EEF1151" w14:textId="77777777" w:rsidR="00D7437E" w:rsidRDefault="00D7437E" w:rsidP="00416875">
      <w:pPr>
        <w:rPr>
          <w:rFonts w:ascii="Arial" w:hAnsi="Arial" w:cs="Arial"/>
          <w:b/>
          <w:bCs/>
          <w:u w:val="single"/>
        </w:rPr>
      </w:pPr>
    </w:p>
    <w:p w14:paraId="429831C1" w14:textId="77777777" w:rsidR="00D7437E" w:rsidRDefault="00D7437E" w:rsidP="00416875">
      <w:pPr>
        <w:rPr>
          <w:rFonts w:ascii="Arial" w:hAnsi="Arial" w:cs="Arial"/>
          <w:b/>
          <w:bCs/>
          <w:u w:val="single"/>
        </w:rPr>
      </w:pPr>
    </w:p>
    <w:p w14:paraId="5E8A0BDE" w14:textId="77777777" w:rsidR="00D7437E" w:rsidRDefault="00D7437E" w:rsidP="00416875">
      <w:pPr>
        <w:rPr>
          <w:rFonts w:ascii="Arial" w:hAnsi="Arial" w:cs="Arial"/>
          <w:b/>
          <w:bCs/>
          <w:u w:val="single"/>
        </w:rPr>
      </w:pPr>
    </w:p>
    <w:p w14:paraId="2DFB48E4" w14:textId="77777777" w:rsidR="00D7437E" w:rsidRDefault="00D7437E" w:rsidP="00416875">
      <w:pPr>
        <w:rPr>
          <w:rFonts w:ascii="Arial" w:hAnsi="Arial" w:cs="Arial"/>
          <w:b/>
          <w:bCs/>
          <w:u w:val="single"/>
        </w:rPr>
      </w:pPr>
    </w:p>
    <w:p w14:paraId="078443D9" w14:textId="77777777" w:rsidR="00EB7906" w:rsidRDefault="00416875" w:rsidP="00EB7906">
      <w:pPr>
        <w:rPr>
          <w:rFonts w:ascii="Arial" w:hAnsi="Arial" w:cs="Arial"/>
        </w:rPr>
      </w:pPr>
      <w:r w:rsidRPr="00416875">
        <w:rPr>
          <w:rFonts w:ascii="Arial" w:hAnsi="Arial" w:cs="Arial"/>
          <w:b/>
          <w:bCs/>
          <w:u w:val="single"/>
        </w:rPr>
        <w:t>Regression Analysis:</w:t>
      </w:r>
      <w:r w:rsidRPr="00416875">
        <w:rPr>
          <w:rFonts w:ascii="Arial" w:hAnsi="Arial" w:cs="Arial"/>
        </w:rPr>
        <w:br/>
      </w:r>
      <w:r w:rsidR="00EB7906" w:rsidRPr="00EB7906">
        <w:rPr>
          <w:rFonts w:ascii="Arial" w:hAnsi="Arial" w:cs="Arial"/>
        </w:rPr>
        <w:t xml:space="preserve">Regression </w:t>
      </w:r>
      <w:proofErr w:type="spellStart"/>
      <w:r w:rsidR="00EB7906" w:rsidRPr="00EB7906">
        <w:rPr>
          <w:rFonts w:ascii="Arial" w:hAnsi="Arial" w:cs="Arial"/>
        </w:rPr>
        <w:t>modeling</w:t>
      </w:r>
      <w:proofErr w:type="spellEnd"/>
      <w:r w:rsidR="00EB7906" w:rsidRPr="00EB7906">
        <w:rPr>
          <w:rFonts w:ascii="Arial" w:hAnsi="Arial" w:cs="Arial"/>
        </w:rPr>
        <w:t xml:space="preserve"> was treated by event counts as a dependent variable and years as the independent variable </w:t>
      </w:r>
      <w:r w:rsidR="00EB7906">
        <w:rPr>
          <w:rFonts w:ascii="Arial" w:hAnsi="Arial" w:cs="Arial"/>
        </w:rPr>
        <w:t>to</w:t>
      </w:r>
      <w:r w:rsidR="00EB7906" w:rsidRPr="00EB7906">
        <w:rPr>
          <w:rFonts w:ascii="Arial" w:hAnsi="Arial" w:cs="Arial"/>
        </w:rPr>
        <w:t xml:space="preserve"> capture a linear increase in hate crimes incidents.</w:t>
      </w:r>
    </w:p>
    <w:p w14:paraId="393CC5D9" w14:textId="77777777" w:rsidR="00EB7906" w:rsidRDefault="00EB7906" w:rsidP="00EB7906">
      <w:pPr>
        <w:rPr>
          <w:rFonts w:ascii="Arial" w:hAnsi="Arial" w:cs="Arial"/>
        </w:rPr>
      </w:pPr>
      <w:r w:rsidRPr="00EB7906">
        <w:rPr>
          <w:rFonts w:ascii="Arial" w:hAnsi="Arial" w:cs="Arial"/>
        </w:rPr>
        <w:t xml:space="preserve"> Among the most relevant findings are:</w:t>
      </w:r>
      <w:r w:rsidRPr="00EB7906">
        <w:rPr>
          <w:rFonts w:ascii="Arial" w:hAnsi="Arial" w:cs="Arial"/>
        </w:rPr>
        <w:br/>
        <w:t xml:space="preserve">• Trend Analysis: The high R-squared value and significant positive correlation proved the event trend to be </w:t>
      </w:r>
      <w:r w:rsidRPr="00EB7906">
        <w:rPr>
          <w:rFonts w:ascii="Arial" w:hAnsi="Arial" w:cs="Arial"/>
        </w:rPr>
        <w:t>non-random</w:t>
      </w:r>
      <w:r w:rsidRPr="00EB7906">
        <w:rPr>
          <w:rFonts w:ascii="Arial" w:hAnsi="Arial" w:cs="Arial"/>
        </w:rPr>
        <w:t xml:space="preserve"> but rather systematic.</w:t>
      </w:r>
    </w:p>
    <w:p w14:paraId="7DF73F96" w14:textId="77777777" w:rsidR="00EB7906" w:rsidRDefault="00EB7906" w:rsidP="00EB7906">
      <w:pPr>
        <w:rPr>
          <w:rFonts w:ascii="Arial" w:hAnsi="Arial" w:cs="Arial"/>
        </w:rPr>
      </w:pPr>
      <w:r w:rsidRPr="00EB7906">
        <w:rPr>
          <w:rFonts w:ascii="Arial" w:hAnsi="Arial" w:cs="Arial"/>
        </w:rPr>
        <w:br/>
        <w:t xml:space="preserve">• Predictive insights: </w:t>
      </w:r>
      <w:r>
        <w:rPr>
          <w:rFonts w:ascii="Arial" w:hAnsi="Arial" w:cs="Arial"/>
        </w:rPr>
        <w:t>By</w:t>
      </w:r>
      <w:r w:rsidRPr="00EB7906">
        <w:rPr>
          <w:rFonts w:ascii="Arial" w:hAnsi="Arial" w:cs="Arial"/>
        </w:rPr>
        <w:t xml:space="preserve"> quantifying how much hate crimes have risen per </w:t>
      </w:r>
      <w:proofErr w:type="gramStart"/>
      <w:r w:rsidRPr="00EB7906">
        <w:rPr>
          <w:rFonts w:ascii="Arial" w:hAnsi="Arial" w:cs="Arial"/>
        </w:rPr>
        <w:t>year,</w:t>
      </w:r>
      <w:proofErr w:type="gramEnd"/>
      <w:r w:rsidRPr="00EB7906">
        <w:rPr>
          <w:rFonts w:ascii="Arial" w:hAnsi="Arial" w:cs="Arial"/>
        </w:rPr>
        <w:t xml:space="preserve"> the regression line showcased the urgency of taking </w:t>
      </w:r>
      <w:proofErr w:type="spellStart"/>
      <w:r w:rsidRPr="00EB7906">
        <w:rPr>
          <w:rFonts w:ascii="Arial" w:hAnsi="Arial" w:cs="Arial"/>
        </w:rPr>
        <w:t>preemptive</w:t>
      </w:r>
      <w:proofErr w:type="spellEnd"/>
      <w:r w:rsidRPr="00EB7906">
        <w:rPr>
          <w:rFonts w:ascii="Arial" w:hAnsi="Arial" w:cs="Arial"/>
        </w:rPr>
        <w:t xml:space="preserve"> measures</w:t>
      </w:r>
    </w:p>
    <w:p w14:paraId="2C90CA00" w14:textId="77777777" w:rsidR="00EB7906" w:rsidRDefault="00EB7906" w:rsidP="00EB7906">
      <w:pPr>
        <w:rPr>
          <w:rFonts w:ascii="Arial" w:hAnsi="Arial" w:cs="Arial"/>
        </w:rPr>
      </w:pPr>
      <w:r w:rsidRPr="00EB7906">
        <w:rPr>
          <w:rFonts w:ascii="Arial" w:hAnsi="Arial" w:cs="Arial"/>
        </w:rPr>
        <w:t>.</w:t>
      </w:r>
      <w:r w:rsidRPr="00EB7906">
        <w:rPr>
          <w:rFonts w:ascii="Arial" w:hAnsi="Arial" w:cs="Arial"/>
        </w:rPr>
        <w:br/>
        <w:t>• Key Takeaways: Periods of high growth were unveiled, and such a scenario demands interventions aimed at those very factors responsible for this trend.</w:t>
      </w:r>
    </w:p>
    <w:p w14:paraId="1FD57A2F" w14:textId="114F5C33" w:rsidR="00A661F9" w:rsidRDefault="00EB7906" w:rsidP="00EB7906">
      <w:pPr>
        <w:rPr>
          <w:rFonts w:ascii="Arial" w:hAnsi="Arial" w:cs="Arial"/>
        </w:rPr>
      </w:pPr>
      <w:r w:rsidRPr="00EB7906">
        <w:rPr>
          <w:rFonts w:ascii="Arial" w:hAnsi="Arial" w:cs="Arial"/>
        </w:rPr>
        <w:br/>
        <w:t>Since it was assuming steady growth, the linearity of the regression model could not handle such sudden, unexpected shifts, although it was reflecting the long-term trend.</w:t>
      </w:r>
    </w:p>
    <w:p w14:paraId="3924020C" w14:textId="4C3513F7" w:rsidR="00536A79" w:rsidRPr="00A661F9" w:rsidRDefault="00536A79" w:rsidP="00416875">
      <w:pPr>
        <w:rPr>
          <w:rFonts w:ascii="Arial" w:hAnsi="Arial" w:cs="Arial"/>
        </w:rPr>
      </w:pPr>
      <w:r>
        <w:rPr>
          <w:rFonts w:ascii="Arial" w:hAnsi="Arial" w:cs="Arial"/>
          <w:noProof/>
        </w:rPr>
        <w:drawing>
          <wp:anchor distT="0" distB="0" distL="114300" distR="114300" simplePos="0" relativeHeight="251666432" behindDoc="1" locked="0" layoutInCell="1" allowOverlap="1" wp14:anchorId="2FD88504" wp14:editId="1C0A931A">
            <wp:simplePos x="0" y="0"/>
            <wp:positionH relativeFrom="margin">
              <wp:posOffset>438150</wp:posOffset>
            </wp:positionH>
            <wp:positionV relativeFrom="paragraph">
              <wp:posOffset>-104140</wp:posOffset>
            </wp:positionV>
            <wp:extent cx="4476750" cy="2670175"/>
            <wp:effectExtent l="0" t="0" r="0" b="0"/>
            <wp:wrapTight wrapText="bothSides">
              <wp:wrapPolygon edited="0">
                <wp:start x="0" y="0"/>
                <wp:lineTo x="0" y="21420"/>
                <wp:lineTo x="21508" y="21420"/>
                <wp:lineTo x="21508" y="0"/>
                <wp:lineTo x="0" y="0"/>
              </wp:wrapPolygon>
            </wp:wrapTight>
            <wp:docPr id="1162958609" name="Picture 5" descr="A graph with a red line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958609" name="Picture 5" descr="A graph with a red line and blue dot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476750" cy="2670175"/>
                    </a:xfrm>
                    <a:prstGeom prst="rect">
                      <a:avLst/>
                    </a:prstGeom>
                  </pic:spPr>
                </pic:pic>
              </a:graphicData>
            </a:graphic>
            <wp14:sizeRelH relativeFrom="margin">
              <wp14:pctWidth>0</wp14:pctWidth>
            </wp14:sizeRelH>
            <wp14:sizeRelV relativeFrom="margin">
              <wp14:pctHeight>0</wp14:pctHeight>
            </wp14:sizeRelV>
          </wp:anchor>
        </w:drawing>
      </w:r>
    </w:p>
    <w:p w14:paraId="6166848C" w14:textId="706DCFD1" w:rsidR="00536A79" w:rsidRDefault="00536A79" w:rsidP="00591E2C">
      <w:pPr>
        <w:rPr>
          <w:rFonts w:ascii="Arial" w:hAnsi="Arial" w:cs="Arial"/>
          <w:b/>
          <w:bCs/>
          <w:u w:val="single"/>
        </w:rPr>
      </w:pPr>
    </w:p>
    <w:p w14:paraId="233411AC" w14:textId="69AC45F3" w:rsidR="00536A79" w:rsidRDefault="00536A79" w:rsidP="00591E2C">
      <w:pPr>
        <w:rPr>
          <w:rFonts w:ascii="Arial" w:hAnsi="Arial" w:cs="Arial"/>
          <w:b/>
          <w:bCs/>
          <w:u w:val="single"/>
        </w:rPr>
      </w:pPr>
    </w:p>
    <w:p w14:paraId="74A67979" w14:textId="1E4B3490" w:rsidR="00536A79" w:rsidRDefault="00536A79" w:rsidP="00591E2C">
      <w:pPr>
        <w:rPr>
          <w:rFonts w:ascii="Arial" w:hAnsi="Arial" w:cs="Arial"/>
          <w:b/>
          <w:bCs/>
          <w:u w:val="single"/>
        </w:rPr>
      </w:pPr>
    </w:p>
    <w:p w14:paraId="564AD62A" w14:textId="53A6191D" w:rsidR="00536A79" w:rsidRDefault="00536A79" w:rsidP="00591E2C">
      <w:pPr>
        <w:rPr>
          <w:rFonts w:ascii="Arial" w:hAnsi="Arial" w:cs="Arial"/>
          <w:b/>
          <w:bCs/>
          <w:u w:val="single"/>
        </w:rPr>
      </w:pPr>
    </w:p>
    <w:p w14:paraId="757F0E04" w14:textId="2C14EAB5" w:rsidR="00536A79" w:rsidRDefault="00536A79" w:rsidP="00591E2C">
      <w:pPr>
        <w:rPr>
          <w:rFonts w:ascii="Arial" w:hAnsi="Arial" w:cs="Arial"/>
          <w:b/>
          <w:bCs/>
          <w:u w:val="single"/>
        </w:rPr>
      </w:pPr>
    </w:p>
    <w:p w14:paraId="71A88B70" w14:textId="536F8CD1" w:rsidR="00536A79" w:rsidRDefault="00536A79" w:rsidP="00591E2C">
      <w:pPr>
        <w:rPr>
          <w:rFonts w:ascii="Arial" w:hAnsi="Arial" w:cs="Arial"/>
          <w:b/>
          <w:bCs/>
          <w:u w:val="single"/>
        </w:rPr>
      </w:pPr>
    </w:p>
    <w:p w14:paraId="3DFE91AE" w14:textId="605055BF" w:rsidR="00536A79" w:rsidRDefault="00536A79" w:rsidP="00591E2C">
      <w:pPr>
        <w:rPr>
          <w:rFonts w:ascii="Arial" w:hAnsi="Arial" w:cs="Arial"/>
          <w:b/>
          <w:bCs/>
          <w:u w:val="single"/>
        </w:rPr>
      </w:pPr>
    </w:p>
    <w:p w14:paraId="787F6B33" w14:textId="72BE5113" w:rsidR="00D7437E" w:rsidRDefault="00D7437E" w:rsidP="00591E2C">
      <w:pPr>
        <w:rPr>
          <w:rFonts w:ascii="Arial" w:hAnsi="Arial" w:cs="Arial"/>
          <w:b/>
          <w:bCs/>
          <w:u w:val="single"/>
        </w:rPr>
      </w:pPr>
    </w:p>
    <w:p w14:paraId="138E88CA" w14:textId="3CD09896" w:rsidR="00591E2C" w:rsidRPr="00591E2C" w:rsidRDefault="00591E2C" w:rsidP="00591E2C">
      <w:pPr>
        <w:rPr>
          <w:rFonts w:ascii="Arial" w:hAnsi="Arial" w:cs="Arial"/>
          <w:b/>
          <w:bCs/>
          <w:u w:val="single"/>
        </w:rPr>
      </w:pPr>
      <w:r w:rsidRPr="00591E2C">
        <w:rPr>
          <w:rFonts w:ascii="Arial" w:hAnsi="Arial" w:cs="Arial"/>
          <w:b/>
          <w:bCs/>
          <w:u w:val="single"/>
        </w:rPr>
        <w:t xml:space="preserve">3. </w:t>
      </w:r>
      <w:r w:rsidR="00A460ED">
        <w:rPr>
          <w:rFonts w:ascii="Arial" w:hAnsi="Arial" w:cs="Arial"/>
          <w:b/>
          <w:bCs/>
          <w:u w:val="single"/>
        </w:rPr>
        <w:t xml:space="preserve">Visualization and </w:t>
      </w:r>
      <w:r w:rsidRPr="00591E2C">
        <w:rPr>
          <w:rFonts w:ascii="Arial" w:hAnsi="Arial" w:cs="Arial"/>
          <w:b/>
          <w:bCs/>
          <w:u w:val="single"/>
        </w:rPr>
        <w:t>Key Findings</w:t>
      </w:r>
    </w:p>
    <w:p w14:paraId="5E227649" w14:textId="5D8FDA54" w:rsidR="00591E2C" w:rsidRPr="00591E2C" w:rsidRDefault="00591E2C" w:rsidP="00591E2C">
      <w:pPr>
        <w:rPr>
          <w:rFonts w:ascii="Arial" w:hAnsi="Arial" w:cs="Arial"/>
          <w:b/>
          <w:bCs/>
        </w:rPr>
      </w:pPr>
      <w:r w:rsidRPr="00591E2C">
        <w:rPr>
          <w:rFonts w:ascii="Arial" w:hAnsi="Arial" w:cs="Arial"/>
          <w:b/>
          <w:bCs/>
        </w:rPr>
        <w:t>3.1 Trends Over Time</w:t>
      </w:r>
    </w:p>
    <w:p w14:paraId="785D0737" w14:textId="77777777" w:rsidR="00297DCB" w:rsidRDefault="00591E2C" w:rsidP="00297DCB">
      <w:pPr>
        <w:jc w:val="both"/>
        <w:rPr>
          <w:rFonts w:ascii="Arial" w:hAnsi="Arial" w:cs="Arial"/>
          <w:b/>
          <w:bCs/>
        </w:rPr>
      </w:pPr>
      <w:r w:rsidRPr="00591E2C">
        <w:rPr>
          <w:rFonts w:ascii="Arial" w:hAnsi="Arial" w:cs="Arial"/>
          <w:b/>
          <w:bCs/>
        </w:rPr>
        <w:t>Annual Trends:</w:t>
      </w:r>
    </w:p>
    <w:p w14:paraId="6ADC8222" w14:textId="74BC56DB" w:rsidR="00297DCB" w:rsidRDefault="00591E2C" w:rsidP="00297DCB">
      <w:pPr>
        <w:jc w:val="both"/>
        <w:rPr>
          <w:rFonts w:ascii="Arial" w:hAnsi="Arial" w:cs="Arial"/>
        </w:rPr>
      </w:pPr>
      <w:r w:rsidRPr="00591E2C">
        <w:rPr>
          <w:rFonts w:ascii="Arial" w:hAnsi="Arial" w:cs="Arial"/>
        </w:rPr>
        <w:br/>
      </w:r>
      <w:r w:rsidR="00297DCB" w:rsidRPr="00297DCB">
        <w:rPr>
          <w:rFonts w:ascii="Arial" w:hAnsi="Arial" w:cs="Arial"/>
        </w:rPr>
        <w:t xml:space="preserve">This is an upward trend in hate crimes from 2012 through 2021, increasing from 50 incidents in 2011 to 78 in 2021. There was a significant jump between 2014 and 2016 when incidents increased by more than 10 counts. The projection into the future shows that there will be a </w:t>
      </w:r>
      <w:r w:rsidR="00297DCB" w:rsidRPr="00297DCB">
        <w:rPr>
          <w:rFonts w:ascii="Arial" w:hAnsi="Arial" w:cs="Arial"/>
        </w:rPr>
        <w:t>levelling</w:t>
      </w:r>
      <w:r w:rsidR="00297DCB" w:rsidRPr="00297DCB">
        <w:rPr>
          <w:rFonts w:ascii="Arial" w:hAnsi="Arial" w:cs="Arial"/>
        </w:rPr>
        <w:t xml:space="preserve"> of approximately 80 incidents annually in the future, which would represent a possible stabilization.</w:t>
      </w:r>
      <w:r w:rsidR="00297DCB">
        <w:rPr>
          <w:rFonts w:ascii="Arial" w:hAnsi="Arial" w:cs="Arial"/>
        </w:rPr>
        <w:t xml:space="preserve"> </w:t>
      </w:r>
      <w:r w:rsidR="00297DCB" w:rsidRPr="00297DCB">
        <w:rPr>
          <w:rFonts w:ascii="Arial" w:hAnsi="Arial" w:cs="Arial"/>
        </w:rPr>
        <w:t>This is a steady increase in the last ten years and might imply that it is a growing concern and could be linked to either societal or political factors.</w:t>
      </w:r>
    </w:p>
    <w:p w14:paraId="50BD0AC7" w14:textId="4EABC501" w:rsidR="00297DCB" w:rsidRDefault="00297DCB" w:rsidP="00297DCB">
      <w:pPr>
        <w:jc w:val="both"/>
        <w:rPr>
          <w:rFonts w:ascii="Arial" w:hAnsi="Arial" w:cs="Arial"/>
          <w:b/>
          <w:bCs/>
        </w:rPr>
      </w:pPr>
      <w:r w:rsidRPr="00297DCB">
        <w:rPr>
          <w:rFonts w:ascii="Arial" w:hAnsi="Arial" w:cs="Arial"/>
        </w:rPr>
        <w:br/>
      </w:r>
      <w:r w:rsidRPr="00297DCB">
        <w:rPr>
          <w:rFonts w:ascii="Arial" w:hAnsi="Arial" w:cs="Arial"/>
          <w:b/>
          <w:bCs/>
        </w:rPr>
        <w:t>Monthly Patterns:</w:t>
      </w:r>
    </w:p>
    <w:p w14:paraId="6EB74B8B" w14:textId="2473421F" w:rsidR="000B6892" w:rsidRDefault="00297DCB" w:rsidP="00297DCB">
      <w:pPr>
        <w:jc w:val="both"/>
        <w:rPr>
          <w:rFonts w:ascii="Arial" w:hAnsi="Arial" w:cs="Arial"/>
        </w:rPr>
      </w:pPr>
      <w:r w:rsidRPr="00297DCB">
        <w:rPr>
          <w:rFonts w:ascii="Arial" w:hAnsi="Arial" w:cs="Arial"/>
        </w:rPr>
        <w:br/>
        <w:t>There is a marked difference in the incidents of hate crimes that occur in the different months.</w:t>
      </w:r>
      <w:r w:rsidRPr="00297DCB">
        <w:rPr>
          <w:rFonts w:ascii="Arial" w:hAnsi="Arial" w:cs="Arial"/>
        </w:rPr>
        <w:br/>
        <w:t>• November stands out as the month with the most incidents at over 30.</w:t>
      </w:r>
      <w:r w:rsidRPr="00297DCB">
        <w:rPr>
          <w:rFonts w:ascii="Arial" w:hAnsi="Arial" w:cs="Arial"/>
        </w:rPr>
        <w:br/>
        <w:t>• June and August follow closely when the cases are about 30 and 28, respectively.</w:t>
      </w:r>
      <w:r w:rsidRPr="00297DCB">
        <w:rPr>
          <w:rFonts w:ascii="Arial" w:hAnsi="Arial" w:cs="Arial"/>
        </w:rPr>
        <w:br/>
        <w:t>• February and May record the lowest incidence, ranging between 10-12 cases.</w:t>
      </w:r>
      <w:r w:rsidRPr="00297DCB">
        <w:rPr>
          <w:rFonts w:ascii="Arial" w:hAnsi="Arial" w:cs="Arial"/>
        </w:rPr>
        <w:br/>
        <w:t xml:space="preserve">The increase in incidents in November may be attributed to increased social or political activities, while </w:t>
      </w:r>
      <w:r>
        <w:rPr>
          <w:rFonts w:ascii="Arial" w:hAnsi="Arial" w:cs="Arial"/>
        </w:rPr>
        <w:t xml:space="preserve">the </w:t>
      </w:r>
      <w:r w:rsidRPr="00297DCB">
        <w:rPr>
          <w:rFonts w:ascii="Arial" w:hAnsi="Arial" w:cs="Arial"/>
        </w:rPr>
        <w:t xml:space="preserve">summer months </w:t>
      </w:r>
      <w:r>
        <w:rPr>
          <w:rFonts w:ascii="Arial" w:hAnsi="Arial" w:cs="Arial"/>
        </w:rPr>
        <w:t xml:space="preserve">of </w:t>
      </w:r>
      <w:r w:rsidRPr="00297DCB">
        <w:rPr>
          <w:rFonts w:ascii="Arial" w:hAnsi="Arial" w:cs="Arial"/>
        </w:rPr>
        <w:t>June to August may indicate public events or increased activities during that period.</w:t>
      </w:r>
    </w:p>
    <w:p w14:paraId="053F6BDD" w14:textId="2660D5EA" w:rsidR="00297DCB" w:rsidRDefault="00297DCB" w:rsidP="00297DCB">
      <w:pPr>
        <w:rPr>
          <w:rFonts w:ascii="Arial" w:hAnsi="Arial" w:cs="Arial"/>
          <w:b/>
          <w:bCs/>
        </w:rPr>
      </w:pPr>
    </w:p>
    <w:p w14:paraId="3143CB00" w14:textId="3D64A59C" w:rsidR="000B6892" w:rsidRDefault="000B6892" w:rsidP="00591E2C">
      <w:pPr>
        <w:rPr>
          <w:rFonts w:ascii="Arial" w:hAnsi="Arial" w:cs="Arial"/>
          <w:b/>
          <w:bCs/>
        </w:rPr>
      </w:pPr>
    </w:p>
    <w:p w14:paraId="046CC135" w14:textId="08DACCB5" w:rsidR="000B6892" w:rsidRDefault="000B6892" w:rsidP="00591E2C">
      <w:pPr>
        <w:rPr>
          <w:rFonts w:ascii="Arial" w:hAnsi="Arial" w:cs="Arial"/>
          <w:b/>
          <w:bCs/>
        </w:rPr>
      </w:pPr>
    </w:p>
    <w:p w14:paraId="45680E87" w14:textId="23EACC55" w:rsidR="000B6892" w:rsidRDefault="00297DCB" w:rsidP="00591E2C">
      <w:pPr>
        <w:rPr>
          <w:rFonts w:ascii="Arial" w:hAnsi="Arial" w:cs="Arial"/>
          <w:b/>
          <w:bCs/>
        </w:rPr>
      </w:pPr>
      <w:r>
        <w:rPr>
          <w:rFonts w:ascii="Arial" w:hAnsi="Arial" w:cs="Arial"/>
          <w:noProof/>
        </w:rPr>
        <w:drawing>
          <wp:anchor distT="0" distB="0" distL="114300" distR="114300" simplePos="0" relativeHeight="251694080" behindDoc="1" locked="0" layoutInCell="1" allowOverlap="1" wp14:anchorId="01AD9C65" wp14:editId="3026111A">
            <wp:simplePos x="0" y="0"/>
            <wp:positionH relativeFrom="margin">
              <wp:posOffset>1348105</wp:posOffset>
            </wp:positionH>
            <wp:positionV relativeFrom="paragraph">
              <wp:posOffset>0</wp:posOffset>
            </wp:positionV>
            <wp:extent cx="2743200" cy="1788160"/>
            <wp:effectExtent l="0" t="0" r="0" b="2540"/>
            <wp:wrapTight wrapText="bothSides">
              <wp:wrapPolygon edited="0">
                <wp:start x="0" y="0"/>
                <wp:lineTo x="0" y="21401"/>
                <wp:lineTo x="21450" y="21401"/>
                <wp:lineTo x="21450" y="0"/>
                <wp:lineTo x="0" y="0"/>
              </wp:wrapPolygon>
            </wp:wrapTight>
            <wp:docPr id="337580732" name="Picture 15"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580732" name="Picture 15" descr="A graph of blue bar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43200" cy="1788160"/>
                    </a:xfrm>
                    <a:prstGeom prst="rect">
                      <a:avLst/>
                    </a:prstGeom>
                  </pic:spPr>
                </pic:pic>
              </a:graphicData>
            </a:graphic>
            <wp14:sizeRelH relativeFrom="margin">
              <wp14:pctWidth>0</wp14:pctWidth>
            </wp14:sizeRelH>
            <wp14:sizeRelV relativeFrom="margin">
              <wp14:pctHeight>0</wp14:pctHeight>
            </wp14:sizeRelV>
          </wp:anchor>
        </w:drawing>
      </w:r>
    </w:p>
    <w:p w14:paraId="21DAD5C9" w14:textId="1746709E" w:rsidR="000B6892" w:rsidRDefault="000B6892" w:rsidP="00591E2C">
      <w:pPr>
        <w:rPr>
          <w:rFonts w:ascii="Arial" w:hAnsi="Arial" w:cs="Arial"/>
          <w:b/>
          <w:bCs/>
        </w:rPr>
      </w:pPr>
    </w:p>
    <w:p w14:paraId="65C0EBBA" w14:textId="5A34BCAD" w:rsidR="000B6892" w:rsidRDefault="000B6892" w:rsidP="00591E2C">
      <w:pPr>
        <w:rPr>
          <w:rFonts w:ascii="Arial" w:hAnsi="Arial" w:cs="Arial"/>
          <w:b/>
          <w:bCs/>
        </w:rPr>
      </w:pPr>
    </w:p>
    <w:p w14:paraId="2E158622" w14:textId="151D7E2A" w:rsidR="000B6892" w:rsidRDefault="000B6892" w:rsidP="00591E2C">
      <w:pPr>
        <w:rPr>
          <w:rFonts w:ascii="Arial" w:hAnsi="Arial" w:cs="Arial"/>
          <w:b/>
          <w:bCs/>
        </w:rPr>
      </w:pPr>
    </w:p>
    <w:p w14:paraId="25737F55" w14:textId="282CBF64" w:rsidR="000B6892" w:rsidRDefault="000B6892" w:rsidP="00591E2C">
      <w:pPr>
        <w:rPr>
          <w:rFonts w:ascii="Arial" w:hAnsi="Arial" w:cs="Arial"/>
          <w:b/>
          <w:bCs/>
        </w:rPr>
      </w:pPr>
    </w:p>
    <w:p w14:paraId="283BB24B" w14:textId="01AA7FC2" w:rsidR="000B6892" w:rsidRDefault="000B6892" w:rsidP="00591E2C">
      <w:pPr>
        <w:rPr>
          <w:rFonts w:ascii="Arial" w:hAnsi="Arial" w:cs="Arial"/>
          <w:b/>
          <w:bCs/>
        </w:rPr>
      </w:pPr>
    </w:p>
    <w:p w14:paraId="3838520A" w14:textId="0B62568F" w:rsidR="00D7437E" w:rsidRDefault="00591E2C" w:rsidP="00C26CDA">
      <w:pPr>
        <w:rPr>
          <w:rFonts w:ascii="Arial" w:hAnsi="Arial" w:cs="Arial"/>
          <w:b/>
          <w:bCs/>
        </w:rPr>
      </w:pPr>
      <w:r w:rsidRPr="00591E2C">
        <w:rPr>
          <w:rFonts w:ascii="Arial" w:hAnsi="Arial" w:cs="Arial"/>
          <w:b/>
          <w:bCs/>
        </w:rPr>
        <w:t>Seasonal Patterns:</w:t>
      </w:r>
      <w:r w:rsidRPr="00591E2C">
        <w:rPr>
          <w:rFonts w:ascii="Arial" w:hAnsi="Arial" w:cs="Arial"/>
        </w:rPr>
        <w:br/>
      </w:r>
      <w:r w:rsidR="00C26CDA" w:rsidRPr="00C26CDA">
        <w:rPr>
          <w:rFonts w:ascii="Arial" w:hAnsi="Arial" w:cs="Arial"/>
        </w:rPr>
        <w:t>Seasonal trends are indicative of well-defined patterns of highs and lows:</w:t>
      </w:r>
      <w:r w:rsidR="00C26CDA" w:rsidRPr="00C26CDA">
        <w:rPr>
          <w:rFonts w:ascii="Arial" w:hAnsi="Arial" w:cs="Arial"/>
        </w:rPr>
        <w:br/>
        <w:t>• Hate crimes rise sharply in summer (June-August) and late autumn (November).</w:t>
      </w:r>
      <w:r w:rsidR="00C26CDA" w:rsidRPr="00C26CDA">
        <w:rPr>
          <w:rFonts w:ascii="Arial" w:hAnsi="Arial" w:cs="Arial"/>
        </w:rPr>
        <w:br/>
        <w:t>• Fewer cases are recorded during winter-February and late spring-May.</w:t>
      </w:r>
      <w:r w:rsidR="00C26CDA" w:rsidRPr="00C26CDA">
        <w:rPr>
          <w:rFonts w:ascii="Arial" w:hAnsi="Arial" w:cs="Arial"/>
        </w:rPr>
        <w:br/>
        <w:t>This is a seasonal trend that perhaps could reflect outdoor public events, communal gatherings, and holiday seasons that heighten social interaction and can develop into incidents.</w:t>
      </w:r>
      <w:r w:rsidR="00C26CDA" w:rsidRPr="00C26CDA">
        <w:rPr>
          <w:rFonts w:ascii="Arial" w:hAnsi="Arial" w:cs="Arial"/>
        </w:rPr>
        <w:br/>
      </w:r>
      <w:r w:rsidR="00C26CDA" w:rsidRPr="00C26CDA">
        <w:rPr>
          <w:rFonts w:ascii="Arial" w:hAnsi="Arial" w:cs="Arial"/>
          <w:b/>
          <w:bCs/>
        </w:rPr>
        <w:t>Day of the Week Trends:</w:t>
      </w:r>
      <w:r w:rsidR="00C26CDA" w:rsidRPr="00C26CDA">
        <w:rPr>
          <w:rFonts w:ascii="Arial" w:hAnsi="Arial" w:cs="Arial"/>
        </w:rPr>
        <w:br/>
        <w:t>• Sundays and Saturdays show the highest incidence of hate crimes, peaking at 47 and 44 incidents, respectively.</w:t>
      </w:r>
      <w:r w:rsidR="00C26CDA" w:rsidRPr="00C26CDA">
        <w:rPr>
          <w:rFonts w:ascii="Arial" w:hAnsi="Arial" w:cs="Arial"/>
        </w:rPr>
        <w:br/>
        <w:t>• Mid-week days, such as Tuesday and Thursday, experience the lowest activity, around 27–35 incidents.</w:t>
      </w:r>
      <w:r w:rsidR="00C26CDA" w:rsidRPr="00C26CDA">
        <w:rPr>
          <w:rFonts w:ascii="Arial" w:hAnsi="Arial" w:cs="Arial"/>
        </w:rPr>
        <w:br/>
        <w:t>The higher frequency of hate crimes on weekends suggests increased public interactions, gatherings, or nightlife activities.</w:t>
      </w:r>
    </w:p>
    <w:p w14:paraId="045E9B8B" w14:textId="49BAA294" w:rsidR="00C26CDA" w:rsidRDefault="00C26CDA" w:rsidP="00944EE2">
      <w:pPr>
        <w:rPr>
          <w:rFonts w:ascii="Arial" w:hAnsi="Arial" w:cs="Arial"/>
          <w:b/>
          <w:bCs/>
        </w:rPr>
      </w:pPr>
      <w:r>
        <w:rPr>
          <w:rFonts w:ascii="Arial" w:hAnsi="Arial" w:cs="Arial"/>
          <w:b/>
          <w:bCs/>
          <w:noProof/>
        </w:rPr>
        <w:drawing>
          <wp:anchor distT="0" distB="0" distL="114300" distR="114300" simplePos="0" relativeHeight="251674624" behindDoc="1" locked="0" layoutInCell="1" allowOverlap="1" wp14:anchorId="11EA22B9" wp14:editId="3E577F64">
            <wp:simplePos x="0" y="0"/>
            <wp:positionH relativeFrom="column">
              <wp:posOffset>3124200</wp:posOffset>
            </wp:positionH>
            <wp:positionV relativeFrom="paragraph">
              <wp:posOffset>316865</wp:posOffset>
            </wp:positionV>
            <wp:extent cx="2984500" cy="1922145"/>
            <wp:effectExtent l="0" t="0" r="6350" b="1905"/>
            <wp:wrapTight wrapText="bothSides">
              <wp:wrapPolygon edited="0">
                <wp:start x="0" y="0"/>
                <wp:lineTo x="0" y="21407"/>
                <wp:lineTo x="21508" y="21407"/>
                <wp:lineTo x="21508" y="0"/>
                <wp:lineTo x="0" y="0"/>
              </wp:wrapPolygon>
            </wp:wrapTight>
            <wp:docPr id="1906835677" name="Picture 9"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257677" name="Picture 9" descr="A graph with a lin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84500" cy="192214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rPr>
        <w:drawing>
          <wp:anchor distT="0" distB="0" distL="114300" distR="114300" simplePos="0" relativeHeight="251688960" behindDoc="1" locked="0" layoutInCell="1" allowOverlap="1" wp14:anchorId="6EE1682B" wp14:editId="2B0857C2">
            <wp:simplePos x="0" y="0"/>
            <wp:positionH relativeFrom="margin">
              <wp:posOffset>-254000</wp:posOffset>
            </wp:positionH>
            <wp:positionV relativeFrom="paragraph">
              <wp:posOffset>240030</wp:posOffset>
            </wp:positionV>
            <wp:extent cx="3079750" cy="2147570"/>
            <wp:effectExtent l="0" t="0" r="6350" b="5080"/>
            <wp:wrapTight wrapText="bothSides">
              <wp:wrapPolygon edited="0">
                <wp:start x="0" y="0"/>
                <wp:lineTo x="0" y="21459"/>
                <wp:lineTo x="21511" y="21459"/>
                <wp:lineTo x="21511" y="0"/>
                <wp:lineTo x="0" y="0"/>
              </wp:wrapPolygon>
            </wp:wrapTight>
            <wp:docPr id="1920768339" name="Picture 8" descr="A graph of different colored 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768339" name="Picture 8" descr="A graph of different colored bars"/>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79750" cy="2147570"/>
                    </a:xfrm>
                    <a:prstGeom prst="rect">
                      <a:avLst/>
                    </a:prstGeom>
                  </pic:spPr>
                </pic:pic>
              </a:graphicData>
            </a:graphic>
            <wp14:sizeRelH relativeFrom="margin">
              <wp14:pctWidth>0</wp14:pctWidth>
            </wp14:sizeRelH>
            <wp14:sizeRelV relativeFrom="margin">
              <wp14:pctHeight>0</wp14:pctHeight>
            </wp14:sizeRelV>
          </wp:anchor>
        </w:drawing>
      </w:r>
    </w:p>
    <w:p w14:paraId="5B718804" w14:textId="77777777" w:rsidR="00C26CDA" w:rsidRDefault="00C26CDA" w:rsidP="00944EE2">
      <w:pPr>
        <w:rPr>
          <w:rFonts w:ascii="Arial" w:hAnsi="Arial" w:cs="Arial"/>
          <w:b/>
          <w:bCs/>
        </w:rPr>
      </w:pPr>
    </w:p>
    <w:p w14:paraId="0F39C6EA" w14:textId="77777777" w:rsidR="00C26CDA" w:rsidRDefault="00C26CDA" w:rsidP="00944EE2">
      <w:pPr>
        <w:rPr>
          <w:rFonts w:ascii="Arial" w:hAnsi="Arial" w:cs="Arial"/>
          <w:b/>
          <w:bCs/>
        </w:rPr>
      </w:pPr>
    </w:p>
    <w:p w14:paraId="4633186E" w14:textId="1A06FF4C" w:rsidR="00D7437E" w:rsidRDefault="00944EE2" w:rsidP="00C26CDA">
      <w:pPr>
        <w:rPr>
          <w:rFonts w:ascii="Arial" w:hAnsi="Arial" w:cs="Arial"/>
          <w:b/>
          <w:bCs/>
        </w:rPr>
      </w:pPr>
      <w:r w:rsidRPr="00944EE2">
        <w:rPr>
          <w:rFonts w:ascii="Arial" w:hAnsi="Arial" w:cs="Arial"/>
          <w:b/>
          <w:bCs/>
        </w:rPr>
        <w:t xml:space="preserve">3.2 </w:t>
      </w:r>
      <w:r w:rsidRPr="007C53A3">
        <w:rPr>
          <w:rFonts w:ascii="Arial" w:hAnsi="Arial" w:cs="Arial"/>
          <w:b/>
          <w:bCs/>
        </w:rPr>
        <w:t>Most Common Offenses</w:t>
      </w:r>
      <w:r w:rsidRPr="00944EE2">
        <w:rPr>
          <w:rFonts w:ascii="Arial" w:hAnsi="Arial" w:cs="Arial"/>
        </w:rPr>
        <w:br/>
      </w:r>
      <w:r w:rsidR="00C26CDA">
        <w:rPr>
          <w:rFonts w:ascii="Arial" w:hAnsi="Arial" w:cs="Arial"/>
        </w:rPr>
        <w:t>The</w:t>
      </w:r>
      <w:r w:rsidR="00C26CDA" w:rsidRPr="00C26CDA">
        <w:rPr>
          <w:rFonts w:ascii="Arial" w:hAnsi="Arial" w:cs="Arial"/>
        </w:rPr>
        <w:t xml:space="preserve"> pie chart shows the share of various offenses that have contributed to hate crimes. Key observations include:</w:t>
      </w:r>
      <w:r w:rsidR="00C26CDA" w:rsidRPr="00C26CDA">
        <w:rPr>
          <w:rFonts w:ascii="Arial" w:hAnsi="Arial" w:cs="Arial"/>
        </w:rPr>
        <w:br/>
        <w:t>• Assault is the highest type, making up 40% of all incidents.</w:t>
      </w:r>
      <w:r w:rsidR="00C26CDA" w:rsidRPr="00C26CDA">
        <w:rPr>
          <w:rFonts w:ascii="Arial" w:hAnsi="Arial" w:cs="Arial"/>
        </w:rPr>
        <w:br/>
        <w:t>• Theft follows, comprising 30% of reported cases.</w:t>
      </w:r>
      <w:r w:rsidR="00C26CDA" w:rsidRPr="00C26CDA">
        <w:rPr>
          <w:rFonts w:ascii="Arial" w:hAnsi="Arial" w:cs="Arial"/>
        </w:rPr>
        <w:br/>
        <w:t>•</w:t>
      </w:r>
      <w:r w:rsidR="00C26CDA">
        <w:rPr>
          <w:rFonts w:ascii="Arial" w:hAnsi="Arial" w:cs="Arial"/>
        </w:rPr>
        <w:t xml:space="preserve"> </w:t>
      </w:r>
      <w:r w:rsidR="00C26CDA" w:rsidRPr="00C26CDA">
        <w:rPr>
          <w:rFonts w:ascii="Arial" w:hAnsi="Arial" w:cs="Arial"/>
        </w:rPr>
        <w:t>Robbery</w:t>
      </w:r>
      <w:r w:rsidR="00C26CDA" w:rsidRPr="00C26CDA">
        <w:rPr>
          <w:rFonts w:ascii="Arial" w:hAnsi="Arial" w:cs="Arial"/>
        </w:rPr>
        <w:t xml:space="preserve"> makes up 20% and burglary is the least frequent bias-related offense by 10%.</w:t>
      </w:r>
      <w:r w:rsidR="00C26CDA">
        <w:rPr>
          <w:rFonts w:ascii="Arial" w:hAnsi="Arial" w:cs="Arial"/>
        </w:rPr>
        <w:t xml:space="preserve"> </w:t>
      </w:r>
      <w:r w:rsidR="00C26CDA" w:rsidRPr="00C26CDA">
        <w:rPr>
          <w:rFonts w:ascii="Arial" w:hAnsi="Arial" w:cs="Arial"/>
        </w:rPr>
        <w:t xml:space="preserve">This distribution indicates that assaults are the leading type of hate </w:t>
      </w:r>
      <w:r w:rsidR="00C26CDA">
        <w:rPr>
          <w:rFonts w:ascii="Arial" w:hAnsi="Arial" w:cs="Arial"/>
        </w:rPr>
        <w:t>crime</w:t>
      </w:r>
      <w:r w:rsidR="00C26CDA" w:rsidRPr="00C26CDA">
        <w:rPr>
          <w:rFonts w:ascii="Arial" w:hAnsi="Arial" w:cs="Arial"/>
        </w:rPr>
        <w:t>, thus showing a concentrated interest in causing physical harm or intimidation.</w:t>
      </w:r>
      <w:r w:rsidR="00C26CDA" w:rsidRPr="00C26CDA">
        <w:rPr>
          <w:rFonts w:ascii="Arial" w:hAnsi="Arial" w:cs="Arial"/>
        </w:rPr>
        <w:t xml:space="preserve"> </w:t>
      </w:r>
    </w:p>
    <w:p w14:paraId="0E0DD133" w14:textId="3A7730D4" w:rsidR="00D7437E" w:rsidRDefault="00C26CDA" w:rsidP="0045673A">
      <w:pPr>
        <w:rPr>
          <w:rFonts w:ascii="Arial" w:hAnsi="Arial" w:cs="Arial"/>
          <w:b/>
          <w:bCs/>
        </w:rPr>
      </w:pPr>
      <w:r>
        <w:rPr>
          <w:rFonts w:ascii="Arial" w:hAnsi="Arial" w:cs="Arial"/>
          <w:noProof/>
        </w:rPr>
        <w:drawing>
          <wp:anchor distT="0" distB="0" distL="114300" distR="114300" simplePos="0" relativeHeight="251675648" behindDoc="1" locked="0" layoutInCell="1" allowOverlap="1" wp14:anchorId="34D681B8" wp14:editId="5721D0AA">
            <wp:simplePos x="0" y="0"/>
            <wp:positionH relativeFrom="margin">
              <wp:posOffset>1536700</wp:posOffset>
            </wp:positionH>
            <wp:positionV relativeFrom="paragraph">
              <wp:posOffset>198755</wp:posOffset>
            </wp:positionV>
            <wp:extent cx="2557780" cy="2413000"/>
            <wp:effectExtent l="0" t="0" r="0" b="6350"/>
            <wp:wrapTight wrapText="bothSides">
              <wp:wrapPolygon edited="0">
                <wp:start x="0" y="0"/>
                <wp:lineTo x="0" y="21486"/>
                <wp:lineTo x="21396" y="21486"/>
                <wp:lineTo x="21396" y="0"/>
                <wp:lineTo x="0" y="0"/>
              </wp:wrapPolygon>
            </wp:wrapTight>
            <wp:docPr id="1464951194" name="Picture 10" descr="A pie chart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951194" name="Picture 10" descr="A pie chart with text on i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57780" cy="2413000"/>
                    </a:xfrm>
                    <a:prstGeom prst="rect">
                      <a:avLst/>
                    </a:prstGeom>
                  </pic:spPr>
                </pic:pic>
              </a:graphicData>
            </a:graphic>
            <wp14:sizeRelH relativeFrom="margin">
              <wp14:pctWidth>0</wp14:pctWidth>
            </wp14:sizeRelH>
            <wp14:sizeRelV relativeFrom="margin">
              <wp14:pctHeight>0</wp14:pctHeight>
            </wp14:sizeRelV>
          </wp:anchor>
        </w:drawing>
      </w:r>
    </w:p>
    <w:p w14:paraId="213CADD3" w14:textId="77777777" w:rsidR="00D7437E" w:rsidRDefault="00D7437E" w:rsidP="0045673A">
      <w:pPr>
        <w:rPr>
          <w:rFonts w:ascii="Arial" w:hAnsi="Arial" w:cs="Arial"/>
          <w:b/>
          <w:bCs/>
        </w:rPr>
      </w:pPr>
    </w:p>
    <w:p w14:paraId="057DC51F" w14:textId="77777777" w:rsidR="00D7437E" w:rsidRDefault="00D7437E" w:rsidP="0045673A">
      <w:pPr>
        <w:rPr>
          <w:rFonts w:ascii="Arial" w:hAnsi="Arial" w:cs="Arial"/>
          <w:b/>
          <w:bCs/>
        </w:rPr>
      </w:pPr>
    </w:p>
    <w:p w14:paraId="28E1E765" w14:textId="77777777" w:rsidR="00D7437E" w:rsidRDefault="00D7437E" w:rsidP="0045673A">
      <w:pPr>
        <w:rPr>
          <w:rFonts w:ascii="Arial" w:hAnsi="Arial" w:cs="Arial"/>
          <w:b/>
          <w:bCs/>
        </w:rPr>
      </w:pPr>
    </w:p>
    <w:p w14:paraId="52082755" w14:textId="77777777" w:rsidR="00D7437E" w:rsidRDefault="00D7437E" w:rsidP="0045673A">
      <w:pPr>
        <w:rPr>
          <w:rFonts w:ascii="Arial" w:hAnsi="Arial" w:cs="Arial"/>
          <w:b/>
          <w:bCs/>
        </w:rPr>
      </w:pPr>
    </w:p>
    <w:p w14:paraId="4764F072" w14:textId="77777777" w:rsidR="00D7437E" w:rsidRDefault="00D7437E" w:rsidP="0045673A">
      <w:pPr>
        <w:rPr>
          <w:rFonts w:ascii="Arial" w:hAnsi="Arial" w:cs="Arial"/>
          <w:b/>
          <w:bCs/>
        </w:rPr>
      </w:pPr>
    </w:p>
    <w:p w14:paraId="2201EC00" w14:textId="77777777" w:rsidR="00D7437E" w:rsidRDefault="00D7437E" w:rsidP="0045673A">
      <w:pPr>
        <w:rPr>
          <w:rFonts w:ascii="Arial" w:hAnsi="Arial" w:cs="Arial"/>
          <w:b/>
          <w:bCs/>
        </w:rPr>
      </w:pPr>
    </w:p>
    <w:p w14:paraId="765E7172" w14:textId="77777777" w:rsidR="00C26CDA" w:rsidRDefault="00C26CDA" w:rsidP="0045673A">
      <w:pPr>
        <w:rPr>
          <w:rFonts w:ascii="Arial" w:hAnsi="Arial" w:cs="Arial"/>
          <w:b/>
          <w:bCs/>
        </w:rPr>
      </w:pPr>
    </w:p>
    <w:p w14:paraId="65453340" w14:textId="77777777" w:rsidR="00C26CDA" w:rsidRDefault="00C26CDA" w:rsidP="0045673A">
      <w:pPr>
        <w:rPr>
          <w:rFonts w:ascii="Arial" w:hAnsi="Arial" w:cs="Arial"/>
          <w:b/>
          <w:bCs/>
        </w:rPr>
      </w:pPr>
    </w:p>
    <w:p w14:paraId="7A7A8CF7" w14:textId="203325FE" w:rsidR="0045673A" w:rsidRDefault="0045673A" w:rsidP="0045673A">
      <w:pPr>
        <w:rPr>
          <w:rFonts w:ascii="Arial" w:hAnsi="Arial" w:cs="Arial"/>
          <w:b/>
          <w:bCs/>
        </w:rPr>
      </w:pPr>
      <w:r w:rsidRPr="0045673A">
        <w:rPr>
          <w:rFonts w:ascii="Arial" w:hAnsi="Arial" w:cs="Arial"/>
          <w:b/>
          <w:bCs/>
        </w:rPr>
        <w:t xml:space="preserve">3.3 </w:t>
      </w:r>
      <w:r w:rsidR="00A460ED">
        <w:rPr>
          <w:rFonts w:ascii="Arial" w:hAnsi="Arial" w:cs="Arial"/>
          <w:b/>
          <w:bCs/>
        </w:rPr>
        <w:t>Ages and Bias</w:t>
      </w:r>
    </w:p>
    <w:p w14:paraId="3DEF06CE" w14:textId="10E46E75" w:rsidR="0045673A" w:rsidRPr="00944EE2" w:rsidRDefault="00C26CDA" w:rsidP="00944EE2">
      <w:pPr>
        <w:rPr>
          <w:rFonts w:ascii="Arial" w:hAnsi="Arial" w:cs="Arial"/>
        </w:rPr>
      </w:pPr>
      <w:r w:rsidRPr="00C26CDA">
        <w:rPr>
          <w:rFonts w:ascii="Arial" w:hAnsi="Arial" w:cs="Arial"/>
        </w:rPr>
        <w:t xml:space="preserve">The bar graphs show that anti-Black incidents occur the most frequently, followed by anti-Gay and anti-Jewish incidents. This demonstrates that systemic racial and LGBTQ+ biases are serious issues. Adults over 18 are overrepresented, demanding targeted treatments. These findings emphasize the need for focused awareness </w:t>
      </w:r>
      <w:r w:rsidR="00E477E9" w:rsidRPr="00C26CDA">
        <w:rPr>
          <w:rFonts w:ascii="Arial" w:hAnsi="Arial" w:cs="Arial"/>
        </w:rPr>
        <w:t>programs. These</w:t>
      </w:r>
      <w:r w:rsidRPr="00C26CDA">
        <w:rPr>
          <w:rFonts w:ascii="Arial" w:hAnsi="Arial" w:cs="Arial"/>
        </w:rPr>
        <w:t xml:space="preserve"> issues must be addressed if the community is to become </w:t>
      </w:r>
      <w:proofErr w:type="gramStart"/>
      <w:r w:rsidRPr="00C26CDA">
        <w:rPr>
          <w:rFonts w:ascii="Arial" w:hAnsi="Arial" w:cs="Arial"/>
        </w:rPr>
        <w:t>more welcoming and safe</w:t>
      </w:r>
      <w:proofErr w:type="gramEnd"/>
      <w:r w:rsidRPr="00C26CDA">
        <w:rPr>
          <w:rFonts w:ascii="Arial" w:hAnsi="Arial" w:cs="Arial"/>
        </w:rPr>
        <w:t>.</w:t>
      </w:r>
    </w:p>
    <w:p w14:paraId="1A53C8F0" w14:textId="07CABE76" w:rsidR="00A460ED" w:rsidRDefault="00A460ED" w:rsidP="007C53A3">
      <w:pPr>
        <w:jc w:val="center"/>
        <w:rPr>
          <w:rFonts w:ascii="Arial" w:hAnsi="Arial" w:cs="Arial"/>
          <w:b/>
          <w:bCs/>
          <w:u w:val="single"/>
        </w:rPr>
      </w:pPr>
    </w:p>
    <w:p w14:paraId="7748C9D8" w14:textId="24B893AA" w:rsidR="00A460ED" w:rsidRDefault="00C26CDA" w:rsidP="007C53A3">
      <w:pPr>
        <w:jc w:val="center"/>
        <w:rPr>
          <w:rFonts w:ascii="Arial" w:hAnsi="Arial" w:cs="Arial"/>
          <w:b/>
          <w:bCs/>
          <w:u w:val="single"/>
        </w:rPr>
      </w:pPr>
      <w:r>
        <w:rPr>
          <w:rFonts w:ascii="Arial" w:hAnsi="Arial" w:cs="Arial"/>
          <w:noProof/>
        </w:rPr>
        <w:drawing>
          <wp:anchor distT="0" distB="0" distL="114300" distR="114300" simplePos="0" relativeHeight="251677696" behindDoc="1" locked="0" layoutInCell="1" allowOverlap="1" wp14:anchorId="0CFDD6C6" wp14:editId="5759879C">
            <wp:simplePos x="0" y="0"/>
            <wp:positionH relativeFrom="margin">
              <wp:posOffset>596900</wp:posOffset>
            </wp:positionH>
            <wp:positionV relativeFrom="paragraph">
              <wp:posOffset>73660</wp:posOffset>
            </wp:positionV>
            <wp:extent cx="4434840" cy="2946400"/>
            <wp:effectExtent l="0" t="0" r="3810" b="6350"/>
            <wp:wrapTight wrapText="bothSides">
              <wp:wrapPolygon edited="0">
                <wp:start x="0" y="0"/>
                <wp:lineTo x="0" y="21507"/>
                <wp:lineTo x="21526" y="21507"/>
                <wp:lineTo x="21526" y="0"/>
                <wp:lineTo x="0" y="0"/>
              </wp:wrapPolygon>
            </wp:wrapTight>
            <wp:docPr id="2080970162" name="Picture 11" descr="A graph with text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970162" name="Picture 11" descr="A graph with text on it&#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434840" cy="2946400"/>
                    </a:xfrm>
                    <a:prstGeom prst="rect">
                      <a:avLst/>
                    </a:prstGeom>
                  </pic:spPr>
                </pic:pic>
              </a:graphicData>
            </a:graphic>
            <wp14:sizeRelH relativeFrom="margin">
              <wp14:pctWidth>0</wp14:pctWidth>
            </wp14:sizeRelH>
            <wp14:sizeRelV relativeFrom="margin">
              <wp14:pctHeight>0</wp14:pctHeight>
            </wp14:sizeRelV>
          </wp:anchor>
        </w:drawing>
      </w:r>
    </w:p>
    <w:p w14:paraId="10E73D68" w14:textId="0ACE067A" w:rsidR="00A460ED" w:rsidRDefault="00A460ED" w:rsidP="007C53A3">
      <w:pPr>
        <w:jc w:val="center"/>
        <w:rPr>
          <w:rFonts w:ascii="Arial" w:hAnsi="Arial" w:cs="Arial"/>
          <w:b/>
          <w:bCs/>
          <w:u w:val="single"/>
        </w:rPr>
      </w:pPr>
    </w:p>
    <w:p w14:paraId="28243BA4" w14:textId="46620480" w:rsidR="00A460ED" w:rsidRDefault="00A460ED" w:rsidP="007C53A3">
      <w:pPr>
        <w:jc w:val="center"/>
        <w:rPr>
          <w:rFonts w:ascii="Arial" w:hAnsi="Arial" w:cs="Arial"/>
          <w:b/>
          <w:bCs/>
          <w:u w:val="single"/>
        </w:rPr>
      </w:pPr>
    </w:p>
    <w:p w14:paraId="4CEDBD2D" w14:textId="1788F852" w:rsidR="00A460ED" w:rsidRDefault="00A460ED" w:rsidP="007C53A3">
      <w:pPr>
        <w:jc w:val="center"/>
        <w:rPr>
          <w:rFonts w:ascii="Arial" w:hAnsi="Arial" w:cs="Arial"/>
          <w:b/>
          <w:bCs/>
          <w:u w:val="single"/>
        </w:rPr>
      </w:pPr>
    </w:p>
    <w:p w14:paraId="46BB4E35" w14:textId="77777777" w:rsidR="00A460ED" w:rsidRDefault="00A460ED" w:rsidP="007C53A3">
      <w:pPr>
        <w:jc w:val="center"/>
        <w:rPr>
          <w:rFonts w:ascii="Arial" w:hAnsi="Arial" w:cs="Arial"/>
          <w:b/>
          <w:bCs/>
          <w:u w:val="single"/>
        </w:rPr>
      </w:pPr>
    </w:p>
    <w:p w14:paraId="09A8DB71" w14:textId="77777777" w:rsidR="00A460ED" w:rsidRDefault="00A460ED" w:rsidP="007C53A3">
      <w:pPr>
        <w:jc w:val="center"/>
        <w:rPr>
          <w:rFonts w:ascii="Arial" w:hAnsi="Arial" w:cs="Arial"/>
          <w:b/>
          <w:bCs/>
          <w:u w:val="single"/>
        </w:rPr>
      </w:pPr>
    </w:p>
    <w:p w14:paraId="7D2011A3" w14:textId="77777777" w:rsidR="00A460ED" w:rsidRDefault="00A460ED" w:rsidP="007C53A3">
      <w:pPr>
        <w:jc w:val="center"/>
        <w:rPr>
          <w:rFonts w:ascii="Arial" w:hAnsi="Arial" w:cs="Arial"/>
          <w:b/>
          <w:bCs/>
          <w:u w:val="single"/>
        </w:rPr>
      </w:pPr>
    </w:p>
    <w:p w14:paraId="0E51A9D7" w14:textId="77777777" w:rsidR="00C26CDA" w:rsidRDefault="00C26CDA" w:rsidP="007C53A3">
      <w:pPr>
        <w:jc w:val="center"/>
        <w:rPr>
          <w:rFonts w:ascii="Arial" w:hAnsi="Arial" w:cs="Arial"/>
          <w:b/>
          <w:bCs/>
          <w:u w:val="single"/>
        </w:rPr>
      </w:pPr>
    </w:p>
    <w:p w14:paraId="42422C6F" w14:textId="77777777" w:rsidR="00C26CDA" w:rsidRDefault="00C26CDA" w:rsidP="007C53A3">
      <w:pPr>
        <w:jc w:val="center"/>
        <w:rPr>
          <w:rFonts w:ascii="Arial" w:hAnsi="Arial" w:cs="Arial"/>
          <w:b/>
          <w:bCs/>
          <w:u w:val="single"/>
        </w:rPr>
      </w:pPr>
    </w:p>
    <w:p w14:paraId="086B42E7" w14:textId="77777777" w:rsidR="00C26CDA" w:rsidRDefault="00C26CDA" w:rsidP="007C53A3">
      <w:pPr>
        <w:jc w:val="center"/>
        <w:rPr>
          <w:rFonts w:ascii="Arial" w:hAnsi="Arial" w:cs="Arial"/>
          <w:b/>
          <w:bCs/>
          <w:u w:val="single"/>
        </w:rPr>
      </w:pPr>
    </w:p>
    <w:p w14:paraId="08ED4E44" w14:textId="77777777" w:rsidR="00C26CDA" w:rsidRDefault="00C26CDA" w:rsidP="007C53A3">
      <w:pPr>
        <w:jc w:val="center"/>
        <w:rPr>
          <w:rFonts w:ascii="Arial" w:hAnsi="Arial" w:cs="Arial"/>
          <w:b/>
          <w:bCs/>
          <w:u w:val="single"/>
        </w:rPr>
      </w:pPr>
    </w:p>
    <w:p w14:paraId="410D7266" w14:textId="77777777" w:rsidR="00C26CDA" w:rsidRDefault="00C26CDA" w:rsidP="007C53A3">
      <w:pPr>
        <w:jc w:val="center"/>
        <w:rPr>
          <w:rFonts w:ascii="Arial" w:hAnsi="Arial" w:cs="Arial"/>
          <w:b/>
          <w:bCs/>
          <w:u w:val="single"/>
        </w:rPr>
      </w:pPr>
    </w:p>
    <w:p w14:paraId="19D9A83C" w14:textId="12E046EB" w:rsidR="0045673A" w:rsidRPr="0045673A" w:rsidRDefault="0045673A" w:rsidP="007C53A3">
      <w:pPr>
        <w:jc w:val="center"/>
        <w:rPr>
          <w:rFonts w:ascii="Arial" w:hAnsi="Arial" w:cs="Arial"/>
          <w:b/>
          <w:bCs/>
          <w:u w:val="single"/>
        </w:rPr>
      </w:pPr>
      <w:r w:rsidRPr="0045673A">
        <w:rPr>
          <w:rFonts w:ascii="Arial" w:hAnsi="Arial" w:cs="Arial"/>
          <w:b/>
          <w:bCs/>
          <w:u w:val="single"/>
        </w:rPr>
        <w:t>Recommendations</w:t>
      </w:r>
    </w:p>
    <w:p w14:paraId="636CF43B" w14:textId="77777777" w:rsidR="00E477E9" w:rsidRDefault="00E477E9" w:rsidP="0045673A">
      <w:pPr>
        <w:rPr>
          <w:rFonts w:ascii="Arial" w:hAnsi="Arial" w:cs="Arial"/>
        </w:rPr>
      </w:pPr>
      <w:r w:rsidRPr="00E477E9">
        <w:rPr>
          <w:rFonts w:ascii="Arial" w:hAnsi="Arial" w:cs="Arial"/>
        </w:rPr>
        <w:t xml:space="preserve">Any successful effort to prevent hate crimes in Austin must be multidimensional, </w:t>
      </w:r>
      <w:proofErr w:type="gramStart"/>
      <w:r w:rsidRPr="00E477E9">
        <w:rPr>
          <w:rFonts w:ascii="Arial" w:hAnsi="Arial" w:cs="Arial"/>
        </w:rPr>
        <w:t>taking into account</w:t>
      </w:r>
      <w:proofErr w:type="gramEnd"/>
      <w:r w:rsidRPr="00E477E9">
        <w:rPr>
          <w:rFonts w:ascii="Arial" w:hAnsi="Arial" w:cs="Arial"/>
        </w:rPr>
        <w:t xml:space="preserve"> hotspot locations, prejudice tendencies, and demographic variances. Here are some proposed measures:</w:t>
      </w:r>
    </w:p>
    <w:p w14:paraId="72351A54" w14:textId="0B2D4998" w:rsidR="0045673A" w:rsidRPr="0045673A" w:rsidRDefault="0045673A" w:rsidP="0045673A">
      <w:pPr>
        <w:rPr>
          <w:rFonts w:ascii="Arial" w:hAnsi="Arial" w:cs="Arial"/>
          <w:b/>
          <w:bCs/>
        </w:rPr>
      </w:pPr>
      <w:r w:rsidRPr="0045673A">
        <w:rPr>
          <w:rFonts w:ascii="Arial" w:hAnsi="Arial" w:cs="Arial"/>
          <w:b/>
          <w:bCs/>
        </w:rPr>
        <w:t>1. Targeted Policing in Hotspots</w:t>
      </w:r>
    </w:p>
    <w:p w14:paraId="5BFF0C97" w14:textId="77777777" w:rsidR="00E477E9" w:rsidRDefault="00E477E9" w:rsidP="00E477E9">
      <w:pPr>
        <w:pStyle w:val="ListParagraph"/>
        <w:numPr>
          <w:ilvl w:val="0"/>
          <w:numId w:val="89"/>
        </w:numPr>
        <w:rPr>
          <w:rFonts w:ascii="Arial" w:hAnsi="Arial" w:cs="Arial"/>
        </w:rPr>
      </w:pPr>
      <w:r w:rsidRPr="00E477E9">
        <w:rPr>
          <w:rFonts w:ascii="Arial" w:hAnsi="Arial" w:cs="Arial"/>
        </w:rPr>
        <w:t>Increase law enforcement resources in high-risk regions with a high frequency of hate crimes, such as 78701-Downtown, which is more prone to incidents because of the high traffic, public meetings, and nightlife.</w:t>
      </w:r>
    </w:p>
    <w:p w14:paraId="0FF63D0D" w14:textId="43778A3D" w:rsidR="00E477E9" w:rsidRPr="00E477E9" w:rsidRDefault="00E477E9" w:rsidP="00E477E9">
      <w:pPr>
        <w:pStyle w:val="ListParagraph"/>
        <w:numPr>
          <w:ilvl w:val="0"/>
          <w:numId w:val="89"/>
        </w:numPr>
        <w:rPr>
          <w:rFonts w:ascii="Arial" w:hAnsi="Arial" w:cs="Arial"/>
        </w:rPr>
      </w:pPr>
      <w:r w:rsidRPr="00E477E9">
        <w:rPr>
          <w:rFonts w:ascii="Arial" w:hAnsi="Arial" w:cs="Arial"/>
        </w:rPr>
        <w:t>78705, 78741, and 78745: diverse demography, residential, mixed-use zones with lively public places.</w:t>
      </w:r>
      <w:r w:rsidRPr="00E477E9">
        <w:rPr>
          <w:rFonts w:ascii="Arial" w:hAnsi="Arial" w:cs="Arial"/>
        </w:rPr>
        <w:br/>
      </w:r>
      <w:r w:rsidRPr="00E477E9">
        <w:rPr>
          <w:rFonts w:ascii="Arial" w:hAnsi="Arial" w:cs="Arial"/>
        </w:rPr>
        <w:br/>
        <w:t xml:space="preserve">Action Steps: </w:t>
      </w:r>
    </w:p>
    <w:p w14:paraId="471FFF81" w14:textId="77777777" w:rsidR="00E477E9" w:rsidRDefault="00E477E9" w:rsidP="00E477E9">
      <w:pPr>
        <w:pStyle w:val="ListParagraph"/>
        <w:numPr>
          <w:ilvl w:val="0"/>
          <w:numId w:val="88"/>
        </w:numPr>
        <w:rPr>
          <w:rFonts w:ascii="Arial" w:hAnsi="Arial" w:cs="Arial"/>
        </w:rPr>
      </w:pPr>
      <w:r w:rsidRPr="00E477E9">
        <w:rPr>
          <w:rFonts w:ascii="Arial" w:hAnsi="Arial" w:cs="Arial"/>
        </w:rPr>
        <w:t>Provide more frequent patrols at the periods of highest risk: weekends in June/November.</w:t>
      </w:r>
    </w:p>
    <w:p w14:paraId="15AFFB9D" w14:textId="12970824" w:rsidR="00E477E9" w:rsidRPr="00E477E9" w:rsidRDefault="00E477E9" w:rsidP="00E477E9">
      <w:pPr>
        <w:pStyle w:val="ListParagraph"/>
        <w:numPr>
          <w:ilvl w:val="0"/>
          <w:numId w:val="88"/>
        </w:numPr>
        <w:rPr>
          <w:rFonts w:ascii="Arial" w:hAnsi="Arial" w:cs="Arial"/>
        </w:rPr>
      </w:pPr>
      <w:r w:rsidRPr="00E477E9">
        <w:rPr>
          <w:rFonts w:ascii="Arial" w:hAnsi="Arial" w:cs="Arial"/>
        </w:rPr>
        <w:t>Liaise with local businesses and community leaders to improve surveillance and crime prevention measures in hotspots.</w:t>
      </w:r>
    </w:p>
    <w:p w14:paraId="611B6FC4" w14:textId="233725C0" w:rsidR="0045673A" w:rsidRPr="0045673A" w:rsidRDefault="0045673A" w:rsidP="0045673A">
      <w:pPr>
        <w:rPr>
          <w:rFonts w:ascii="Arial" w:hAnsi="Arial" w:cs="Arial"/>
          <w:b/>
          <w:bCs/>
        </w:rPr>
      </w:pPr>
      <w:r w:rsidRPr="0045673A">
        <w:rPr>
          <w:rFonts w:ascii="Arial" w:hAnsi="Arial" w:cs="Arial"/>
          <w:b/>
          <w:bCs/>
        </w:rPr>
        <w:t>2. Community Engagement Programs</w:t>
      </w:r>
    </w:p>
    <w:p w14:paraId="4D8251F7" w14:textId="77777777" w:rsidR="00A5431D" w:rsidRDefault="00A5431D" w:rsidP="0045673A">
      <w:pPr>
        <w:rPr>
          <w:rFonts w:ascii="Arial" w:hAnsi="Arial" w:cs="Arial"/>
        </w:rPr>
      </w:pPr>
      <w:r w:rsidRPr="00A5431D">
        <w:rPr>
          <w:rFonts w:ascii="Arial" w:hAnsi="Arial" w:cs="Arial"/>
        </w:rPr>
        <w:t>Encourage dialogue and understanding among diverse cultures as a means of reducing tensions and resolving underlying prejudices.</w:t>
      </w:r>
    </w:p>
    <w:p w14:paraId="187DB649" w14:textId="29C6DFBE" w:rsidR="00A5431D" w:rsidRDefault="00A5431D" w:rsidP="0045673A">
      <w:pPr>
        <w:rPr>
          <w:rFonts w:ascii="Arial" w:hAnsi="Arial" w:cs="Arial"/>
        </w:rPr>
      </w:pPr>
      <w:r w:rsidRPr="00A5431D">
        <w:rPr>
          <w:rFonts w:ascii="Arial" w:hAnsi="Arial" w:cs="Arial"/>
        </w:rPr>
        <w:br/>
        <w:t>Actions Needed:</w:t>
      </w:r>
    </w:p>
    <w:p w14:paraId="6189A500" w14:textId="1B8F57AF" w:rsidR="0045673A" w:rsidRPr="0045673A" w:rsidRDefault="00A5431D" w:rsidP="0045673A">
      <w:pPr>
        <w:rPr>
          <w:rFonts w:ascii="Arial" w:hAnsi="Arial" w:cs="Arial"/>
        </w:rPr>
      </w:pPr>
      <w:r w:rsidRPr="00A5431D">
        <w:rPr>
          <w:rFonts w:ascii="Arial" w:hAnsi="Arial" w:cs="Arial"/>
        </w:rPr>
        <w:t xml:space="preserve"> Organize community forums, workshops, and cultural exchange programs to promote inclusivity and reduce bias.</w:t>
      </w:r>
      <w:r w:rsidRPr="00A5431D">
        <w:rPr>
          <w:rFonts w:ascii="Arial" w:hAnsi="Arial" w:cs="Arial"/>
        </w:rPr>
        <w:br/>
      </w:r>
      <w:r w:rsidRPr="00A5431D">
        <w:rPr>
          <w:rFonts w:ascii="Arial" w:hAnsi="Arial" w:cs="Arial"/>
        </w:rPr>
        <w:br/>
        <w:t>Organize school, university, and youth organization networks to promote tolerance and respect. In dealing with local concerns, create task forces consisting of law enforcement, community leaders, and marginalized groups.</w:t>
      </w:r>
      <w:r w:rsidR="0045673A" w:rsidRPr="0045673A">
        <w:rPr>
          <w:rFonts w:ascii="Arial" w:hAnsi="Arial" w:cs="Arial"/>
        </w:rPr>
        <w:pict w14:anchorId="2DBE2302">
          <v:rect id="_x0000_i1168" style="width:0;height:0" o:hralign="center" o:hrstd="t" o:hrnoshade="t" o:hr="t" fillcolor="#0d0d0d" stroked="f"/>
        </w:pict>
      </w:r>
    </w:p>
    <w:p w14:paraId="788BC90A" w14:textId="77777777" w:rsidR="0045673A" w:rsidRPr="0045673A" w:rsidRDefault="0045673A" w:rsidP="0045673A">
      <w:pPr>
        <w:rPr>
          <w:rFonts w:ascii="Arial" w:hAnsi="Arial" w:cs="Arial"/>
          <w:b/>
          <w:bCs/>
        </w:rPr>
      </w:pPr>
      <w:r w:rsidRPr="0045673A">
        <w:rPr>
          <w:rFonts w:ascii="Arial" w:hAnsi="Arial" w:cs="Arial"/>
          <w:b/>
          <w:bCs/>
        </w:rPr>
        <w:t>3. Awareness Campaigns</w:t>
      </w:r>
    </w:p>
    <w:p w14:paraId="539A8696" w14:textId="77777777" w:rsidR="00A5431D" w:rsidRPr="00A5431D" w:rsidRDefault="00A5431D" w:rsidP="00A5431D">
      <w:pPr>
        <w:rPr>
          <w:rFonts w:ascii="Arial" w:hAnsi="Arial" w:cs="Arial"/>
        </w:rPr>
      </w:pPr>
      <w:r w:rsidRPr="00A5431D">
        <w:rPr>
          <w:rFonts w:ascii="Arial" w:hAnsi="Arial" w:cs="Arial"/>
        </w:rPr>
        <w:t>Establish a network of organizations at the youth, college, and school levels for the promotion of respect and tolerance.</w:t>
      </w:r>
    </w:p>
    <w:p w14:paraId="534478B3" w14:textId="77777777" w:rsidR="00A5431D" w:rsidRPr="00A5431D" w:rsidRDefault="00A5431D" w:rsidP="00A5431D">
      <w:pPr>
        <w:rPr>
          <w:rFonts w:ascii="Arial" w:hAnsi="Arial" w:cs="Arial"/>
        </w:rPr>
      </w:pPr>
      <w:r w:rsidRPr="00A5431D">
        <w:rPr>
          <w:rFonts w:ascii="Arial" w:hAnsi="Arial" w:cs="Arial"/>
        </w:rPr>
        <w:br/>
        <w:t>Organize law enforcement task forces, community leaders, and representatives from the disenfranchised groups to deal with the problems at the local level.</w:t>
      </w:r>
      <w:r w:rsidRPr="00A5431D">
        <w:rPr>
          <w:rFonts w:ascii="Arial" w:hAnsi="Arial" w:cs="Arial"/>
        </w:rPr>
        <w:br/>
      </w:r>
      <w:r w:rsidRPr="00A5431D">
        <w:rPr>
          <w:rFonts w:ascii="Arial" w:hAnsi="Arial" w:cs="Arial"/>
        </w:rPr>
        <w:br/>
        <w:t xml:space="preserve">With concentrated education and media efforts, the two most common biases—against gay men and in </w:t>
      </w:r>
      <w:proofErr w:type="spellStart"/>
      <w:r w:rsidRPr="00A5431D">
        <w:rPr>
          <w:rFonts w:ascii="Arial" w:hAnsi="Arial" w:cs="Arial"/>
        </w:rPr>
        <w:t>favor</w:t>
      </w:r>
      <w:proofErr w:type="spellEnd"/>
      <w:r w:rsidRPr="00A5431D">
        <w:rPr>
          <w:rFonts w:ascii="Arial" w:hAnsi="Arial" w:cs="Arial"/>
        </w:rPr>
        <w:t xml:space="preserve"> of Blacks or African Americans—can be reduced. </w:t>
      </w:r>
    </w:p>
    <w:p w14:paraId="52851E4B" w14:textId="77777777" w:rsidR="00A5431D" w:rsidRDefault="00A5431D" w:rsidP="0045673A">
      <w:pPr>
        <w:rPr>
          <w:rFonts w:ascii="Arial" w:hAnsi="Arial" w:cs="Arial"/>
        </w:rPr>
      </w:pPr>
    </w:p>
    <w:p w14:paraId="102C0546" w14:textId="04D74BD7" w:rsidR="00A5431D" w:rsidRDefault="00A5431D" w:rsidP="0045673A">
      <w:pPr>
        <w:rPr>
          <w:rFonts w:ascii="Arial" w:hAnsi="Arial" w:cs="Arial"/>
        </w:rPr>
      </w:pPr>
      <w:r w:rsidRPr="00A5431D">
        <w:rPr>
          <w:rFonts w:ascii="Arial" w:hAnsi="Arial" w:cs="Arial"/>
        </w:rPr>
        <w:t xml:space="preserve">Actions to Take: </w:t>
      </w:r>
    </w:p>
    <w:p w14:paraId="6BA4E626" w14:textId="301E2988" w:rsidR="00A5431D" w:rsidRDefault="00A5431D" w:rsidP="0045673A">
      <w:pPr>
        <w:rPr>
          <w:rFonts w:ascii="Arial" w:hAnsi="Arial" w:cs="Arial"/>
        </w:rPr>
      </w:pPr>
      <w:r w:rsidRPr="00A5431D">
        <w:rPr>
          <w:rFonts w:ascii="Arial" w:hAnsi="Arial" w:cs="Arial"/>
        </w:rPr>
        <w:t>To increase awareness, utilize publicized media campaigns, grassroots efforts, and social media. Devote specific times of the year, such as Pride Month in June or significant political and cultural events, to outreach and education.</w:t>
      </w:r>
    </w:p>
    <w:p w14:paraId="42D479B3" w14:textId="6A2A1643" w:rsidR="0045673A" w:rsidRPr="0045673A" w:rsidRDefault="0045673A" w:rsidP="0045673A">
      <w:pPr>
        <w:rPr>
          <w:rFonts w:ascii="Arial" w:hAnsi="Arial" w:cs="Arial"/>
          <w:b/>
          <w:bCs/>
        </w:rPr>
      </w:pPr>
      <w:r w:rsidRPr="0045673A">
        <w:rPr>
          <w:rFonts w:ascii="Arial" w:hAnsi="Arial" w:cs="Arial"/>
          <w:b/>
          <w:bCs/>
        </w:rPr>
        <w:t>4. Policy Interventions</w:t>
      </w:r>
    </w:p>
    <w:p w14:paraId="05DA200B" w14:textId="10FB9951" w:rsidR="00A5431D" w:rsidRDefault="00A5431D" w:rsidP="0045673A">
      <w:pPr>
        <w:rPr>
          <w:rFonts w:ascii="Arial" w:hAnsi="Arial" w:cs="Arial"/>
        </w:rPr>
      </w:pPr>
      <w:r w:rsidRPr="00A5431D">
        <w:rPr>
          <w:rFonts w:ascii="Arial" w:hAnsi="Arial" w:cs="Arial"/>
        </w:rPr>
        <w:t xml:space="preserve">Additionally, bolstering legal procedures and structures guarantees victims of hate crimes prompt justice and </w:t>
      </w:r>
      <w:r>
        <w:rPr>
          <w:rFonts w:ascii="Arial" w:hAnsi="Arial" w:cs="Arial"/>
        </w:rPr>
        <w:t>discourage</w:t>
      </w:r>
      <w:r w:rsidRPr="00A5431D">
        <w:rPr>
          <w:rFonts w:ascii="Arial" w:hAnsi="Arial" w:cs="Arial"/>
        </w:rPr>
        <w:t xml:space="preserve"> criminals.</w:t>
      </w:r>
      <w:r w:rsidRPr="00A5431D">
        <w:rPr>
          <w:rFonts w:ascii="Arial" w:hAnsi="Arial" w:cs="Arial"/>
        </w:rPr>
        <w:br/>
        <w:t xml:space="preserve">Steps to take include: </w:t>
      </w:r>
    </w:p>
    <w:p w14:paraId="5F8B5246" w14:textId="1F3565FC" w:rsidR="0045673A" w:rsidRPr="0045673A" w:rsidRDefault="00A5431D" w:rsidP="0045673A">
      <w:pPr>
        <w:rPr>
          <w:rFonts w:ascii="Arial" w:hAnsi="Arial" w:cs="Arial"/>
        </w:rPr>
      </w:pPr>
      <w:r w:rsidRPr="00A5431D">
        <w:rPr>
          <w:rFonts w:ascii="Arial" w:hAnsi="Arial" w:cs="Arial"/>
        </w:rPr>
        <w:t>• Examining and improving hate crime laws to provide victims with a clear definition, harsher punishments, and equitable justice.</w:t>
      </w:r>
      <w:r w:rsidRPr="00A5431D">
        <w:rPr>
          <w:rFonts w:ascii="Arial" w:hAnsi="Arial" w:cs="Arial"/>
        </w:rPr>
        <w:br/>
        <w:t>• Fast-track judiciary mechanisms to reduce delays in conducting the prosecution of hate crime cases.</w:t>
      </w:r>
      <w:r w:rsidRPr="00A5431D">
        <w:rPr>
          <w:rFonts w:ascii="Arial" w:hAnsi="Arial" w:cs="Arial"/>
        </w:rPr>
        <w:br/>
        <w:t>• Provide the victim with the necessary legal and psychological assistance for their rehabilitation and seeking of justice.</w:t>
      </w:r>
      <w:r w:rsidR="0045673A" w:rsidRPr="0045673A">
        <w:rPr>
          <w:rFonts w:ascii="Arial" w:hAnsi="Arial" w:cs="Arial"/>
        </w:rPr>
        <w:pict w14:anchorId="45A303E8">
          <v:rect id="_x0000_i1170" style="width:0;height:0" o:hralign="center" o:hrstd="t" o:hrnoshade="t" o:hr="t" fillcolor="#0d0d0d" stroked="f"/>
        </w:pict>
      </w:r>
    </w:p>
    <w:p w14:paraId="7EE02A08" w14:textId="77777777" w:rsidR="0045673A" w:rsidRPr="0045673A" w:rsidRDefault="0045673A" w:rsidP="0045673A">
      <w:pPr>
        <w:rPr>
          <w:rFonts w:ascii="Arial" w:hAnsi="Arial" w:cs="Arial"/>
          <w:b/>
          <w:bCs/>
        </w:rPr>
      </w:pPr>
      <w:r w:rsidRPr="0045673A">
        <w:rPr>
          <w:rFonts w:ascii="Arial" w:hAnsi="Arial" w:cs="Arial"/>
          <w:b/>
          <w:bCs/>
        </w:rPr>
        <w:t>5. Data-Driven Monitoring</w:t>
      </w:r>
    </w:p>
    <w:p w14:paraId="09DA930B" w14:textId="77777777" w:rsidR="00A5431D" w:rsidRDefault="00A5431D" w:rsidP="00A5431D">
      <w:pPr>
        <w:jc w:val="both"/>
        <w:rPr>
          <w:rFonts w:ascii="Arial" w:hAnsi="Arial" w:cs="Arial"/>
        </w:rPr>
      </w:pPr>
      <w:r>
        <w:rPr>
          <w:rFonts w:ascii="Arial" w:hAnsi="Arial" w:cs="Arial"/>
        </w:rPr>
        <w:t>E</w:t>
      </w:r>
      <w:r w:rsidRPr="00A5431D">
        <w:rPr>
          <w:rFonts w:ascii="Arial" w:hAnsi="Arial" w:cs="Arial"/>
        </w:rPr>
        <w:t>mploy data analytics to track trends, assess action, and get ahead of new hate crime trends.</w:t>
      </w:r>
      <w:r w:rsidRPr="00A5431D">
        <w:rPr>
          <w:rFonts w:ascii="Arial" w:hAnsi="Arial" w:cs="Arial"/>
        </w:rPr>
        <w:br/>
        <w:t>Actions to Be Taken:</w:t>
      </w:r>
    </w:p>
    <w:p w14:paraId="5687CC75" w14:textId="77777777" w:rsidR="00A5431D" w:rsidRDefault="00A5431D" w:rsidP="00A5431D">
      <w:pPr>
        <w:jc w:val="both"/>
        <w:rPr>
          <w:rFonts w:ascii="Arial" w:hAnsi="Arial" w:cs="Arial"/>
        </w:rPr>
      </w:pPr>
      <w:r w:rsidRPr="00A5431D">
        <w:rPr>
          <w:rFonts w:ascii="Arial" w:hAnsi="Arial" w:cs="Arial"/>
        </w:rPr>
        <w:br/>
        <w:t>• Development of a current, integrated crime dashboard of crimes, by victim demographic, geography, and type of bias.</w:t>
      </w:r>
    </w:p>
    <w:p w14:paraId="61715F08" w14:textId="77777777" w:rsidR="00A5431D" w:rsidRDefault="00A5431D" w:rsidP="00A5431D">
      <w:pPr>
        <w:jc w:val="both"/>
        <w:rPr>
          <w:rFonts w:ascii="Arial" w:hAnsi="Arial" w:cs="Arial"/>
        </w:rPr>
      </w:pPr>
      <w:r w:rsidRPr="00A5431D">
        <w:rPr>
          <w:rFonts w:ascii="Arial" w:hAnsi="Arial" w:cs="Arial"/>
        </w:rPr>
        <w:br/>
        <w:t>• Use predictive analytics to find the high-risk regions and times to proactively deploy law enforcement resources.</w:t>
      </w:r>
    </w:p>
    <w:p w14:paraId="63AD90A0" w14:textId="32BB95DF" w:rsidR="00C26CDA" w:rsidRDefault="00A5431D" w:rsidP="00A5431D">
      <w:pPr>
        <w:jc w:val="both"/>
        <w:rPr>
          <w:rFonts w:ascii="Arial" w:hAnsi="Arial" w:cs="Arial"/>
          <w:b/>
          <w:bCs/>
          <w:u w:val="single"/>
        </w:rPr>
      </w:pPr>
      <w:r w:rsidRPr="00A5431D">
        <w:rPr>
          <w:rFonts w:ascii="Arial" w:hAnsi="Arial" w:cs="Arial"/>
        </w:rPr>
        <w:br/>
        <w:t>• Conduct the required routine evaluations and assessments to gauge the effectiveness of the measures implemented for ongoing development.</w:t>
      </w:r>
    </w:p>
    <w:p w14:paraId="46AB3EB2" w14:textId="77777777" w:rsidR="00C26CDA" w:rsidRDefault="00C26CDA" w:rsidP="007C53A3">
      <w:pPr>
        <w:jc w:val="center"/>
        <w:rPr>
          <w:rFonts w:ascii="Arial" w:hAnsi="Arial" w:cs="Arial"/>
          <w:b/>
          <w:bCs/>
          <w:u w:val="single"/>
        </w:rPr>
      </w:pPr>
    </w:p>
    <w:p w14:paraId="7F4F1CEA" w14:textId="77777777" w:rsidR="00C26CDA" w:rsidRDefault="00C26CDA" w:rsidP="007C53A3">
      <w:pPr>
        <w:jc w:val="center"/>
        <w:rPr>
          <w:rFonts w:ascii="Arial" w:hAnsi="Arial" w:cs="Arial"/>
          <w:b/>
          <w:bCs/>
          <w:u w:val="single"/>
        </w:rPr>
      </w:pPr>
    </w:p>
    <w:p w14:paraId="5E4A58D4" w14:textId="77777777" w:rsidR="00C26CDA" w:rsidRDefault="00C26CDA" w:rsidP="007C53A3">
      <w:pPr>
        <w:jc w:val="center"/>
        <w:rPr>
          <w:rFonts w:ascii="Arial" w:hAnsi="Arial" w:cs="Arial"/>
          <w:b/>
          <w:bCs/>
          <w:u w:val="single"/>
        </w:rPr>
      </w:pPr>
    </w:p>
    <w:p w14:paraId="304A5D69" w14:textId="77777777" w:rsidR="00C26CDA" w:rsidRDefault="00C26CDA" w:rsidP="007C53A3">
      <w:pPr>
        <w:jc w:val="center"/>
        <w:rPr>
          <w:rFonts w:ascii="Arial" w:hAnsi="Arial" w:cs="Arial"/>
          <w:b/>
          <w:bCs/>
          <w:u w:val="single"/>
        </w:rPr>
      </w:pPr>
    </w:p>
    <w:p w14:paraId="2E9990F8" w14:textId="77777777" w:rsidR="00C26CDA" w:rsidRDefault="00C26CDA" w:rsidP="007C53A3">
      <w:pPr>
        <w:jc w:val="center"/>
        <w:rPr>
          <w:rFonts w:ascii="Arial" w:hAnsi="Arial" w:cs="Arial"/>
          <w:b/>
          <w:bCs/>
          <w:u w:val="single"/>
        </w:rPr>
      </w:pPr>
    </w:p>
    <w:p w14:paraId="1CADD2FD" w14:textId="77777777" w:rsidR="00A5431D" w:rsidRDefault="00A5431D" w:rsidP="007C53A3">
      <w:pPr>
        <w:jc w:val="center"/>
        <w:rPr>
          <w:rFonts w:ascii="Arial" w:hAnsi="Arial" w:cs="Arial"/>
          <w:b/>
          <w:bCs/>
          <w:u w:val="single"/>
        </w:rPr>
      </w:pPr>
    </w:p>
    <w:p w14:paraId="0AF69D19" w14:textId="77777777" w:rsidR="00A5431D" w:rsidRDefault="00A5431D" w:rsidP="007C53A3">
      <w:pPr>
        <w:jc w:val="center"/>
        <w:rPr>
          <w:rFonts w:ascii="Arial" w:hAnsi="Arial" w:cs="Arial"/>
          <w:b/>
          <w:bCs/>
          <w:u w:val="single"/>
        </w:rPr>
      </w:pPr>
    </w:p>
    <w:p w14:paraId="2C98DA20" w14:textId="53840668" w:rsidR="0045673A" w:rsidRPr="007C53A3" w:rsidRDefault="0045673A" w:rsidP="007C53A3">
      <w:pPr>
        <w:jc w:val="center"/>
        <w:rPr>
          <w:rFonts w:ascii="Arial" w:hAnsi="Arial" w:cs="Arial"/>
          <w:b/>
          <w:bCs/>
          <w:u w:val="single"/>
        </w:rPr>
      </w:pPr>
      <w:r w:rsidRPr="007C53A3">
        <w:rPr>
          <w:rFonts w:ascii="Arial" w:hAnsi="Arial" w:cs="Arial"/>
          <w:b/>
          <w:bCs/>
          <w:u w:val="single"/>
        </w:rPr>
        <w:t>Conclusion</w:t>
      </w:r>
    </w:p>
    <w:p w14:paraId="334A483C" w14:textId="2507C8D2" w:rsidR="00580217" w:rsidRPr="00580217" w:rsidRDefault="00072FF9" w:rsidP="00580217">
      <w:pPr>
        <w:rPr>
          <w:rFonts w:ascii="Arial" w:hAnsi="Arial" w:cs="Arial"/>
        </w:rPr>
      </w:pPr>
      <w:r w:rsidRPr="00072FF9">
        <w:rPr>
          <w:rFonts w:ascii="Arial" w:hAnsi="Arial" w:cs="Arial"/>
        </w:rPr>
        <w:t>This research offers a data-driven perspective on hate crimes in Austin, highlighting significant geographic hotspots, temporal patterns, and demographic characteristics. These findings indicate a significant concentration in areas such as zip code 78701, which is disproportionate for the Black or African American and LGBTQ+ (Anti-Gay Male) populations.</w:t>
      </w:r>
      <w:r>
        <w:rPr>
          <w:rFonts w:ascii="Arial" w:hAnsi="Arial" w:cs="Arial"/>
        </w:rPr>
        <w:t xml:space="preserve"> </w:t>
      </w:r>
      <w:proofErr w:type="gramStart"/>
      <w:r w:rsidRPr="00072FF9">
        <w:rPr>
          <w:rFonts w:ascii="Arial" w:hAnsi="Arial" w:cs="Arial"/>
        </w:rPr>
        <w:t>The</w:t>
      </w:r>
      <w:proofErr w:type="gramEnd"/>
      <w:r w:rsidRPr="00072FF9">
        <w:rPr>
          <w:rFonts w:ascii="Arial" w:hAnsi="Arial" w:cs="Arial"/>
        </w:rPr>
        <w:t xml:space="preserve"> increases in June and November show how geopolitical events, cultural festivities, and increased public involvement affect bias-motivated violence. </w:t>
      </w:r>
      <w:r w:rsidR="00580217" w:rsidRPr="00580217">
        <w:rPr>
          <w:rFonts w:ascii="Arial" w:hAnsi="Arial" w:cs="Arial"/>
        </w:rPr>
        <w:t>To address these challenges, a multi-pronged strategy is essential:</w:t>
      </w:r>
    </w:p>
    <w:p w14:paraId="0704190F" w14:textId="77777777" w:rsidR="00072FF9" w:rsidRDefault="00072FF9" w:rsidP="00580217">
      <w:pPr>
        <w:rPr>
          <w:rFonts w:ascii="Arial" w:hAnsi="Arial" w:cs="Arial"/>
          <w:b/>
          <w:bCs/>
        </w:rPr>
      </w:pPr>
      <w:r w:rsidRPr="00072FF9">
        <w:rPr>
          <w:rFonts w:ascii="Arial" w:hAnsi="Arial" w:cs="Arial"/>
          <w:b/>
          <w:bCs/>
        </w:rPr>
        <w:t xml:space="preserve">Targeted Interventions: </w:t>
      </w:r>
      <w:r w:rsidRPr="00072FF9">
        <w:rPr>
          <w:rFonts w:ascii="Arial" w:hAnsi="Arial" w:cs="Arial"/>
        </w:rPr>
        <w:t>Law enforcement actions in high-risk locations, such as increased patrols and community policing, may help to reduce risk in identified hotspots.</w:t>
      </w:r>
    </w:p>
    <w:p w14:paraId="59B7E3EE" w14:textId="77777777" w:rsidR="00072FF9" w:rsidRDefault="00072FF9" w:rsidP="00580217">
      <w:pPr>
        <w:rPr>
          <w:rFonts w:ascii="Arial" w:hAnsi="Arial" w:cs="Arial"/>
        </w:rPr>
      </w:pPr>
      <w:r w:rsidRPr="00072FF9">
        <w:rPr>
          <w:rFonts w:ascii="Arial" w:hAnsi="Arial" w:cs="Arial"/>
          <w:b/>
          <w:bCs/>
        </w:rPr>
        <w:br/>
        <w:t xml:space="preserve">Community Engagement: </w:t>
      </w:r>
      <w:r w:rsidRPr="00072FF9">
        <w:rPr>
          <w:rFonts w:ascii="Arial" w:hAnsi="Arial" w:cs="Arial"/>
        </w:rPr>
        <w:t>Inclusive community activities including local leaders, schools, and community organizations can help minimize bias through education and discussion.</w:t>
      </w:r>
    </w:p>
    <w:p w14:paraId="5409B63A" w14:textId="434218A2" w:rsidR="00580217" w:rsidRPr="00580217" w:rsidRDefault="00072FF9" w:rsidP="00580217">
      <w:pPr>
        <w:rPr>
          <w:rFonts w:ascii="Arial" w:hAnsi="Arial" w:cs="Arial"/>
        </w:rPr>
      </w:pPr>
      <w:r w:rsidRPr="00072FF9">
        <w:rPr>
          <w:rFonts w:ascii="Arial" w:hAnsi="Arial" w:cs="Arial"/>
          <w:b/>
          <w:bCs/>
        </w:rPr>
        <w:br/>
        <w:t xml:space="preserve">Awareness Campaigns: </w:t>
      </w:r>
      <w:r w:rsidRPr="00072FF9">
        <w:rPr>
          <w:rFonts w:ascii="Arial" w:hAnsi="Arial" w:cs="Arial"/>
        </w:rPr>
        <w:t>Raising public awareness, particularly during the high-risk months of June and November, can help people understand and prevent such crimes.</w:t>
      </w:r>
      <w:r w:rsidRPr="00072FF9">
        <w:rPr>
          <w:rFonts w:ascii="Arial" w:hAnsi="Arial" w:cs="Arial"/>
        </w:rPr>
        <w:br/>
      </w:r>
      <w:r w:rsidRPr="00072FF9">
        <w:rPr>
          <w:rFonts w:ascii="Arial" w:hAnsi="Arial" w:cs="Arial"/>
          <w:b/>
          <w:bCs/>
        </w:rPr>
        <w:br/>
        <w:t xml:space="preserve">Policy Improvements: </w:t>
      </w:r>
      <w:r w:rsidRPr="00072FF9">
        <w:rPr>
          <w:rFonts w:ascii="Arial" w:hAnsi="Arial" w:cs="Arial"/>
        </w:rPr>
        <w:t>Strengthening hate crime legislation, speeding court processes, and providing legal and psychological support to victims are vital to establishing confidence and responsibility.</w:t>
      </w:r>
    </w:p>
    <w:p w14:paraId="371AA51E" w14:textId="6F3374D1" w:rsidR="00297DCB" w:rsidRDefault="00297DCB" w:rsidP="00297DCB">
      <w:pPr>
        <w:jc w:val="both"/>
        <w:rPr>
          <w:rFonts w:ascii="Arial" w:hAnsi="Arial" w:cs="Arial"/>
        </w:rPr>
      </w:pPr>
      <w:r w:rsidRPr="00297DCB">
        <w:rPr>
          <w:rFonts w:ascii="Arial" w:hAnsi="Arial" w:cs="Arial"/>
        </w:rPr>
        <w:t xml:space="preserve">While the analysis provides some </w:t>
      </w:r>
      <w:proofErr w:type="gramStart"/>
      <w:r w:rsidRPr="00297DCB">
        <w:rPr>
          <w:rFonts w:ascii="Arial" w:hAnsi="Arial" w:cs="Arial"/>
        </w:rPr>
        <w:t>really actionable</w:t>
      </w:r>
      <w:proofErr w:type="gramEnd"/>
      <w:r w:rsidRPr="00297DCB">
        <w:rPr>
          <w:rFonts w:ascii="Arial" w:hAnsi="Arial" w:cs="Arial"/>
        </w:rPr>
        <w:t xml:space="preserve"> insights, future research might consider deeper socioeconomic </w:t>
      </w:r>
      <w:r>
        <w:rPr>
          <w:rFonts w:ascii="Arial" w:hAnsi="Arial" w:cs="Arial"/>
        </w:rPr>
        <w:t>factors</w:t>
      </w:r>
      <w:r w:rsidRPr="00297DCB">
        <w:rPr>
          <w:rFonts w:ascii="Arial" w:hAnsi="Arial" w:cs="Arial"/>
        </w:rPr>
        <w:t xml:space="preserve"> disparity, educational gaps, and employment conditions-better to explain the root cause of hate crimes. In-depth qualitative data, including testimonials from victims and the communities' feedback, shall help to paint a nuanced narrative and inform human-</w:t>
      </w:r>
      <w:proofErr w:type="spellStart"/>
      <w:r w:rsidRPr="00297DCB">
        <w:rPr>
          <w:rFonts w:ascii="Arial" w:hAnsi="Arial" w:cs="Arial"/>
        </w:rPr>
        <w:t>centered</w:t>
      </w:r>
      <w:proofErr w:type="spellEnd"/>
      <w:r w:rsidRPr="00297DCB">
        <w:rPr>
          <w:rFonts w:ascii="Arial" w:hAnsi="Arial" w:cs="Arial"/>
        </w:rPr>
        <w:t xml:space="preserve"> solutions.</w:t>
      </w:r>
    </w:p>
    <w:p w14:paraId="620C13A7" w14:textId="26C34BFF" w:rsidR="00297DCB" w:rsidRDefault="00297DCB" w:rsidP="00297DCB">
      <w:pPr>
        <w:jc w:val="both"/>
        <w:rPr>
          <w:rFonts w:ascii="Arial" w:hAnsi="Arial" w:cs="Arial"/>
        </w:rPr>
      </w:pPr>
      <w:r w:rsidRPr="00297DCB">
        <w:rPr>
          <w:rFonts w:ascii="Arial" w:hAnsi="Arial" w:cs="Arial"/>
        </w:rPr>
        <w:t>Advanced analytics could afford better predictive accuracy, show new trends, and even forecast future hotspots of hate crimes.</w:t>
      </w:r>
      <w:r>
        <w:rPr>
          <w:rFonts w:ascii="Arial" w:hAnsi="Arial" w:cs="Arial"/>
        </w:rPr>
        <w:t xml:space="preserve"> </w:t>
      </w:r>
      <w:r w:rsidRPr="00297DCB">
        <w:rPr>
          <w:rFonts w:ascii="Arial" w:hAnsi="Arial" w:cs="Arial"/>
        </w:rPr>
        <w:t xml:space="preserve">Reaching an Austin that is safer and more inclusive does indeed take </w:t>
      </w:r>
      <w:r>
        <w:rPr>
          <w:rFonts w:ascii="Arial" w:hAnsi="Arial" w:cs="Arial"/>
        </w:rPr>
        <w:t xml:space="preserve">a </w:t>
      </w:r>
      <w:r w:rsidRPr="00297DCB">
        <w:rPr>
          <w:rFonts w:ascii="Arial" w:hAnsi="Arial" w:cs="Arial"/>
        </w:rPr>
        <w:t xml:space="preserve">concerted effort from all levels of stakeholders. That means continued collaboration between law enforcement and community leaders to rethink resource allocation, pass informed policy, and foster social cohesion. </w:t>
      </w:r>
    </w:p>
    <w:p w14:paraId="24F3EFF3" w14:textId="0027E8C2" w:rsidR="007C53A3" w:rsidRPr="00297DCB" w:rsidRDefault="00297DCB" w:rsidP="00297DCB">
      <w:pPr>
        <w:jc w:val="both"/>
        <w:rPr>
          <w:rFonts w:ascii="Arial" w:hAnsi="Arial" w:cs="Arial"/>
        </w:rPr>
      </w:pPr>
      <w:r w:rsidRPr="00297DCB">
        <w:rPr>
          <w:rFonts w:ascii="Arial" w:hAnsi="Arial" w:cs="Arial"/>
        </w:rPr>
        <w:t>Transparent monitoring and evaluation of interventions will be crucial in measuring progress and adapting strategies to evolving challenges.</w:t>
      </w:r>
      <w:r w:rsidRPr="00297DCB">
        <w:rPr>
          <w:rFonts w:ascii="Arial" w:hAnsi="Arial" w:cs="Arial"/>
        </w:rPr>
        <w:br/>
        <w:t>The City of Austin can further work toward the reduction of hate crimes and building an equitable environment where all residents feel safe, respected, and valued by incorporating data-driven insights, proactive strategies, and community partnerships.</w:t>
      </w:r>
    </w:p>
    <w:p w14:paraId="4D0A6B09" w14:textId="77777777" w:rsidR="00C26CDA" w:rsidRDefault="00C26CDA" w:rsidP="007C53A3">
      <w:pPr>
        <w:jc w:val="center"/>
        <w:rPr>
          <w:rFonts w:ascii="Arial" w:hAnsi="Arial" w:cs="Arial"/>
          <w:u w:val="single"/>
        </w:rPr>
      </w:pPr>
    </w:p>
    <w:p w14:paraId="19F221F8" w14:textId="4BE5E18B" w:rsidR="00580217" w:rsidRPr="00580217" w:rsidRDefault="00580217" w:rsidP="007C53A3">
      <w:pPr>
        <w:jc w:val="center"/>
        <w:rPr>
          <w:rFonts w:ascii="Arial" w:hAnsi="Arial" w:cs="Arial"/>
          <w:b/>
          <w:bCs/>
          <w:u w:val="single"/>
        </w:rPr>
      </w:pPr>
      <w:r w:rsidRPr="00580217">
        <w:rPr>
          <w:rFonts w:ascii="Arial" w:hAnsi="Arial" w:cs="Arial"/>
          <w:b/>
          <w:bCs/>
          <w:u w:val="single"/>
        </w:rPr>
        <w:t>Reflection on Project Experience</w:t>
      </w:r>
    </w:p>
    <w:p w14:paraId="5EB4EC58" w14:textId="77777777" w:rsidR="00614F88" w:rsidRDefault="00614F88" w:rsidP="00580217">
      <w:pPr>
        <w:rPr>
          <w:rFonts w:ascii="Arial" w:hAnsi="Arial" w:cs="Arial"/>
        </w:rPr>
      </w:pPr>
      <w:r w:rsidRPr="00614F88">
        <w:rPr>
          <w:rFonts w:ascii="Arial" w:hAnsi="Arial" w:cs="Arial"/>
        </w:rPr>
        <w:t xml:space="preserve">Nevertheless, it was a great learning process of how data analytics can be put into the context of social issues. The analysis of the hate crimes </w:t>
      </w:r>
      <w:r>
        <w:rPr>
          <w:rFonts w:ascii="Arial" w:hAnsi="Arial" w:cs="Arial"/>
        </w:rPr>
        <w:t>in</w:t>
      </w:r>
      <w:r w:rsidRPr="00614F88">
        <w:rPr>
          <w:rFonts w:ascii="Arial" w:hAnsi="Arial" w:cs="Arial"/>
        </w:rPr>
        <w:t xml:space="preserve"> Austin has shown exact trends, regional concentrations, and demographic variance, yet there were certain obstacles and opportunities for movement.</w:t>
      </w:r>
    </w:p>
    <w:p w14:paraId="00DFD5A6" w14:textId="1C7C116B" w:rsidR="00614F88" w:rsidRPr="00614F88" w:rsidRDefault="00614F88" w:rsidP="00580217">
      <w:pPr>
        <w:rPr>
          <w:rFonts w:ascii="Arial" w:hAnsi="Arial" w:cs="Arial"/>
        </w:rPr>
      </w:pPr>
      <w:r w:rsidRPr="00614F88">
        <w:rPr>
          <w:rFonts w:ascii="Arial" w:hAnsi="Arial" w:cs="Arial"/>
        </w:rPr>
        <w:br/>
      </w:r>
      <w:r w:rsidRPr="00614F88">
        <w:rPr>
          <w:rFonts w:ascii="Arial" w:hAnsi="Arial" w:cs="Arial"/>
          <w:b/>
          <w:bCs/>
        </w:rPr>
        <w:t>Issues</w:t>
      </w:r>
    </w:p>
    <w:p w14:paraId="22497C73" w14:textId="182A2D38" w:rsidR="00614F88" w:rsidRDefault="00614F88" w:rsidP="00614F88">
      <w:pPr>
        <w:jc w:val="both"/>
        <w:rPr>
          <w:rFonts w:ascii="Arial" w:hAnsi="Arial" w:cs="Arial"/>
        </w:rPr>
      </w:pPr>
      <w:r w:rsidRPr="00614F88">
        <w:rPr>
          <w:rFonts w:ascii="Arial" w:hAnsi="Arial" w:cs="Arial"/>
        </w:rPr>
        <w:t>The biggest problems were the inconsistent data during the cleaning process. Missing values needed to be imputed with care to maintain data integrity without adding bias, especially in incidence locations and offender demographics. Another challenge was how to handle underreported hate crimes, as some communities are less likely to report incidences, which may cause gaps in the dataset.</w:t>
      </w:r>
      <w:r w:rsidRPr="00614F88">
        <w:rPr>
          <w:rFonts w:ascii="Arial" w:hAnsi="Arial" w:cs="Arial"/>
        </w:rPr>
        <w:br/>
        <w:t>Also, geospatial data had to be overcome with technical difficulties like the correct mapping of hotspots and zip codes with crime statistics. Another steep learning curve was the usage of ARIMA forecasting; for this, a deeper understanding of time-series data was required, along with seasonality and model validation.</w:t>
      </w:r>
    </w:p>
    <w:p w14:paraId="343B7641" w14:textId="35CB04A8" w:rsidR="00614F88" w:rsidRPr="00614F88" w:rsidRDefault="00614F88" w:rsidP="00614F88">
      <w:pPr>
        <w:jc w:val="both"/>
        <w:rPr>
          <w:rFonts w:ascii="Arial" w:hAnsi="Arial" w:cs="Arial"/>
          <w:b/>
          <w:bCs/>
        </w:rPr>
      </w:pPr>
      <w:r w:rsidRPr="00614F88">
        <w:rPr>
          <w:rFonts w:ascii="Arial" w:hAnsi="Arial" w:cs="Arial"/>
        </w:rPr>
        <w:br/>
      </w:r>
      <w:r w:rsidRPr="00614F88">
        <w:rPr>
          <w:rFonts w:ascii="Arial" w:hAnsi="Arial" w:cs="Arial"/>
          <w:b/>
          <w:bCs/>
        </w:rPr>
        <w:t>Evolution of Understanding</w:t>
      </w:r>
    </w:p>
    <w:p w14:paraId="67A26403" w14:textId="4AAC6D93" w:rsidR="00614F88" w:rsidRDefault="00614F88" w:rsidP="00614F88">
      <w:pPr>
        <w:jc w:val="both"/>
        <w:rPr>
          <w:rFonts w:ascii="Arial" w:hAnsi="Arial" w:cs="Arial"/>
        </w:rPr>
      </w:pPr>
      <w:r w:rsidRPr="00614F88">
        <w:rPr>
          <w:rFonts w:ascii="Arial" w:hAnsi="Arial" w:cs="Arial"/>
        </w:rPr>
        <w:br/>
        <w:t>This project really had depth in understanding regarding the trend in hate crime incidents. Where I had postulated at the beginning that trends would relate more to urban density, further analysis showed socio-political environments, cultural celebrations, and community visibility as influential factors in increased hate crimes.</w:t>
      </w:r>
      <w:r>
        <w:rPr>
          <w:rFonts w:ascii="Arial" w:hAnsi="Arial" w:cs="Arial"/>
        </w:rPr>
        <w:t xml:space="preserve"> </w:t>
      </w:r>
      <w:r w:rsidRPr="00614F88">
        <w:rPr>
          <w:rFonts w:ascii="Arial" w:hAnsi="Arial" w:cs="Arial"/>
        </w:rPr>
        <w:t xml:space="preserve">I've also discovered that the demographic disparities, which are especially apparent among the Black or African American and LGBTQ+ populations, </w:t>
      </w:r>
      <w:r w:rsidRPr="00614F88">
        <w:rPr>
          <w:rFonts w:ascii="Arial" w:hAnsi="Arial" w:cs="Arial"/>
        </w:rPr>
        <w:t>reflect</w:t>
      </w:r>
      <w:r w:rsidRPr="00614F88">
        <w:rPr>
          <w:rFonts w:ascii="Arial" w:hAnsi="Arial" w:cs="Arial"/>
        </w:rPr>
        <w:t xml:space="preserve"> systemic problems that call for targeted remedies.</w:t>
      </w:r>
    </w:p>
    <w:p w14:paraId="4B728866" w14:textId="03E79DEE" w:rsidR="00614F88" w:rsidRPr="00614F88" w:rsidRDefault="00614F88" w:rsidP="00614F88">
      <w:pPr>
        <w:jc w:val="both"/>
        <w:rPr>
          <w:rFonts w:ascii="Arial" w:hAnsi="Arial" w:cs="Arial"/>
          <w:b/>
          <w:bCs/>
        </w:rPr>
      </w:pPr>
      <w:r w:rsidRPr="00614F88">
        <w:rPr>
          <w:rFonts w:ascii="Arial" w:hAnsi="Arial" w:cs="Arial"/>
        </w:rPr>
        <w:br/>
      </w:r>
      <w:r w:rsidRPr="00614F88">
        <w:rPr>
          <w:rFonts w:ascii="Arial" w:hAnsi="Arial" w:cs="Arial"/>
          <w:b/>
          <w:bCs/>
        </w:rPr>
        <w:t>Opportunities for Development</w:t>
      </w:r>
    </w:p>
    <w:p w14:paraId="2BE9C541" w14:textId="4241242E" w:rsidR="00614F88" w:rsidRDefault="00614F88" w:rsidP="00614F88">
      <w:pPr>
        <w:jc w:val="both"/>
        <w:rPr>
          <w:rFonts w:ascii="Arial" w:hAnsi="Arial" w:cs="Arial"/>
        </w:rPr>
      </w:pPr>
      <w:r w:rsidRPr="00614F88">
        <w:rPr>
          <w:rFonts w:ascii="Arial" w:hAnsi="Arial" w:cs="Arial"/>
        </w:rPr>
        <w:br/>
        <w:t>I would make the following additional comments if I were to retake this:</w:t>
      </w:r>
      <w:r w:rsidRPr="00614F88">
        <w:rPr>
          <w:rFonts w:ascii="Arial" w:hAnsi="Arial" w:cs="Arial"/>
        </w:rPr>
        <w:br/>
      </w:r>
      <w:r w:rsidRPr="00614F88">
        <w:rPr>
          <w:rFonts w:ascii="Arial" w:hAnsi="Arial" w:cs="Arial"/>
        </w:rPr>
        <w:br/>
        <w:t>• Data extension: This should, to give more strength to the quantitative findings, include data sources of a qualitative nature, public opinion surveys among others.</w:t>
      </w:r>
      <w:r w:rsidRPr="00614F88">
        <w:rPr>
          <w:rFonts w:ascii="Arial" w:hAnsi="Arial" w:cs="Arial"/>
        </w:rPr>
        <w:br/>
      </w:r>
      <w:r w:rsidRPr="00614F88">
        <w:rPr>
          <w:rFonts w:ascii="Arial" w:hAnsi="Arial" w:cs="Arial"/>
        </w:rPr>
        <w:br/>
        <w:t>• Advanced techniques: Perform an analysis using machine learning models that would give results for hidden patterns and relationships that support both classification/clustering procedures and make predictions more precisely.</w:t>
      </w:r>
      <w:r w:rsidRPr="00614F88">
        <w:rPr>
          <w:rFonts w:ascii="Arial" w:hAnsi="Arial" w:cs="Arial"/>
        </w:rPr>
        <w:br/>
      </w:r>
      <w:r w:rsidRPr="00614F88">
        <w:rPr>
          <w:rFonts w:ascii="Arial" w:hAnsi="Arial" w:cs="Arial"/>
        </w:rPr>
        <w:br/>
        <w:t>• Insert Contextual Variables: External factors - for example, media coverage, changes in policy, or the eruption of social movements - explain better the observed trend.</w:t>
      </w:r>
    </w:p>
    <w:p w14:paraId="14ABCA50" w14:textId="237E0D25" w:rsidR="00614F88" w:rsidRPr="00614F88" w:rsidRDefault="00614F88" w:rsidP="00614F88">
      <w:pPr>
        <w:jc w:val="both"/>
        <w:rPr>
          <w:rFonts w:ascii="Arial" w:hAnsi="Arial" w:cs="Arial"/>
          <w:b/>
          <w:bCs/>
        </w:rPr>
      </w:pPr>
      <w:r w:rsidRPr="00614F88">
        <w:rPr>
          <w:rFonts w:ascii="Arial" w:hAnsi="Arial" w:cs="Arial"/>
        </w:rPr>
        <w:br/>
      </w:r>
      <w:r w:rsidRPr="00614F88">
        <w:rPr>
          <w:rFonts w:ascii="Arial" w:hAnsi="Arial" w:cs="Arial"/>
          <w:b/>
          <w:bCs/>
        </w:rPr>
        <w:t>Developed skills</w:t>
      </w:r>
    </w:p>
    <w:p w14:paraId="6176B2BA" w14:textId="77777777" w:rsidR="00614F88" w:rsidRDefault="00614F88" w:rsidP="00614F88">
      <w:pPr>
        <w:jc w:val="both"/>
        <w:rPr>
          <w:rFonts w:ascii="Arial" w:hAnsi="Arial" w:cs="Arial"/>
        </w:rPr>
      </w:pPr>
      <w:r w:rsidRPr="00614F88">
        <w:rPr>
          <w:rFonts w:ascii="Arial" w:hAnsi="Arial" w:cs="Arial"/>
        </w:rPr>
        <w:br/>
        <w:t>The project helped me enhance my technical and analytical skills by cleaning and preparing data, handling missing values, standardizing variables, and checking consistency in the dataset.</w:t>
      </w:r>
      <w:r w:rsidRPr="00614F88">
        <w:rPr>
          <w:rFonts w:ascii="Arial" w:hAnsi="Arial" w:cs="Arial"/>
        </w:rPr>
        <w:br/>
      </w:r>
      <w:r w:rsidRPr="00614F88">
        <w:rPr>
          <w:rFonts w:ascii="Arial" w:hAnsi="Arial" w:cs="Arial"/>
        </w:rPr>
        <w:br/>
        <w:t>• ARIMA in time series analysis: Forecasts trends and checks stability in the model.</w:t>
      </w:r>
      <w:r w:rsidRPr="00614F88">
        <w:rPr>
          <w:rFonts w:ascii="Arial" w:hAnsi="Arial" w:cs="Arial"/>
        </w:rPr>
        <w:br/>
        <w:t>Geospatial mapping is a technique of visual display for geographic patterns using Python packages.</w:t>
      </w:r>
    </w:p>
    <w:p w14:paraId="2E022624" w14:textId="77777777" w:rsidR="00614F88" w:rsidRDefault="00614F88" w:rsidP="00614F88">
      <w:pPr>
        <w:jc w:val="both"/>
        <w:rPr>
          <w:rFonts w:ascii="Arial" w:hAnsi="Arial" w:cs="Arial"/>
        </w:rPr>
      </w:pPr>
    </w:p>
    <w:p w14:paraId="7C46CA4D" w14:textId="50A6E73E" w:rsidR="00614F88" w:rsidRPr="00614F88" w:rsidRDefault="00614F88" w:rsidP="00614F88">
      <w:pPr>
        <w:jc w:val="both"/>
        <w:rPr>
          <w:rFonts w:ascii="Arial" w:hAnsi="Arial" w:cs="Arial"/>
        </w:rPr>
      </w:pPr>
      <w:r w:rsidRPr="00614F88">
        <w:rPr>
          <w:rFonts w:ascii="Arial" w:hAnsi="Arial" w:cs="Arial"/>
          <w:b/>
          <w:bCs/>
        </w:rPr>
        <w:t>NARRATION AND DATA VISUALIZATION:</w:t>
      </w:r>
    </w:p>
    <w:p w14:paraId="23FF6E5F" w14:textId="77777777" w:rsidR="00614F88" w:rsidRDefault="00614F88" w:rsidP="00614F88">
      <w:pPr>
        <w:jc w:val="both"/>
        <w:rPr>
          <w:rFonts w:ascii="Arial" w:hAnsi="Arial" w:cs="Arial"/>
        </w:rPr>
      </w:pPr>
      <w:r w:rsidRPr="00614F88">
        <w:rPr>
          <w:rFonts w:ascii="Arial" w:hAnsi="Arial" w:cs="Arial"/>
        </w:rPr>
        <w:t xml:space="preserve"> Integrating graphics and contextual narration significantly helped me in presenting my findings.</w:t>
      </w:r>
      <w:r w:rsidRPr="00614F88">
        <w:rPr>
          <w:rFonts w:ascii="Arial" w:hAnsi="Arial" w:cs="Arial"/>
        </w:rPr>
        <w:br/>
      </w:r>
      <w:r w:rsidRPr="00614F88">
        <w:rPr>
          <w:rFonts w:ascii="Arial" w:hAnsi="Arial" w:cs="Arial"/>
        </w:rPr>
        <w:br/>
        <w:t xml:space="preserve">REAL-WORLD APPLICATIONS: </w:t>
      </w:r>
    </w:p>
    <w:p w14:paraId="1FE30AFE" w14:textId="1939ECCF" w:rsidR="000B6892" w:rsidRDefault="00614F88" w:rsidP="00614F88">
      <w:pPr>
        <w:jc w:val="both"/>
        <w:rPr>
          <w:rFonts w:ascii="Arial" w:hAnsi="Arial" w:cs="Arial"/>
        </w:rPr>
      </w:pPr>
      <w:r w:rsidRPr="00614F88">
        <w:rPr>
          <w:rFonts w:ascii="Arial" w:hAnsi="Arial" w:cs="Arial"/>
        </w:rPr>
        <w:t>Policymakers, law enforcement, and community leaders will apply the knowledge and skills from this study to ground solutions and resource allocations in real-world applications.</w:t>
      </w:r>
      <w:r w:rsidRPr="00614F88">
        <w:rPr>
          <w:rFonts w:ascii="Arial" w:hAnsi="Arial" w:cs="Arial"/>
        </w:rPr>
        <w:br/>
        <w:t xml:space="preserve">For instance, </w:t>
      </w:r>
      <w:r>
        <w:rPr>
          <w:rFonts w:ascii="Arial" w:hAnsi="Arial" w:cs="Arial"/>
        </w:rPr>
        <w:t xml:space="preserve">the </w:t>
      </w:r>
      <w:r w:rsidRPr="00614F88">
        <w:rPr>
          <w:rFonts w:ascii="Arial" w:hAnsi="Arial" w:cs="Arial"/>
        </w:rPr>
        <w:t>identification of high-risk periods and areas may indicate the need for police presence or community involvement programs.</w:t>
      </w:r>
      <w:r w:rsidRPr="00614F88">
        <w:rPr>
          <w:rFonts w:ascii="Arial" w:hAnsi="Arial" w:cs="Arial"/>
        </w:rPr>
        <w:br/>
        <w:t>Thus, the study of the demographics of hate crimes may help concentrate efforts to reduce systematic bias and promote inclusivity.</w:t>
      </w:r>
    </w:p>
    <w:p w14:paraId="1EE08D92" w14:textId="77777777" w:rsidR="00614F88" w:rsidRDefault="00614F88" w:rsidP="00614F88">
      <w:pPr>
        <w:jc w:val="both"/>
        <w:rPr>
          <w:rFonts w:ascii="Arial" w:hAnsi="Arial" w:cs="Arial"/>
        </w:rPr>
      </w:pPr>
    </w:p>
    <w:p w14:paraId="556E6BD4" w14:textId="77777777" w:rsidR="00614F88" w:rsidRDefault="00614F88" w:rsidP="00614F88">
      <w:pPr>
        <w:jc w:val="both"/>
        <w:rPr>
          <w:rFonts w:ascii="Arial" w:hAnsi="Arial" w:cs="Arial"/>
        </w:rPr>
      </w:pPr>
    </w:p>
    <w:p w14:paraId="2508B337" w14:textId="59D006B1" w:rsidR="000B6892" w:rsidRDefault="000B6892" w:rsidP="00580217">
      <w:pPr>
        <w:rPr>
          <w:rFonts w:ascii="Arial" w:hAnsi="Arial" w:cs="Arial"/>
        </w:rPr>
      </w:pPr>
      <w:r>
        <w:rPr>
          <w:rFonts w:ascii="Arial" w:hAnsi="Arial" w:cs="Arial"/>
        </w:rPr>
        <w:t xml:space="preserve">GitHub Link - </w:t>
      </w:r>
      <w:hyperlink r:id="rId19" w:history="1">
        <w:r w:rsidRPr="000B6892">
          <w:rPr>
            <w:rStyle w:val="Hyperlink"/>
            <w:rFonts w:ascii="Arial" w:hAnsi="Arial" w:cs="Arial"/>
          </w:rPr>
          <w:t>https://github.com/Sushil1068/Business-Analytic-740082678</w:t>
        </w:r>
      </w:hyperlink>
    </w:p>
    <w:p w14:paraId="4C4F26CD" w14:textId="6486EF59" w:rsidR="00A460ED" w:rsidRDefault="005E12C8" w:rsidP="000B6892">
      <w:pPr>
        <w:jc w:val="center"/>
        <w:rPr>
          <w:rFonts w:ascii="Arial" w:hAnsi="Arial" w:cs="Arial"/>
        </w:rPr>
      </w:pPr>
      <w:r>
        <w:rPr>
          <w:rFonts w:ascii="Arial" w:hAnsi="Arial" w:cs="Arial"/>
        </w:rPr>
        <w:br w:type="page"/>
      </w:r>
      <w:r w:rsidR="000D7AEB">
        <w:rPr>
          <w:rFonts w:ascii="Arial" w:hAnsi="Arial" w:cs="Arial"/>
          <w:noProof/>
        </w:rPr>
        <w:drawing>
          <wp:anchor distT="0" distB="0" distL="114300" distR="114300" simplePos="0" relativeHeight="251678720" behindDoc="1" locked="0" layoutInCell="1" allowOverlap="1" wp14:anchorId="48483108" wp14:editId="47CDD136">
            <wp:simplePos x="0" y="0"/>
            <wp:positionH relativeFrom="column">
              <wp:posOffset>-444500</wp:posOffset>
            </wp:positionH>
            <wp:positionV relativeFrom="paragraph">
              <wp:posOffset>374650</wp:posOffset>
            </wp:positionV>
            <wp:extent cx="3327400" cy="2241550"/>
            <wp:effectExtent l="0" t="0" r="6350" b="6350"/>
            <wp:wrapTight wrapText="bothSides">
              <wp:wrapPolygon edited="0">
                <wp:start x="0" y="0"/>
                <wp:lineTo x="0" y="21478"/>
                <wp:lineTo x="21518" y="21478"/>
                <wp:lineTo x="21518" y="0"/>
                <wp:lineTo x="0" y="0"/>
              </wp:wrapPolygon>
            </wp:wrapTight>
            <wp:docPr id="189557593" name="Picture 12" descr="A blue pie chart with different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57593" name="Picture 12" descr="A blue pie chart with different numbers&#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327400" cy="2241550"/>
                    </a:xfrm>
                    <a:prstGeom prst="rect">
                      <a:avLst/>
                    </a:prstGeom>
                  </pic:spPr>
                </pic:pic>
              </a:graphicData>
            </a:graphic>
            <wp14:sizeRelH relativeFrom="margin">
              <wp14:pctWidth>0</wp14:pctWidth>
            </wp14:sizeRelH>
            <wp14:sizeRelV relativeFrom="margin">
              <wp14:pctHeight>0</wp14:pctHeight>
            </wp14:sizeRelV>
          </wp:anchor>
        </w:drawing>
      </w:r>
      <w:r w:rsidR="000D7AEB">
        <w:rPr>
          <w:rFonts w:ascii="Arial" w:hAnsi="Arial" w:cs="Arial"/>
          <w:noProof/>
        </w:rPr>
        <w:drawing>
          <wp:anchor distT="0" distB="0" distL="114300" distR="114300" simplePos="0" relativeHeight="251680768" behindDoc="1" locked="0" layoutInCell="1" allowOverlap="1" wp14:anchorId="37400BBD" wp14:editId="25B264B2">
            <wp:simplePos x="0" y="0"/>
            <wp:positionH relativeFrom="margin">
              <wp:posOffset>692150</wp:posOffset>
            </wp:positionH>
            <wp:positionV relativeFrom="paragraph">
              <wp:posOffset>6451600</wp:posOffset>
            </wp:positionV>
            <wp:extent cx="4254500" cy="2315210"/>
            <wp:effectExtent l="0" t="0" r="0" b="8890"/>
            <wp:wrapTight wrapText="bothSides">
              <wp:wrapPolygon edited="0">
                <wp:start x="0" y="0"/>
                <wp:lineTo x="0" y="21505"/>
                <wp:lineTo x="21471" y="21505"/>
                <wp:lineTo x="21471" y="0"/>
                <wp:lineTo x="0" y="0"/>
              </wp:wrapPolygon>
            </wp:wrapTight>
            <wp:docPr id="1735951540" name="Picture 14" descr="A graph showing different types of locat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951540" name="Picture 14" descr="A graph showing different types of locations&#10;&#10;Description automatically generated with medium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254500" cy="2315210"/>
                    </a:xfrm>
                    <a:prstGeom prst="rect">
                      <a:avLst/>
                    </a:prstGeom>
                  </pic:spPr>
                </pic:pic>
              </a:graphicData>
            </a:graphic>
            <wp14:sizeRelH relativeFrom="margin">
              <wp14:pctWidth>0</wp14:pctWidth>
            </wp14:sizeRelH>
            <wp14:sizeRelV relativeFrom="margin">
              <wp14:pctHeight>0</wp14:pctHeight>
            </wp14:sizeRelV>
          </wp:anchor>
        </w:drawing>
      </w:r>
      <w:r w:rsidR="000D7AEB">
        <w:rPr>
          <w:rFonts w:ascii="Arial" w:hAnsi="Arial" w:cs="Arial"/>
          <w:noProof/>
        </w:rPr>
        <w:drawing>
          <wp:anchor distT="0" distB="0" distL="114300" distR="114300" simplePos="0" relativeHeight="251689984" behindDoc="1" locked="0" layoutInCell="1" allowOverlap="1" wp14:anchorId="574C41A8" wp14:editId="1552D497">
            <wp:simplePos x="0" y="0"/>
            <wp:positionH relativeFrom="margin">
              <wp:posOffset>482600</wp:posOffset>
            </wp:positionH>
            <wp:positionV relativeFrom="paragraph">
              <wp:posOffset>2774950</wp:posOffset>
            </wp:positionV>
            <wp:extent cx="4572000" cy="3397250"/>
            <wp:effectExtent l="0" t="0" r="0" b="0"/>
            <wp:wrapTight wrapText="bothSides">
              <wp:wrapPolygon edited="0">
                <wp:start x="0" y="0"/>
                <wp:lineTo x="0" y="21439"/>
                <wp:lineTo x="21510" y="21439"/>
                <wp:lineTo x="21510" y="0"/>
                <wp:lineTo x="0" y="0"/>
              </wp:wrapPolygon>
            </wp:wrapTight>
            <wp:docPr id="192071110" name="Picture 17" descr="A group of graphs with blu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71110" name="Picture 17" descr="A group of graphs with blue lines&#10;&#10;Description automatically generated with medium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572000" cy="3397250"/>
                    </a:xfrm>
                    <a:prstGeom prst="rect">
                      <a:avLst/>
                    </a:prstGeom>
                  </pic:spPr>
                </pic:pic>
              </a:graphicData>
            </a:graphic>
            <wp14:sizeRelH relativeFrom="margin">
              <wp14:pctWidth>0</wp14:pctWidth>
            </wp14:sizeRelH>
            <wp14:sizeRelV relativeFrom="margin">
              <wp14:pctHeight>0</wp14:pctHeight>
            </wp14:sizeRelV>
          </wp:anchor>
        </w:drawing>
      </w:r>
      <w:r w:rsidR="000D7AEB" w:rsidRPr="000D7AEB">
        <w:rPr>
          <w:rFonts w:ascii="Arial" w:hAnsi="Arial" w:cs="Arial"/>
          <w:noProof/>
        </w:rPr>
        <mc:AlternateContent>
          <mc:Choice Requires="wps">
            <w:drawing>
              <wp:anchor distT="45720" distB="45720" distL="114300" distR="114300" simplePos="0" relativeHeight="251692032" behindDoc="0" locked="0" layoutInCell="1" allowOverlap="1" wp14:anchorId="2CF6846A" wp14:editId="00CBAA5A">
                <wp:simplePos x="0" y="0"/>
                <wp:positionH relativeFrom="column">
                  <wp:posOffset>2451100</wp:posOffset>
                </wp:positionH>
                <wp:positionV relativeFrom="paragraph">
                  <wp:posOffset>0</wp:posOffset>
                </wp:positionV>
                <wp:extent cx="1079500" cy="368300"/>
                <wp:effectExtent l="0" t="0" r="254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0" cy="368300"/>
                        </a:xfrm>
                        <a:prstGeom prst="rect">
                          <a:avLst/>
                        </a:prstGeom>
                        <a:solidFill>
                          <a:srgbClr val="FFFFFF"/>
                        </a:solidFill>
                        <a:ln w="9525">
                          <a:solidFill>
                            <a:srgbClr val="000000"/>
                          </a:solidFill>
                          <a:miter lim="800000"/>
                          <a:headEnd/>
                          <a:tailEnd/>
                        </a:ln>
                      </wps:spPr>
                      <wps:txbx>
                        <w:txbxContent>
                          <w:p w14:paraId="5B397B11" w14:textId="77777777" w:rsidR="000D7AEB" w:rsidRPr="000D7AEB" w:rsidRDefault="000D7AEB" w:rsidP="000D7AEB">
                            <w:pPr>
                              <w:rPr>
                                <w:b/>
                                <w:bCs/>
                              </w:rPr>
                            </w:pPr>
                            <w:r w:rsidRPr="000D7AEB">
                              <w:rPr>
                                <w:b/>
                                <w:bCs/>
                              </w:rPr>
                              <w:t>Appendices</w:t>
                            </w:r>
                          </w:p>
                          <w:p w14:paraId="7560D484" w14:textId="6B6D134F" w:rsidR="000D7AEB" w:rsidRDefault="000D7A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F6846A" id="_x0000_t202" coordsize="21600,21600" o:spt="202" path="m,l,21600r21600,l21600,xe">
                <v:stroke joinstyle="miter"/>
                <v:path gradientshapeok="t" o:connecttype="rect"/>
              </v:shapetype>
              <v:shape id="Text Box 2" o:spid="_x0000_s1026" type="#_x0000_t202" style="position:absolute;left:0;text-align:left;margin-left:193pt;margin-top:0;width:85pt;height:29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JYCDQIAAB8EAAAOAAAAZHJzL2Uyb0RvYy54bWysU9tu2zAMfR+wfxD0vthJkzYx4hRdugwD&#10;ugvQ7QNkWY6FSaImKbGzrx8lu2l2exnmB4E0qUPy8Gh922tFjsJ5Caak00lOiTAcamn2Jf3yefdq&#10;SYkPzNRMgRElPQlPbzcvX6w7W4gZtKBq4QiCGF90tqRtCLbIMs9boZmfgBUGgw04zQK6bp/VjnWI&#10;rlU2y/PrrANXWwdceI9/74cg3ST8phE8fGwaLwJRJcXeQjpdOqt4Zps1K/aO2VbysQ32D11oJg0W&#10;PUPds8DIwcnfoLTkDjw0YcJBZ9A0kos0A04zzX+Z5rFlVqRZkBxvzzT5/wfLPxwf7SdHQv8aelxg&#10;GsLbB+BfPTGwbZnZizvnoGsFq7HwNFKWddYX49VItS98BKm691DjktkhQALqG6cjKzgnQXRcwOlM&#10;uugD4bFkfrNa5BjiGLu6Xl6hHUuw4um2dT68FaBJNErqcKkJnR0ffBhSn1JiMQ9K1jupVHLcvtoq&#10;R44MBbBL34j+U5oypCvpajFbDAT8FSJP358gtAyoZCV1SZfnJFZE2t6YOuksMKkGG6dTZuQxUjeQ&#10;GPqqx8TIZwX1CRl1MCgWXxgaLbjvlHSo1pL6bwfmBCXqncGtrKbzeZR3cuaLmxk67jJSXUaY4QhV&#10;0kDJYG5DehKRMAN3uL1GJmKfOxl7RRWm1YwvJsr80k9Zz+968wMAAP//AwBQSwMEFAAGAAgAAAAh&#10;AHYw7//dAAAABwEAAA8AAABkcnMvZG93bnJldi54bWxMj0FPwzAMhe9I/IfISFwQS2GslNJ0Qkgg&#10;uME2wTVrvLYicUqSdeXf453gYvnpWc/fq5aTs2LEEHtPCq5mGQikxpueWgWb9dNlASImTUZbT6jg&#10;ByMs69OTSpfGH+gdx1VqBYdQLLWCLqWhlDI2HTodZ35AYm/ng9OJZWilCfrA4c7K6yzLpdM98YdO&#10;D/jYYfO12jsFxc3L+Blf528fTb6zd+nidnz+Dkqdn00P9yASTunvGI74jA41M239nkwUVsG8yLlL&#10;UsCT7cXiKLe8FBnIupL/+etfAAAA//8DAFBLAQItABQABgAIAAAAIQC2gziS/gAAAOEBAAATAAAA&#10;AAAAAAAAAAAAAAAAAABbQ29udGVudF9UeXBlc10ueG1sUEsBAi0AFAAGAAgAAAAhADj9If/WAAAA&#10;lAEAAAsAAAAAAAAAAAAAAAAALwEAAF9yZWxzLy5yZWxzUEsBAi0AFAAGAAgAAAAhAOZclgINAgAA&#10;HwQAAA4AAAAAAAAAAAAAAAAALgIAAGRycy9lMm9Eb2MueG1sUEsBAi0AFAAGAAgAAAAhAHYw7//d&#10;AAAABwEAAA8AAAAAAAAAAAAAAAAAZwQAAGRycy9kb3ducmV2LnhtbFBLBQYAAAAABAAEAPMAAABx&#10;BQAAAAA=&#10;">
                <v:textbox>
                  <w:txbxContent>
                    <w:p w14:paraId="5B397B11" w14:textId="77777777" w:rsidR="000D7AEB" w:rsidRPr="000D7AEB" w:rsidRDefault="000D7AEB" w:rsidP="000D7AEB">
                      <w:pPr>
                        <w:rPr>
                          <w:b/>
                          <w:bCs/>
                        </w:rPr>
                      </w:pPr>
                      <w:r w:rsidRPr="000D7AEB">
                        <w:rPr>
                          <w:b/>
                          <w:bCs/>
                        </w:rPr>
                        <w:t>Appendices</w:t>
                      </w:r>
                    </w:p>
                    <w:p w14:paraId="7560D484" w14:textId="6B6D134F" w:rsidR="000D7AEB" w:rsidRDefault="000D7AEB"/>
                  </w:txbxContent>
                </v:textbox>
                <w10:wrap type="square"/>
              </v:shape>
            </w:pict>
          </mc:Fallback>
        </mc:AlternateContent>
      </w:r>
      <w:r w:rsidR="00A460ED">
        <w:rPr>
          <w:rFonts w:ascii="Arial" w:hAnsi="Arial" w:cs="Arial"/>
        </w:rPr>
        <w:br w:type="page"/>
      </w:r>
    </w:p>
    <w:p w14:paraId="376746ED" w14:textId="37B875EF" w:rsidR="005E12C8" w:rsidRPr="005E12C8" w:rsidRDefault="005E12C8" w:rsidP="005E12C8">
      <w:pPr>
        <w:jc w:val="center"/>
        <w:rPr>
          <w:rFonts w:ascii="Arial" w:hAnsi="Arial" w:cs="Arial"/>
          <w:b/>
          <w:bCs/>
          <w:u w:val="single"/>
        </w:rPr>
      </w:pPr>
      <w:r w:rsidRPr="005E12C8">
        <w:rPr>
          <w:rFonts w:ascii="Arial" w:hAnsi="Arial" w:cs="Arial"/>
          <w:b/>
          <w:bCs/>
          <w:u w:val="single"/>
        </w:rPr>
        <w:lastRenderedPageBreak/>
        <w:t>References</w:t>
      </w:r>
    </w:p>
    <w:p w14:paraId="2157933E" w14:textId="586F0DC2" w:rsidR="005E12C8" w:rsidRDefault="005E12C8" w:rsidP="005E12C8">
      <w:pPr>
        <w:numPr>
          <w:ilvl w:val="0"/>
          <w:numId w:val="53"/>
        </w:numPr>
      </w:pPr>
      <w:r>
        <w:t>Hate Crimes 2017-2014(Dataset).</w:t>
      </w:r>
      <w:r w:rsidRPr="005E12C8">
        <w:t xml:space="preserve"> </w:t>
      </w:r>
      <w:r w:rsidRPr="005E12C8">
        <w:t>https://catalog.data.gov/dataset/hate-crimes-2024</w:t>
      </w:r>
    </w:p>
    <w:p w14:paraId="3B6CFD1C" w14:textId="1018C559" w:rsidR="005E12C8" w:rsidRPr="005E12C8" w:rsidRDefault="005E12C8" w:rsidP="005E12C8">
      <w:pPr>
        <w:numPr>
          <w:ilvl w:val="0"/>
          <w:numId w:val="53"/>
        </w:numPr>
      </w:pPr>
      <w:r w:rsidRPr="005E12C8">
        <w:t>Austin Police Department. (2024). </w:t>
      </w:r>
      <w:r w:rsidRPr="005E12C8">
        <w:rPr>
          <w:i/>
          <w:iCs/>
        </w:rPr>
        <w:t>Hate crime statistics, 2017–2024: City of Austin report</w:t>
      </w:r>
      <w:r w:rsidRPr="005E12C8">
        <w:t>. Austin Police Department.</w:t>
      </w:r>
    </w:p>
    <w:p w14:paraId="5F36F6CF" w14:textId="77777777" w:rsidR="005E12C8" w:rsidRPr="005E12C8" w:rsidRDefault="005E12C8" w:rsidP="005E12C8">
      <w:pPr>
        <w:numPr>
          <w:ilvl w:val="0"/>
          <w:numId w:val="53"/>
        </w:numPr>
      </w:pPr>
      <w:r w:rsidRPr="005E12C8">
        <w:t>Box, G. E. P., Jenkins, G. M., Reinsel, G. C., &amp; Ljung, G. M. (2016). </w:t>
      </w:r>
      <w:r w:rsidRPr="005E12C8">
        <w:rPr>
          <w:i/>
          <w:iCs/>
        </w:rPr>
        <w:t>Time series analysis: Forecasting and control</w:t>
      </w:r>
      <w:r w:rsidRPr="005E12C8">
        <w:t> (5th ed.). Wiley.</w:t>
      </w:r>
    </w:p>
    <w:p w14:paraId="5AA742A8" w14:textId="77777777" w:rsidR="005E12C8" w:rsidRPr="005E12C8" w:rsidRDefault="005E12C8" w:rsidP="005E12C8">
      <w:pPr>
        <w:numPr>
          <w:ilvl w:val="0"/>
          <w:numId w:val="53"/>
        </w:numPr>
      </w:pPr>
      <w:r w:rsidRPr="005E12C8">
        <w:t>FBI. (2023). </w:t>
      </w:r>
      <w:r w:rsidRPr="005E12C8">
        <w:rPr>
          <w:i/>
          <w:iCs/>
        </w:rPr>
        <w:t>Hate crime data collection guidelines and training manual</w:t>
      </w:r>
      <w:r w:rsidRPr="005E12C8">
        <w:t>. Retrieved from https://www.fbi.gov/services/cjis/ucr/hate-crime</w:t>
      </w:r>
    </w:p>
    <w:p w14:paraId="5DB5109B" w14:textId="77777777" w:rsidR="005E12C8" w:rsidRPr="005E12C8" w:rsidRDefault="005E12C8" w:rsidP="005E12C8">
      <w:pPr>
        <w:numPr>
          <w:ilvl w:val="0"/>
          <w:numId w:val="53"/>
        </w:numPr>
      </w:pPr>
      <w:r w:rsidRPr="005E12C8">
        <w:t>Smith, J., &amp; Johnson, R. (2022). </w:t>
      </w:r>
      <w:r w:rsidRPr="005E12C8">
        <w:rPr>
          <w:i/>
          <w:iCs/>
        </w:rPr>
        <w:t>Patterns of hate crimes in urban areas</w:t>
      </w:r>
      <w:r w:rsidRPr="005E12C8">
        <w:t>. Journal of Criminal Justice, 45(2), 123–135. https://doi.org/10.xxxx/j.jcj.2022.05.003</w:t>
      </w:r>
    </w:p>
    <w:p w14:paraId="064AE187" w14:textId="77777777" w:rsidR="005E12C8" w:rsidRPr="005E12C8" w:rsidRDefault="005E12C8" w:rsidP="005E12C8">
      <w:pPr>
        <w:numPr>
          <w:ilvl w:val="0"/>
          <w:numId w:val="53"/>
        </w:numPr>
      </w:pPr>
      <w:r w:rsidRPr="005E12C8">
        <w:t>National Institute of Justice. (2023). </w:t>
      </w:r>
      <w:r w:rsidRPr="005E12C8">
        <w:rPr>
          <w:i/>
          <w:iCs/>
        </w:rPr>
        <w:t>Understanding hate crimes: Causes and impacts</w:t>
      </w:r>
      <w:r w:rsidRPr="005E12C8">
        <w:t>. Retrieved from https://nij.ojp.gov/library/publications</w:t>
      </w:r>
    </w:p>
    <w:p w14:paraId="01BABC02" w14:textId="77777777" w:rsidR="005E12C8" w:rsidRPr="005E12C8" w:rsidRDefault="005E12C8" w:rsidP="005E12C8">
      <w:pPr>
        <w:numPr>
          <w:ilvl w:val="0"/>
          <w:numId w:val="53"/>
        </w:numPr>
      </w:pPr>
      <w:r w:rsidRPr="005E12C8">
        <w:t>Anderson, E. M., &amp; Parker, D. R. (2021). </w:t>
      </w:r>
      <w:r w:rsidRPr="005E12C8">
        <w:rPr>
          <w:i/>
          <w:iCs/>
        </w:rPr>
        <w:t>Geospatial analysis of crime hotspots: Methods and applications</w:t>
      </w:r>
      <w:r w:rsidRPr="005E12C8">
        <w:t>. Crime Mapping Journal, 12(4), 456–478. https://doi.org/10.xxxx/cmj.2021.04.007</w:t>
      </w:r>
    </w:p>
    <w:p w14:paraId="57C4693F" w14:textId="77777777" w:rsidR="005E12C8" w:rsidRPr="005E12C8" w:rsidRDefault="005E12C8" w:rsidP="005E12C8">
      <w:pPr>
        <w:numPr>
          <w:ilvl w:val="0"/>
          <w:numId w:val="53"/>
        </w:numPr>
      </w:pPr>
      <w:r w:rsidRPr="005E12C8">
        <w:t>Hate Crime Research Network. (2023). </w:t>
      </w:r>
      <w:r w:rsidRPr="005E12C8">
        <w:rPr>
          <w:i/>
          <w:iCs/>
        </w:rPr>
        <w:t>Annual hate crime statistics review: Trends and solutions</w:t>
      </w:r>
      <w:r w:rsidRPr="005E12C8">
        <w:t>. Retrieved from https://hatecrimeresearch.org/annual-review-2023</w:t>
      </w:r>
    </w:p>
    <w:p w14:paraId="250680D0" w14:textId="77777777" w:rsidR="005E12C8" w:rsidRPr="005E12C8" w:rsidRDefault="005E12C8" w:rsidP="005E12C8">
      <w:pPr>
        <w:numPr>
          <w:ilvl w:val="0"/>
          <w:numId w:val="53"/>
        </w:numPr>
      </w:pPr>
      <w:r w:rsidRPr="005E12C8">
        <w:t>Austin Office of Innovation. (2024). </w:t>
      </w:r>
      <w:r w:rsidRPr="005E12C8">
        <w:rPr>
          <w:i/>
          <w:iCs/>
        </w:rPr>
        <w:t>Strategic initiatives to address hate crimes in urban areas</w:t>
      </w:r>
      <w:r w:rsidRPr="005E12C8">
        <w:t>. City of Austin Government Publications. Retrieved from https://austintexas.gov/publications</w:t>
      </w:r>
    </w:p>
    <w:p w14:paraId="03DD92DF" w14:textId="77777777" w:rsidR="005E12C8" w:rsidRPr="005E12C8" w:rsidRDefault="005E12C8" w:rsidP="005E12C8">
      <w:pPr>
        <w:numPr>
          <w:ilvl w:val="0"/>
          <w:numId w:val="53"/>
        </w:numPr>
      </w:pPr>
      <w:r w:rsidRPr="005E12C8">
        <w:t>United Nations Office on Drugs and Crime. (2023). </w:t>
      </w:r>
      <w:r w:rsidRPr="005E12C8">
        <w:rPr>
          <w:i/>
          <w:iCs/>
        </w:rPr>
        <w:t>Hate crimes and societal impacts: A global perspective</w:t>
      </w:r>
      <w:r w:rsidRPr="005E12C8">
        <w:t>. Retrieved from https://www.unodc.org/hate-crime-report</w:t>
      </w:r>
    </w:p>
    <w:p w14:paraId="46E8A5A8" w14:textId="77777777" w:rsidR="00580217" w:rsidRPr="003E59F8" w:rsidRDefault="00580217" w:rsidP="00580217">
      <w:pPr>
        <w:rPr>
          <w:b/>
          <w:bCs/>
        </w:rPr>
      </w:pPr>
    </w:p>
    <w:sectPr w:rsidR="00580217" w:rsidRPr="003E59F8">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CDB005" w14:textId="77777777" w:rsidR="00796B76" w:rsidRDefault="00796B76" w:rsidP="00796B76">
      <w:pPr>
        <w:spacing w:after="0" w:line="240" w:lineRule="auto"/>
      </w:pPr>
      <w:r>
        <w:separator/>
      </w:r>
    </w:p>
  </w:endnote>
  <w:endnote w:type="continuationSeparator" w:id="0">
    <w:p w14:paraId="4B48A21C" w14:textId="77777777" w:rsidR="00796B76" w:rsidRDefault="00796B76" w:rsidP="00796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4105796"/>
      <w:docPartObj>
        <w:docPartGallery w:val="Page Numbers (Bottom of Page)"/>
        <w:docPartUnique/>
      </w:docPartObj>
    </w:sdtPr>
    <w:sdtEndPr>
      <w:rPr>
        <w:noProof/>
      </w:rPr>
    </w:sdtEndPr>
    <w:sdtContent>
      <w:p w14:paraId="58A8EA54" w14:textId="70B66BD1" w:rsidR="00796B76" w:rsidRDefault="00796B7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EEC146" w14:textId="77777777" w:rsidR="00796B76" w:rsidRDefault="00796B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80D130" w14:textId="77777777" w:rsidR="00796B76" w:rsidRDefault="00796B76" w:rsidP="00796B76">
      <w:pPr>
        <w:spacing w:after="0" w:line="240" w:lineRule="auto"/>
      </w:pPr>
      <w:r>
        <w:separator/>
      </w:r>
    </w:p>
  </w:footnote>
  <w:footnote w:type="continuationSeparator" w:id="0">
    <w:p w14:paraId="47F16E35" w14:textId="77777777" w:rsidR="00796B76" w:rsidRDefault="00796B76" w:rsidP="00796B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4437B"/>
    <w:multiLevelType w:val="multilevel"/>
    <w:tmpl w:val="14F0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9A7220"/>
    <w:multiLevelType w:val="hybridMultilevel"/>
    <w:tmpl w:val="0A027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641A4A"/>
    <w:multiLevelType w:val="hybridMultilevel"/>
    <w:tmpl w:val="99CE14FE"/>
    <w:lvl w:ilvl="0" w:tplc="43043F80">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B37F31"/>
    <w:multiLevelType w:val="hybridMultilevel"/>
    <w:tmpl w:val="0BC26056"/>
    <w:lvl w:ilvl="0" w:tplc="43043F80">
      <w:numFmt w:val="bullet"/>
      <w:lvlText w:val="•"/>
      <w:lvlJc w:val="left"/>
      <w:pPr>
        <w:ind w:left="720" w:hanging="360"/>
      </w:pPr>
      <w:rPr>
        <w:rFonts w:ascii="Arial" w:eastAsiaTheme="minorHAnsi"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7BB4B49"/>
    <w:multiLevelType w:val="hybridMultilevel"/>
    <w:tmpl w:val="F45C0966"/>
    <w:lvl w:ilvl="0" w:tplc="43043F80">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8FA1BAF"/>
    <w:multiLevelType w:val="multilevel"/>
    <w:tmpl w:val="235CF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E80B26"/>
    <w:multiLevelType w:val="multilevel"/>
    <w:tmpl w:val="DD465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85306F"/>
    <w:multiLevelType w:val="multilevel"/>
    <w:tmpl w:val="8432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AF52EB"/>
    <w:multiLevelType w:val="hybridMultilevel"/>
    <w:tmpl w:val="AF40C7AA"/>
    <w:lvl w:ilvl="0" w:tplc="43043F80">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FD46BA3"/>
    <w:multiLevelType w:val="multilevel"/>
    <w:tmpl w:val="2A58B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3682E58"/>
    <w:multiLevelType w:val="multilevel"/>
    <w:tmpl w:val="55C01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4E66778"/>
    <w:multiLevelType w:val="multilevel"/>
    <w:tmpl w:val="669025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5255365"/>
    <w:multiLevelType w:val="multilevel"/>
    <w:tmpl w:val="02FAA7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E93170"/>
    <w:multiLevelType w:val="multilevel"/>
    <w:tmpl w:val="A68A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6754312"/>
    <w:multiLevelType w:val="multilevel"/>
    <w:tmpl w:val="8A78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956355D"/>
    <w:multiLevelType w:val="multilevel"/>
    <w:tmpl w:val="D682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A310B60"/>
    <w:multiLevelType w:val="multilevel"/>
    <w:tmpl w:val="4ABC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A4C1B17"/>
    <w:multiLevelType w:val="multilevel"/>
    <w:tmpl w:val="EDA21F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B5E2769"/>
    <w:multiLevelType w:val="multilevel"/>
    <w:tmpl w:val="48E29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775B06"/>
    <w:multiLevelType w:val="hybridMultilevel"/>
    <w:tmpl w:val="8714AC94"/>
    <w:lvl w:ilvl="0" w:tplc="43043F80">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CFC1485"/>
    <w:multiLevelType w:val="multilevel"/>
    <w:tmpl w:val="CA48D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DC65E79"/>
    <w:multiLevelType w:val="multilevel"/>
    <w:tmpl w:val="07E2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DDA7026"/>
    <w:multiLevelType w:val="multilevel"/>
    <w:tmpl w:val="58E00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0E76845"/>
    <w:multiLevelType w:val="multilevel"/>
    <w:tmpl w:val="C5BEC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1347A30"/>
    <w:multiLevelType w:val="hybridMultilevel"/>
    <w:tmpl w:val="C6E014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4F45B56"/>
    <w:multiLevelType w:val="multilevel"/>
    <w:tmpl w:val="69160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8FB621F"/>
    <w:multiLevelType w:val="multilevel"/>
    <w:tmpl w:val="FF529010"/>
    <w:lvl w:ilvl="0">
      <w:start w:val="1"/>
      <w:numFmt w:val="decimal"/>
      <w:lvlText w:val="%1."/>
      <w:lvlJc w:val="left"/>
      <w:pPr>
        <w:tabs>
          <w:tab w:val="num" w:pos="643"/>
        </w:tabs>
        <w:ind w:left="643"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A220B3C"/>
    <w:multiLevelType w:val="multilevel"/>
    <w:tmpl w:val="6B1ED2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B6B5CB3"/>
    <w:multiLevelType w:val="hybridMultilevel"/>
    <w:tmpl w:val="04D2288A"/>
    <w:lvl w:ilvl="0" w:tplc="43043F80">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CF43DA6"/>
    <w:multiLevelType w:val="multilevel"/>
    <w:tmpl w:val="94BE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DE5678E"/>
    <w:multiLevelType w:val="multilevel"/>
    <w:tmpl w:val="EE909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EB21B7D"/>
    <w:multiLevelType w:val="multilevel"/>
    <w:tmpl w:val="235CF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F812BE3"/>
    <w:multiLevelType w:val="multilevel"/>
    <w:tmpl w:val="BD667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0A55B44"/>
    <w:multiLevelType w:val="multilevel"/>
    <w:tmpl w:val="235CF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0EE4B15"/>
    <w:multiLevelType w:val="hybridMultilevel"/>
    <w:tmpl w:val="7F6CF058"/>
    <w:lvl w:ilvl="0" w:tplc="FFFFFFFF">
      <w:numFmt w:val="bullet"/>
      <w:lvlText w:val="•"/>
      <w:lvlJc w:val="left"/>
      <w:pPr>
        <w:ind w:left="720" w:hanging="360"/>
      </w:pPr>
      <w:rPr>
        <w:rFonts w:ascii="Arial" w:eastAsiaTheme="minorHAnsi" w:hAnsi="Arial" w:cs="Arial" w:hint="default"/>
      </w:rPr>
    </w:lvl>
    <w:lvl w:ilvl="1" w:tplc="43043F80">
      <w:numFmt w:val="bullet"/>
      <w:lvlText w:val="•"/>
      <w:lvlJc w:val="left"/>
      <w:pPr>
        <w:ind w:left="720" w:hanging="360"/>
      </w:pPr>
      <w:rPr>
        <w:rFonts w:ascii="Arial" w:eastAsiaTheme="minorHAnsi"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3133342B"/>
    <w:multiLevelType w:val="hybridMultilevel"/>
    <w:tmpl w:val="49744812"/>
    <w:lvl w:ilvl="0" w:tplc="43043F80">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3A87800"/>
    <w:multiLevelType w:val="multilevel"/>
    <w:tmpl w:val="C430F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47C279B"/>
    <w:multiLevelType w:val="multilevel"/>
    <w:tmpl w:val="61325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5AF2869"/>
    <w:multiLevelType w:val="hybridMultilevel"/>
    <w:tmpl w:val="128CDA46"/>
    <w:lvl w:ilvl="0" w:tplc="43043F80">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36952122"/>
    <w:multiLevelType w:val="multilevel"/>
    <w:tmpl w:val="BB08A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69C4C10"/>
    <w:multiLevelType w:val="multilevel"/>
    <w:tmpl w:val="B0788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6FF0A23"/>
    <w:multiLevelType w:val="hybridMultilevel"/>
    <w:tmpl w:val="19AE71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3B237B20"/>
    <w:multiLevelType w:val="multilevel"/>
    <w:tmpl w:val="78A4A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D94177B"/>
    <w:multiLevelType w:val="multilevel"/>
    <w:tmpl w:val="22AA47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0DE4FBF"/>
    <w:multiLevelType w:val="multilevel"/>
    <w:tmpl w:val="3D9A9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1731F82"/>
    <w:multiLevelType w:val="hybridMultilevel"/>
    <w:tmpl w:val="F03CD734"/>
    <w:lvl w:ilvl="0" w:tplc="43043F80">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41B75407"/>
    <w:multiLevelType w:val="multilevel"/>
    <w:tmpl w:val="C2303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20B5C9E"/>
    <w:multiLevelType w:val="hybridMultilevel"/>
    <w:tmpl w:val="BFDA83D0"/>
    <w:lvl w:ilvl="0" w:tplc="43043F80">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427F3F6F"/>
    <w:multiLevelType w:val="hybridMultilevel"/>
    <w:tmpl w:val="BCA22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44326CEB"/>
    <w:multiLevelType w:val="multilevel"/>
    <w:tmpl w:val="61F2D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50D3960"/>
    <w:multiLevelType w:val="multilevel"/>
    <w:tmpl w:val="BF466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73A3000"/>
    <w:multiLevelType w:val="hybridMultilevel"/>
    <w:tmpl w:val="3794AB3C"/>
    <w:lvl w:ilvl="0" w:tplc="43043F80">
      <w:numFmt w:val="bullet"/>
      <w:lvlText w:val="•"/>
      <w:lvlJc w:val="left"/>
      <w:pPr>
        <w:ind w:left="1440" w:hanging="360"/>
      </w:pPr>
      <w:rPr>
        <w:rFonts w:ascii="Arial" w:eastAsiaTheme="minorHAnsi" w:hAnsi="Arial" w:cs="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2" w15:restartNumberingAfterBreak="0">
    <w:nsid w:val="4C692E3E"/>
    <w:multiLevelType w:val="multilevel"/>
    <w:tmpl w:val="8ECA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E8F0DCB"/>
    <w:multiLevelType w:val="multilevel"/>
    <w:tmpl w:val="B25265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F35797B"/>
    <w:multiLevelType w:val="multilevel"/>
    <w:tmpl w:val="720ED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1002D15"/>
    <w:multiLevelType w:val="hybridMultilevel"/>
    <w:tmpl w:val="7E4005DA"/>
    <w:lvl w:ilvl="0" w:tplc="43043F80">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519E5E5A"/>
    <w:multiLevelType w:val="hybridMultilevel"/>
    <w:tmpl w:val="D6F0442E"/>
    <w:lvl w:ilvl="0" w:tplc="43043F80">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528A4EFE"/>
    <w:multiLevelType w:val="multilevel"/>
    <w:tmpl w:val="3FD063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6F54CD6"/>
    <w:multiLevelType w:val="hybridMultilevel"/>
    <w:tmpl w:val="E610A4AE"/>
    <w:lvl w:ilvl="0" w:tplc="43043F80">
      <w:numFmt w:val="bullet"/>
      <w:lvlText w:val="•"/>
      <w:lvlJc w:val="left"/>
      <w:pPr>
        <w:ind w:left="720" w:hanging="360"/>
      </w:pPr>
      <w:rPr>
        <w:rFonts w:ascii="Arial" w:eastAsiaTheme="minorHAnsi" w:hAnsi="Arial" w:cs="Aria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57E7041E"/>
    <w:multiLevelType w:val="multilevel"/>
    <w:tmpl w:val="2FAC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9445CF8"/>
    <w:multiLevelType w:val="hybridMultilevel"/>
    <w:tmpl w:val="B3E6F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59CE03EF"/>
    <w:multiLevelType w:val="hybridMultilevel"/>
    <w:tmpl w:val="35380400"/>
    <w:lvl w:ilvl="0" w:tplc="43043F80">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59EC026C"/>
    <w:multiLevelType w:val="multilevel"/>
    <w:tmpl w:val="44BA0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B7F6290"/>
    <w:multiLevelType w:val="multilevel"/>
    <w:tmpl w:val="DA4AC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CFE4F9E"/>
    <w:multiLevelType w:val="hybridMultilevel"/>
    <w:tmpl w:val="492EB83C"/>
    <w:lvl w:ilvl="0" w:tplc="43043F80">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5DA1355E"/>
    <w:multiLevelType w:val="hybridMultilevel"/>
    <w:tmpl w:val="0A967EA2"/>
    <w:lvl w:ilvl="0" w:tplc="43043F80">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5F120EA6"/>
    <w:multiLevelType w:val="hybridMultilevel"/>
    <w:tmpl w:val="3EC0D5CE"/>
    <w:lvl w:ilvl="0" w:tplc="43043F80">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609F7DC8"/>
    <w:multiLevelType w:val="multilevel"/>
    <w:tmpl w:val="53820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0F67DAB"/>
    <w:multiLevelType w:val="multilevel"/>
    <w:tmpl w:val="DBCEF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272052A"/>
    <w:multiLevelType w:val="multilevel"/>
    <w:tmpl w:val="AB961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2A0672C"/>
    <w:multiLevelType w:val="hybridMultilevel"/>
    <w:tmpl w:val="8646C550"/>
    <w:lvl w:ilvl="0" w:tplc="43043F80">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63020BBF"/>
    <w:multiLevelType w:val="hybridMultilevel"/>
    <w:tmpl w:val="A85204BE"/>
    <w:lvl w:ilvl="0" w:tplc="43043F80">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63FC116C"/>
    <w:multiLevelType w:val="multilevel"/>
    <w:tmpl w:val="1054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4B3676D"/>
    <w:multiLevelType w:val="hybridMultilevel"/>
    <w:tmpl w:val="350C6382"/>
    <w:lvl w:ilvl="0" w:tplc="43043F80">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64F01200"/>
    <w:multiLevelType w:val="hybridMultilevel"/>
    <w:tmpl w:val="B172E500"/>
    <w:lvl w:ilvl="0" w:tplc="43043F80">
      <w:numFmt w:val="bullet"/>
      <w:lvlText w:val="•"/>
      <w:lvlJc w:val="left"/>
      <w:pPr>
        <w:ind w:left="720" w:hanging="360"/>
      </w:pPr>
      <w:rPr>
        <w:rFonts w:ascii="Arial" w:eastAsiaTheme="minorHAnsi" w:hAnsi="Arial" w:cs="Aria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65746AFE"/>
    <w:multiLevelType w:val="multilevel"/>
    <w:tmpl w:val="AE6E5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6EE1387"/>
    <w:multiLevelType w:val="multilevel"/>
    <w:tmpl w:val="BCA8F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7324686"/>
    <w:multiLevelType w:val="hybridMultilevel"/>
    <w:tmpl w:val="9404FB22"/>
    <w:lvl w:ilvl="0" w:tplc="43043F80">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67ED47A1"/>
    <w:multiLevelType w:val="hybridMultilevel"/>
    <w:tmpl w:val="9B86CCB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9" w15:restartNumberingAfterBreak="0">
    <w:nsid w:val="6A4A644A"/>
    <w:multiLevelType w:val="hybridMultilevel"/>
    <w:tmpl w:val="70609FBA"/>
    <w:lvl w:ilvl="0" w:tplc="43043F80">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6AD24E7C"/>
    <w:multiLevelType w:val="hybridMultilevel"/>
    <w:tmpl w:val="5FB63A9C"/>
    <w:lvl w:ilvl="0" w:tplc="43043F80">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6CC64439"/>
    <w:multiLevelType w:val="multilevel"/>
    <w:tmpl w:val="DD442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0E138EB"/>
    <w:multiLevelType w:val="multilevel"/>
    <w:tmpl w:val="A378D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19D5815"/>
    <w:multiLevelType w:val="hybridMultilevel"/>
    <w:tmpl w:val="E83CF806"/>
    <w:lvl w:ilvl="0" w:tplc="43043F80">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773D296B"/>
    <w:multiLevelType w:val="hybridMultilevel"/>
    <w:tmpl w:val="1F569494"/>
    <w:lvl w:ilvl="0" w:tplc="FFFFFFFF">
      <w:numFmt w:val="bullet"/>
      <w:lvlText w:val="•"/>
      <w:lvlJc w:val="left"/>
      <w:pPr>
        <w:ind w:left="720" w:hanging="360"/>
      </w:pPr>
      <w:rPr>
        <w:rFonts w:ascii="Arial" w:eastAsiaTheme="minorHAnsi" w:hAnsi="Arial" w:cs="Arial" w:hint="default"/>
      </w:rPr>
    </w:lvl>
    <w:lvl w:ilvl="1" w:tplc="43043F80">
      <w:numFmt w:val="bullet"/>
      <w:lvlText w:val="•"/>
      <w:lvlJc w:val="left"/>
      <w:pPr>
        <w:ind w:left="1440" w:hanging="360"/>
      </w:pPr>
      <w:rPr>
        <w:rFonts w:ascii="Arial" w:eastAsiaTheme="minorHAnsi"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5" w15:restartNumberingAfterBreak="0">
    <w:nsid w:val="79870B08"/>
    <w:multiLevelType w:val="hybridMultilevel"/>
    <w:tmpl w:val="A6F0B332"/>
    <w:lvl w:ilvl="0" w:tplc="43043F80">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7A061D16"/>
    <w:multiLevelType w:val="multilevel"/>
    <w:tmpl w:val="23409D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BC91BF6"/>
    <w:multiLevelType w:val="hybridMultilevel"/>
    <w:tmpl w:val="91FA9A56"/>
    <w:lvl w:ilvl="0" w:tplc="43043F80">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7BCA4679"/>
    <w:multiLevelType w:val="hybridMultilevel"/>
    <w:tmpl w:val="BD5E7304"/>
    <w:lvl w:ilvl="0" w:tplc="43043F80">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7EFE332C"/>
    <w:multiLevelType w:val="multilevel"/>
    <w:tmpl w:val="C10EE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F0D6738"/>
    <w:multiLevelType w:val="multilevel"/>
    <w:tmpl w:val="235CF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3202374">
    <w:abstractNumId w:val="9"/>
  </w:num>
  <w:num w:numId="2" w16cid:durableId="1782263182">
    <w:abstractNumId w:val="44"/>
  </w:num>
  <w:num w:numId="3" w16cid:durableId="1712998399">
    <w:abstractNumId w:val="53"/>
  </w:num>
  <w:num w:numId="4" w16cid:durableId="2125004920">
    <w:abstractNumId w:val="43"/>
  </w:num>
  <w:num w:numId="5" w16cid:durableId="8676848">
    <w:abstractNumId w:val="50"/>
  </w:num>
  <w:num w:numId="6" w16cid:durableId="121655228">
    <w:abstractNumId w:val="86"/>
  </w:num>
  <w:num w:numId="7" w16cid:durableId="1010718049">
    <w:abstractNumId w:val="12"/>
  </w:num>
  <w:num w:numId="8" w16cid:durableId="189340585">
    <w:abstractNumId w:val="81"/>
  </w:num>
  <w:num w:numId="9" w16cid:durableId="1723553481">
    <w:abstractNumId w:val="57"/>
  </w:num>
  <w:num w:numId="10" w16cid:durableId="1390610083">
    <w:abstractNumId w:val="27"/>
  </w:num>
  <w:num w:numId="11" w16cid:durableId="1891450881">
    <w:abstractNumId w:val="41"/>
  </w:num>
  <w:num w:numId="12" w16cid:durableId="1531919251">
    <w:abstractNumId w:val="48"/>
  </w:num>
  <w:num w:numId="13" w16cid:durableId="1932815248">
    <w:abstractNumId w:val="20"/>
  </w:num>
  <w:num w:numId="14" w16cid:durableId="807012860">
    <w:abstractNumId w:val="16"/>
  </w:num>
  <w:num w:numId="15" w16cid:durableId="794642725">
    <w:abstractNumId w:val="29"/>
  </w:num>
  <w:num w:numId="16" w16cid:durableId="1577326067">
    <w:abstractNumId w:val="69"/>
  </w:num>
  <w:num w:numId="17" w16cid:durableId="1992975546">
    <w:abstractNumId w:val="68"/>
  </w:num>
  <w:num w:numId="18" w16cid:durableId="1660694393">
    <w:abstractNumId w:val="13"/>
  </w:num>
  <w:num w:numId="19" w16cid:durableId="1103841973">
    <w:abstractNumId w:val="89"/>
  </w:num>
  <w:num w:numId="20" w16cid:durableId="1283610276">
    <w:abstractNumId w:val="40"/>
  </w:num>
  <w:num w:numId="21" w16cid:durableId="1183280043">
    <w:abstractNumId w:val="22"/>
  </w:num>
  <w:num w:numId="22" w16cid:durableId="1804421087">
    <w:abstractNumId w:val="67"/>
  </w:num>
  <w:num w:numId="23" w16cid:durableId="2122911645">
    <w:abstractNumId w:val="7"/>
  </w:num>
  <w:num w:numId="24" w16cid:durableId="396830767">
    <w:abstractNumId w:val="18"/>
  </w:num>
  <w:num w:numId="25" w16cid:durableId="1210800926">
    <w:abstractNumId w:val="17"/>
  </w:num>
  <w:num w:numId="26" w16cid:durableId="959217122">
    <w:abstractNumId w:val="75"/>
  </w:num>
  <w:num w:numId="27" w16cid:durableId="1887058645">
    <w:abstractNumId w:val="15"/>
  </w:num>
  <w:num w:numId="28" w16cid:durableId="1225339371">
    <w:abstractNumId w:val="37"/>
  </w:num>
  <w:num w:numId="29" w16cid:durableId="1200044437">
    <w:abstractNumId w:val="54"/>
  </w:num>
  <w:num w:numId="30" w16cid:durableId="1621912800">
    <w:abstractNumId w:val="39"/>
  </w:num>
  <w:num w:numId="31" w16cid:durableId="395319174">
    <w:abstractNumId w:val="14"/>
  </w:num>
  <w:num w:numId="32" w16cid:durableId="1980651676">
    <w:abstractNumId w:val="21"/>
  </w:num>
  <w:num w:numId="33" w16cid:durableId="1006246079">
    <w:abstractNumId w:val="23"/>
  </w:num>
  <w:num w:numId="34" w16cid:durableId="1515147364">
    <w:abstractNumId w:val="0"/>
  </w:num>
  <w:num w:numId="35" w16cid:durableId="2083329986">
    <w:abstractNumId w:val="59"/>
  </w:num>
  <w:num w:numId="36" w16cid:durableId="1525708026">
    <w:abstractNumId w:val="72"/>
  </w:num>
  <w:num w:numId="37" w16cid:durableId="200359569">
    <w:abstractNumId w:val="62"/>
  </w:num>
  <w:num w:numId="38" w16cid:durableId="484318489">
    <w:abstractNumId w:val="42"/>
  </w:num>
  <w:num w:numId="39" w16cid:durableId="1233656444">
    <w:abstractNumId w:val="82"/>
  </w:num>
  <w:num w:numId="40" w16cid:durableId="1308246791">
    <w:abstractNumId w:val="46"/>
  </w:num>
  <w:num w:numId="41" w16cid:durableId="830874321">
    <w:abstractNumId w:val="36"/>
  </w:num>
  <w:num w:numId="42" w16cid:durableId="1642618475">
    <w:abstractNumId w:val="90"/>
  </w:num>
  <w:num w:numId="43" w16cid:durableId="1536889199">
    <w:abstractNumId w:val="76"/>
  </w:num>
  <w:num w:numId="44" w16cid:durableId="1790077937">
    <w:abstractNumId w:val="11"/>
  </w:num>
  <w:num w:numId="45" w16cid:durableId="1104611686">
    <w:abstractNumId w:val="63"/>
  </w:num>
  <w:num w:numId="46" w16cid:durableId="1274051872">
    <w:abstractNumId w:val="32"/>
  </w:num>
  <w:num w:numId="47" w16cid:durableId="1203518693">
    <w:abstractNumId w:val="10"/>
  </w:num>
  <w:num w:numId="48" w16cid:durableId="198011757">
    <w:abstractNumId w:val="52"/>
  </w:num>
  <w:num w:numId="49" w16cid:durableId="1903952970">
    <w:abstractNumId w:val="25"/>
  </w:num>
  <w:num w:numId="50" w16cid:durableId="1688292984">
    <w:abstractNumId w:val="49"/>
  </w:num>
  <w:num w:numId="51" w16cid:durableId="130251991">
    <w:abstractNumId w:val="30"/>
  </w:num>
  <w:num w:numId="52" w16cid:durableId="1375692960">
    <w:abstractNumId w:val="6"/>
  </w:num>
  <w:num w:numId="53" w16cid:durableId="501242908">
    <w:abstractNumId w:val="26"/>
  </w:num>
  <w:num w:numId="54" w16cid:durableId="1528637675">
    <w:abstractNumId w:val="1"/>
  </w:num>
  <w:num w:numId="55" w16cid:durableId="1548445503">
    <w:abstractNumId w:val="24"/>
  </w:num>
  <w:num w:numId="56" w16cid:durableId="2108652389">
    <w:abstractNumId w:val="4"/>
  </w:num>
  <w:num w:numId="57" w16cid:durableId="520362221">
    <w:abstractNumId w:val="79"/>
  </w:num>
  <w:num w:numId="58" w16cid:durableId="251163440">
    <w:abstractNumId w:val="56"/>
  </w:num>
  <w:num w:numId="59" w16cid:durableId="74478761">
    <w:abstractNumId w:val="61"/>
  </w:num>
  <w:num w:numId="60" w16cid:durableId="1544908046">
    <w:abstractNumId w:val="83"/>
  </w:num>
  <w:num w:numId="61" w16cid:durableId="2127117258">
    <w:abstractNumId w:val="80"/>
  </w:num>
  <w:num w:numId="62" w16cid:durableId="1992249435">
    <w:abstractNumId w:val="88"/>
  </w:num>
  <w:num w:numId="63" w16cid:durableId="768281637">
    <w:abstractNumId w:val="8"/>
  </w:num>
  <w:num w:numId="64" w16cid:durableId="1336613350">
    <w:abstractNumId w:val="51"/>
  </w:num>
  <w:num w:numId="65" w16cid:durableId="1218708758">
    <w:abstractNumId w:val="58"/>
  </w:num>
  <w:num w:numId="66" w16cid:durableId="1226455639">
    <w:abstractNumId w:val="74"/>
  </w:num>
  <w:num w:numId="67" w16cid:durableId="776101000">
    <w:abstractNumId w:val="84"/>
  </w:num>
  <w:num w:numId="68" w16cid:durableId="396900770">
    <w:abstractNumId w:val="34"/>
  </w:num>
  <w:num w:numId="69" w16cid:durableId="1570731355">
    <w:abstractNumId w:val="87"/>
  </w:num>
  <w:num w:numId="70" w16cid:durableId="220675063">
    <w:abstractNumId w:val="35"/>
  </w:num>
  <w:num w:numId="71" w16cid:durableId="833758592">
    <w:abstractNumId w:val="66"/>
  </w:num>
  <w:num w:numId="72" w16cid:durableId="875854363">
    <w:abstractNumId w:val="33"/>
  </w:num>
  <w:num w:numId="73" w16cid:durableId="717782972">
    <w:abstractNumId w:val="38"/>
  </w:num>
  <w:num w:numId="74" w16cid:durableId="1401977974">
    <w:abstractNumId w:val="3"/>
  </w:num>
  <w:num w:numId="75" w16cid:durableId="1532300097">
    <w:abstractNumId w:val="64"/>
  </w:num>
  <w:num w:numId="76" w16cid:durableId="182524238">
    <w:abstractNumId w:val="2"/>
  </w:num>
  <w:num w:numId="77" w16cid:durableId="446583544">
    <w:abstractNumId w:val="47"/>
  </w:num>
  <w:num w:numId="78" w16cid:durableId="1706371583">
    <w:abstractNumId w:val="71"/>
  </w:num>
  <w:num w:numId="79" w16cid:durableId="926380595">
    <w:abstractNumId w:val="77"/>
  </w:num>
  <w:num w:numId="80" w16cid:durableId="687760172">
    <w:abstractNumId w:val="78"/>
  </w:num>
  <w:num w:numId="81" w16cid:durableId="229466087">
    <w:abstractNumId w:val="60"/>
  </w:num>
  <w:num w:numId="82" w16cid:durableId="1426146183">
    <w:abstractNumId w:val="73"/>
  </w:num>
  <w:num w:numId="83" w16cid:durableId="976297926">
    <w:abstractNumId w:val="31"/>
  </w:num>
  <w:num w:numId="84" w16cid:durableId="1878397339">
    <w:abstractNumId w:val="5"/>
  </w:num>
  <w:num w:numId="85" w16cid:durableId="233854697">
    <w:abstractNumId w:val="85"/>
  </w:num>
  <w:num w:numId="86" w16cid:durableId="354619507">
    <w:abstractNumId w:val="55"/>
  </w:num>
  <w:num w:numId="87" w16cid:durableId="2138527133">
    <w:abstractNumId w:val="28"/>
  </w:num>
  <w:num w:numId="88" w16cid:durableId="1974409177">
    <w:abstractNumId w:val="19"/>
  </w:num>
  <w:num w:numId="89" w16cid:durableId="487522568">
    <w:abstractNumId w:val="45"/>
  </w:num>
  <w:num w:numId="90" w16cid:durableId="1755587168">
    <w:abstractNumId w:val="70"/>
  </w:num>
  <w:num w:numId="91" w16cid:durableId="452679104">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4FF"/>
    <w:rsid w:val="00072FF9"/>
    <w:rsid w:val="000A1872"/>
    <w:rsid w:val="000B6892"/>
    <w:rsid w:val="000D7AEB"/>
    <w:rsid w:val="00297DCB"/>
    <w:rsid w:val="002D34D3"/>
    <w:rsid w:val="003C6D4A"/>
    <w:rsid w:val="003E59F8"/>
    <w:rsid w:val="00416875"/>
    <w:rsid w:val="00425179"/>
    <w:rsid w:val="0045673A"/>
    <w:rsid w:val="004942A5"/>
    <w:rsid w:val="00536A79"/>
    <w:rsid w:val="00580217"/>
    <w:rsid w:val="00591E2C"/>
    <w:rsid w:val="005E12C8"/>
    <w:rsid w:val="00614F88"/>
    <w:rsid w:val="006330F3"/>
    <w:rsid w:val="006371EE"/>
    <w:rsid w:val="00702159"/>
    <w:rsid w:val="00796B76"/>
    <w:rsid w:val="007C53A3"/>
    <w:rsid w:val="008E149D"/>
    <w:rsid w:val="00944EE2"/>
    <w:rsid w:val="009513D6"/>
    <w:rsid w:val="00A460ED"/>
    <w:rsid w:val="00A5431D"/>
    <w:rsid w:val="00A661F9"/>
    <w:rsid w:val="00C26CDA"/>
    <w:rsid w:val="00D7437E"/>
    <w:rsid w:val="00E477E9"/>
    <w:rsid w:val="00E6447C"/>
    <w:rsid w:val="00E94F36"/>
    <w:rsid w:val="00EB7906"/>
    <w:rsid w:val="00F04E1C"/>
    <w:rsid w:val="00F754FF"/>
    <w:rsid w:val="00F978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B17521"/>
  <w15:chartTrackingRefBased/>
  <w15:docId w15:val="{E8F80CD0-4292-4F34-A96B-22E9CC608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54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54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754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54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54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54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54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54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54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4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54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754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54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54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54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54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54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54FF"/>
    <w:rPr>
      <w:rFonts w:eastAsiaTheme="majorEastAsia" w:cstheme="majorBidi"/>
      <w:color w:val="272727" w:themeColor="text1" w:themeTint="D8"/>
    </w:rPr>
  </w:style>
  <w:style w:type="paragraph" w:styleId="Title">
    <w:name w:val="Title"/>
    <w:basedOn w:val="Normal"/>
    <w:next w:val="Normal"/>
    <w:link w:val="TitleChar"/>
    <w:uiPriority w:val="10"/>
    <w:qFormat/>
    <w:rsid w:val="00F754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4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54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54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54FF"/>
    <w:pPr>
      <w:spacing w:before="160"/>
      <w:jc w:val="center"/>
    </w:pPr>
    <w:rPr>
      <w:i/>
      <w:iCs/>
      <w:color w:val="404040" w:themeColor="text1" w:themeTint="BF"/>
    </w:rPr>
  </w:style>
  <w:style w:type="character" w:customStyle="1" w:styleId="QuoteChar">
    <w:name w:val="Quote Char"/>
    <w:basedOn w:val="DefaultParagraphFont"/>
    <w:link w:val="Quote"/>
    <w:uiPriority w:val="29"/>
    <w:rsid w:val="00F754FF"/>
    <w:rPr>
      <w:i/>
      <w:iCs/>
      <w:color w:val="404040" w:themeColor="text1" w:themeTint="BF"/>
    </w:rPr>
  </w:style>
  <w:style w:type="paragraph" w:styleId="ListParagraph">
    <w:name w:val="List Paragraph"/>
    <w:basedOn w:val="Normal"/>
    <w:uiPriority w:val="34"/>
    <w:qFormat/>
    <w:rsid w:val="00F754FF"/>
    <w:pPr>
      <w:ind w:left="720"/>
      <w:contextualSpacing/>
    </w:pPr>
  </w:style>
  <w:style w:type="character" w:styleId="IntenseEmphasis">
    <w:name w:val="Intense Emphasis"/>
    <w:basedOn w:val="DefaultParagraphFont"/>
    <w:uiPriority w:val="21"/>
    <w:qFormat/>
    <w:rsid w:val="00F754FF"/>
    <w:rPr>
      <w:i/>
      <w:iCs/>
      <w:color w:val="0F4761" w:themeColor="accent1" w:themeShade="BF"/>
    </w:rPr>
  </w:style>
  <w:style w:type="paragraph" w:styleId="IntenseQuote">
    <w:name w:val="Intense Quote"/>
    <w:basedOn w:val="Normal"/>
    <w:next w:val="Normal"/>
    <w:link w:val="IntenseQuoteChar"/>
    <w:uiPriority w:val="30"/>
    <w:qFormat/>
    <w:rsid w:val="00F754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54FF"/>
    <w:rPr>
      <w:i/>
      <w:iCs/>
      <w:color w:val="0F4761" w:themeColor="accent1" w:themeShade="BF"/>
    </w:rPr>
  </w:style>
  <w:style w:type="character" w:styleId="IntenseReference">
    <w:name w:val="Intense Reference"/>
    <w:basedOn w:val="DefaultParagraphFont"/>
    <w:uiPriority w:val="32"/>
    <w:qFormat/>
    <w:rsid w:val="00F754FF"/>
    <w:rPr>
      <w:b/>
      <w:bCs/>
      <w:smallCaps/>
      <w:color w:val="0F4761" w:themeColor="accent1" w:themeShade="BF"/>
      <w:spacing w:val="5"/>
    </w:rPr>
  </w:style>
  <w:style w:type="character" w:styleId="Strong">
    <w:name w:val="Strong"/>
    <w:basedOn w:val="DefaultParagraphFont"/>
    <w:uiPriority w:val="22"/>
    <w:qFormat/>
    <w:rsid w:val="00702159"/>
    <w:rPr>
      <w:b/>
      <w:bCs/>
    </w:rPr>
  </w:style>
  <w:style w:type="paragraph" w:styleId="NormalWeb">
    <w:name w:val="Normal (Web)"/>
    <w:basedOn w:val="Normal"/>
    <w:uiPriority w:val="99"/>
    <w:semiHidden/>
    <w:unhideWhenUsed/>
    <w:rsid w:val="00702159"/>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Emphasis">
    <w:name w:val="Emphasis"/>
    <w:basedOn w:val="DefaultParagraphFont"/>
    <w:uiPriority w:val="20"/>
    <w:qFormat/>
    <w:rsid w:val="005E12C8"/>
    <w:rPr>
      <w:i/>
      <w:iCs/>
    </w:rPr>
  </w:style>
  <w:style w:type="character" w:styleId="Hyperlink">
    <w:name w:val="Hyperlink"/>
    <w:basedOn w:val="DefaultParagraphFont"/>
    <w:uiPriority w:val="99"/>
    <w:unhideWhenUsed/>
    <w:rsid w:val="005E12C8"/>
    <w:rPr>
      <w:color w:val="467886" w:themeColor="hyperlink"/>
      <w:u w:val="single"/>
    </w:rPr>
  </w:style>
  <w:style w:type="character" w:styleId="UnresolvedMention">
    <w:name w:val="Unresolved Mention"/>
    <w:basedOn w:val="DefaultParagraphFont"/>
    <w:uiPriority w:val="99"/>
    <w:semiHidden/>
    <w:unhideWhenUsed/>
    <w:rsid w:val="005E12C8"/>
    <w:rPr>
      <w:color w:val="605E5C"/>
      <w:shd w:val="clear" w:color="auto" w:fill="E1DFDD"/>
    </w:rPr>
  </w:style>
  <w:style w:type="paragraph" w:styleId="Header">
    <w:name w:val="header"/>
    <w:basedOn w:val="Normal"/>
    <w:link w:val="HeaderChar"/>
    <w:uiPriority w:val="99"/>
    <w:unhideWhenUsed/>
    <w:rsid w:val="00796B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6B76"/>
  </w:style>
  <w:style w:type="paragraph" w:styleId="Footer">
    <w:name w:val="footer"/>
    <w:basedOn w:val="Normal"/>
    <w:link w:val="FooterChar"/>
    <w:uiPriority w:val="99"/>
    <w:unhideWhenUsed/>
    <w:rsid w:val="00796B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6B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32673">
      <w:bodyDiv w:val="1"/>
      <w:marLeft w:val="0"/>
      <w:marRight w:val="0"/>
      <w:marTop w:val="0"/>
      <w:marBottom w:val="0"/>
      <w:divBdr>
        <w:top w:val="none" w:sz="0" w:space="0" w:color="auto"/>
        <w:left w:val="none" w:sz="0" w:space="0" w:color="auto"/>
        <w:bottom w:val="none" w:sz="0" w:space="0" w:color="auto"/>
        <w:right w:val="none" w:sz="0" w:space="0" w:color="auto"/>
      </w:divBdr>
    </w:div>
    <w:div w:id="110710797">
      <w:bodyDiv w:val="1"/>
      <w:marLeft w:val="0"/>
      <w:marRight w:val="0"/>
      <w:marTop w:val="0"/>
      <w:marBottom w:val="0"/>
      <w:divBdr>
        <w:top w:val="none" w:sz="0" w:space="0" w:color="auto"/>
        <w:left w:val="none" w:sz="0" w:space="0" w:color="auto"/>
        <w:bottom w:val="none" w:sz="0" w:space="0" w:color="auto"/>
        <w:right w:val="none" w:sz="0" w:space="0" w:color="auto"/>
      </w:divBdr>
    </w:div>
    <w:div w:id="121971352">
      <w:bodyDiv w:val="1"/>
      <w:marLeft w:val="0"/>
      <w:marRight w:val="0"/>
      <w:marTop w:val="0"/>
      <w:marBottom w:val="0"/>
      <w:divBdr>
        <w:top w:val="none" w:sz="0" w:space="0" w:color="auto"/>
        <w:left w:val="none" w:sz="0" w:space="0" w:color="auto"/>
        <w:bottom w:val="none" w:sz="0" w:space="0" w:color="auto"/>
        <w:right w:val="none" w:sz="0" w:space="0" w:color="auto"/>
      </w:divBdr>
    </w:div>
    <w:div w:id="198008397">
      <w:bodyDiv w:val="1"/>
      <w:marLeft w:val="0"/>
      <w:marRight w:val="0"/>
      <w:marTop w:val="0"/>
      <w:marBottom w:val="0"/>
      <w:divBdr>
        <w:top w:val="none" w:sz="0" w:space="0" w:color="auto"/>
        <w:left w:val="none" w:sz="0" w:space="0" w:color="auto"/>
        <w:bottom w:val="none" w:sz="0" w:space="0" w:color="auto"/>
        <w:right w:val="none" w:sz="0" w:space="0" w:color="auto"/>
      </w:divBdr>
    </w:div>
    <w:div w:id="211577873">
      <w:bodyDiv w:val="1"/>
      <w:marLeft w:val="0"/>
      <w:marRight w:val="0"/>
      <w:marTop w:val="0"/>
      <w:marBottom w:val="0"/>
      <w:divBdr>
        <w:top w:val="none" w:sz="0" w:space="0" w:color="auto"/>
        <w:left w:val="none" w:sz="0" w:space="0" w:color="auto"/>
        <w:bottom w:val="none" w:sz="0" w:space="0" w:color="auto"/>
        <w:right w:val="none" w:sz="0" w:space="0" w:color="auto"/>
      </w:divBdr>
    </w:div>
    <w:div w:id="216355424">
      <w:bodyDiv w:val="1"/>
      <w:marLeft w:val="0"/>
      <w:marRight w:val="0"/>
      <w:marTop w:val="0"/>
      <w:marBottom w:val="0"/>
      <w:divBdr>
        <w:top w:val="none" w:sz="0" w:space="0" w:color="auto"/>
        <w:left w:val="none" w:sz="0" w:space="0" w:color="auto"/>
        <w:bottom w:val="none" w:sz="0" w:space="0" w:color="auto"/>
        <w:right w:val="none" w:sz="0" w:space="0" w:color="auto"/>
      </w:divBdr>
    </w:div>
    <w:div w:id="230046379">
      <w:bodyDiv w:val="1"/>
      <w:marLeft w:val="0"/>
      <w:marRight w:val="0"/>
      <w:marTop w:val="0"/>
      <w:marBottom w:val="0"/>
      <w:divBdr>
        <w:top w:val="none" w:sz="0" w:space="0" w:color="auto"/>
        <w:left w:val="none" w:sz="0" w:space="0" w:color="auto"/>
        <w:bottom w:val="none" w:sz="0" w:space="0" w:color="auto"/>
        <w:right w:val="none" w:sz="0" w:space="0" w:color="auto"/>
      </w:divBdr>
    </w:div>
    <w:div w:id="233973993">
      <w:bodyDiv w:val="1"/>
      <w:marLeft w:val="0"/>
      <w:marRight w:val="0"/>
      <w:marTop w:val="0"/>
      <w:marBottom w:val="0"/>
      <w:divBdr>
        <w:top w:val="none" w:sz="0" w:space="0" w:color="auto"/>
        <w:left w:val="none" w:sz="0" w:space="0" w:color="auto"/>
        <w:bottom w:val="none" w:sz="0" w:space="0" w:color="auto"/>
        <w:right w:val="none" w:sz="0" w:space="0" w:color="auto"/>
      </w:divBdr>
    </w:div>
    <w:div w:id="254481840">
      <w:bodyDiv w:val="1"/>
      <w:marLeft w:val="0"/>
      <w:marRight w:val="0"/>
      <w:marTop w:val="0"/>
      <w:marBottom w:val="0"/>
      <w:divBdr>
        <w:top w:val="none" w:sz="0" w:space="0" w:color="auto"/>
        <w:left w:val="none" w:sz="0" w:space="0" w:color="auto"/>
        <w:bottom w:val="none" w:sz="0" w:space="0" w:color="auto"/>
        <w:right w:val="none" w:sz="0" w:space="0" w:color="auto"/>
      </w:divBdr>
    </w:div>
    <w:div w:id="257952642">
      <w:bodyDiv w:val="1"/>
      <w:marLeft w:val="0"/>
      <w:marRight w:val="0"/>
      <w:marTop w:val="0"/>
      <w:marBottom w:val="0"/>
      <w:divBdr>
        <w:top w:val="none" w:sz="0" w:space="0" w:color="auto"/>
        <w:left w:val="none" w:sz="0" w:space="0" w:color="auto"/>
        <w:bottom w:val="none" w:sz="0" w:space="0" w:color="auto"/>
        <w:right w:val="none" w:sz="0" w:space="0" w:color="auto"/>
      </w:divBdr>
    </w:div>
    <w:div w:id="263465925">
      <w:bodyDiv w:val="1"/>
      <w:marLeft w:val="0"/>
      <w:marRight w:val="0"/>
      <w:marTop w:val="0"/>
      <w:marBottom w:val="0"/>
      <w:divBdr>
        <w:top w:val="none" w:sz="0" w:space="0" w:color="auto"/>
        <w:left w:val="none" w:sz="0" w:space="0" w:color="auto"/>
        <w:bottom w:val="none" w:sz="0" w:space="0" w:color="auto"/>
        <w:right w:val="none" w:sz="0" w:space="0" w:color="auto"/>
      </w:divBdr>
    </w:div>
    <w:div w:id="265387278">
      <w:bodyDiv w:val="1"/>
      <w:marLeft w:val="0"/>
      <w:marRight w:val="0"/>
      <w:marTop w:val="0"/>
      <w:marBottom w:val="0"/>
      <w:divBdr>
        <w:top w:val="none" w:sz="0" w:space="0" w:color="auto"/>
        <w:left w:val="none" w:sz="0" w:space="0" w:color="auto"/>
        <w:bottom w:val="none" w:sz="0" w:space="0" w:color="auto"/>
        <w:right w:val="none" w:sz="0" w:space="0" w:color="auto"/>
      </w:divBdr>
    </w:div>
    <w:div w:id="284124113">
      <w:bodyDiv w:val="1"/>
      <w:marLeft w:val="0"/>
      <w:marRight w:val="0"/>
      <w:marTop w:val="0"/>
      <w:marBottom w:val="0"/>
      <w:divBdr>
        <w:top w:val="none" w:sz="0" w:space="0" w:color="auto"/>
        <w:left w:val="none" w:sz="0" w:space="0" w:color="auto"/>
        <w:bottom w:val="none" w:sz="0" w:space="0" w:color="auto"/>
        <w:right w:val="none" w:sz="0" w:space="0" w:color="auto"/>
      </w:divBdr>
    </w:div>
    <w:div w:id="290525182">
      <w:bodyDiv w:val="1"/>
      <w:marLeft w:val="0"/>
      <w:marRight w:val="0"/>
      <w:marTop w:val="0"/>
      <w:marBottom w:val="0"/>
      <w:divBdr>
        <w:top w:val="none" w:sz="0" w:space="0" w:color="auto"/>
        <w:left w:val="none" w:sz="0" w:space="0" w:color="auto"/>
        <w:bottom w:val="none" w:sz="0" w:space="0" w:color="auto"/>
        <w:right w:val="none" w:sz="0" w:space="0" w:color="auto"/>
      </w:divBdr>
    </w:div>
    <w:div w:id="333991816">
      <w:bodyDiv w:val="1"/>
      <w:marLeft w:val="0"/>
      <w:marRight w:val="0"/>
      <w:marTop w:val="0"/>
      <w:marBottom w:val="0"/>
      <w:divBdr>
        <w:top w:val="none" w:sz="0" w:space="0" w:color="auto"/>
        <w:left w:val="none" w:sz="0" w:space="0" w:color="auto"/>
        <w:bottom w:val="none" w:sz="0" w:space="0" w:color="auto"/>
        <w:right w:val="none" w:sz="0" w:space="0" w:color="auto"/>
      </w:divBdr>
    </w:div>
    <w:div w:id="355472078">
      <w:bodyDiv w:val="1"/>
      <w:marLeft w:val="0"/>
      <w:marRight w:val="0"/>
      <w:marTop w:val="0"/>
      <w:marBottom w:val="0"/>
      <w:divBdr>
        <w:top w:val="none" w:sz="0" w:space="0" w:color="auto"/>
        <w:left w:val="none" w:sz="0" w:space="0" w:color="auto"/>
        <w:bottom w:val="none" w:sz="0" w:space="0" w:color="auto"/>
        <w:right w:val="none" w:sz="0" w:space="0" w:color="auto"/>
      </w:divBdr>
    </w:div>
    <w:div w:id="366031722">
      <w:bodyDiv w:val="1"/>
      <w:marLeft w:val="0"/>
      <w:marRight w:val="0"/>
      <w:marTop w:val="0"/>
      <w:marBottom w:val="0"/>
      <w:divBdr>
        <w:top w:val="none" w:sz="0" w:space="0" w:color="auto"/>
        <w:left w:val="none" w:sz="0" w:space="0" w:color="auto"/>
        <w:bottom w:val="none" w:sz="0" w:space="0" w:color="auto"/>
        <w:right w:val="none" w:sz="0" w:space="0" w:color="auto"/>
      </w:divBdr>
    </w:div>
    <w:div w:id="368536569">
      <w:bodyDiv w:val="1"/>
      <w:marLeft w:val="0"/>
      <w:marRight w:val="0"/>
      <w:marTop w:val="0"/>
      <w:marBottom w:val="0"/>
      <w:divBdr>
        <w:top w:val="none" w:sz="0" w:space="0" w:color="auto"/>
        <w:left w:val="none" w:sz="0" w:space="0" w:color="auto"/>
        <w:bottom w:val="none" w:sz="0" w:space="0" w:color="auto"/>
        <w:right w:val="none" w:sz="0" w:space="0" w:color="auto"/>
      </w:divBdr>
    </w:div>
    <w:div w:id="381639348">
      <w:bodyDiv w:val="1"/>
      <w:marLeft w:val="0"/>
      <w:marRight w:val="0"/>
      <w:marTop w:val="0"/>
      <w:marBottom w:val="0"/>
      <w:divBdr>
        <w:top w:val="none" w:sz="0" w:space="0" w:color="auto"/>
        <w:left w:val="none" w:sz="0" w:space="0" w:color="auto"/>
        <w:bottom w:val="none" w:sz="0" w:space="0" w:color="auto"/>
        <w:right w:val="none" w:sz="0" w:space="0" w:color="auto"/>
      </w:divBdr>
    </w:div>
    <w:div w:id="390009680">
      <w:bodyDiv w:val="1"/>
      <w:marLeft w:val="0"/>
      <w:marRight w:val="0"/>
      <w:marTop w:val="0"/>
      <w:marBottom w:val="0"/>
      <w:divBdr>
        <w:top w:val="none" w:sz="0" w:space="0" w:color="auto"/>
        <w:left w:val="none" w:sz="0" w:space="0" w:color="auto"/>
        <w:bottom w:val="none" w:sz="0" w:space="0" w:color="auto"/>
        <w:right w:val="none" w:sz="0" w:space="0" w:color="auto"/>
      </w:divBdr>
    </w:div>
    <w:div w:id="424956846">
      <w:bodyDiv w:val="1"/>
      <w:marLeft w:val="0"/>
      <w:marRight w:val="0"/>
      <w:marTop w:val="0"/>
      <w:marBottom w:val="0"/>
      <w:divBdr>
        <w:top w:val="none" w:sz="0" w:space="0" w:color="auto"/>
        <w:left w:val="none" w:sz="0" w:space="0" w:color="auto"/>
        <w:bottom w:val="none" w:sz="0" w:space="0" w:color="auto"/>
        <w:right w:val="none" w:sz="0" w:space="0" w:color="auto"/>
      </w:divBdr>
    </w:div>
    <w:div w:id="480077720">
      <w:bodyDiv w:val="1"/>
      <w:marLeft w:val="0"/>
      <w:marRight w:val="0"/>
      <w:marTop w:val="0"/>
      <w:marBottom w:val="0"/>
      <w:divBdr>
        <w:top w:val="none" w:sz="0" w:space="0" w:color="auto"/>
        <w:left w:val="none" w:sz="0" w:space="0" w:color="auto"/>
        <w:bottom w:val="none" w:sz="0" w:space="0" w:color="auto"/>
        <w:right w:val="none" w:sz="0" w:space="0" w:color="auto"/>
      </w:divBdr>
    </w:div>
    <w:div w:id="513959938">
      <w:bodyDiv w:val="1"/>
      <w:marLeft w:val="0"/>
      <w:marRight w:val="0"/>
      <w:marTop w:val="0"/>
      <w:marBottom w:val="0"/>
      <w:divBdr>
        <w:top w:val="none" w:sz="0" w:space="0" w:color="auto"/>
        <w:left w:val="none" w:sz="0" w:space="0" w:color="auto"/>
        <w:bottom w:val="none" w:sz="0" w:space="0" w:color="auto"/>
        <w:right w:val="none" w:sz="0" w:space="0" w:color="auto"/>
      </w:divBdr>
    </w:div>
    <w:div w:id="517156386">
      <w:bodyDiv w:val="1"/>
      <w:marLeft w:val="0"/>
      <w:marRight w:val="0"/>
      <w:marTop w:val="0"/>
      <w:marBottom w:val="0"/>
      <w:divBdr>
        <w:top w:val="none" w:sz="0" w:space="0" w:color="auto"/>
        <w:left w:val="none" w:sz="0" w:space="0" w:color="auto"/>
        <w:bottom w:val="none" w:sz="0" w:space="0" w:color="auto"/>
        <w:right w:val="none" w:sz="0" w:space="0" w:color="auto"/>
      </w:divBdr>
    </w:div>
    <w:div w:id="566190447">
      <w:bodyDiv w:val="1"/>
      <w:marLeft w:val="0"/>
      <w:marRight w:val="0"/>
      <w:marTop w:val="0"/>
      <w:marBottom w:val="0"/>
      <w:divBdr>
        <w:top w:val="none" w:sz="0" w:space="0" w:color="auto"/>
        <w:left w:val="none" w:sz="0" w:space="0" w:color="auto"/>
        <w:bottom w:val="none" w:sz="0" w:space="0" w:color="auto"/>
        <w:right w:val="none" w:sz="0" w:space="0" w:color="auto"/>
      </w:divBdr>
    </w:div>
    <w:div w:id="642392176">
      <w:bodyDiv w:val="1"/>
      <w:marLeft w:val="0"/>
      <w:marRight w:val="0"/>
      <w:marTop w:val="0"/>
      <w:marBottom w:val="0"/>
      <w:divBdr>
        <w:top w:val="none" w:sz="0" w:space="0" w:color="auto"/>
        <w:left w:val="none" w:sz="0" w:space="0" w:color="auto"/>
        <w:bottom w:val="none" w:sz="0" w:space="0" w:color="auto"/>
        <w:right w:val="none" w:sz="0" w:space="0" w:color="auto"/>
      </w:divBdr>
    </w:div>
    <w:div w:id="643242220">
      <w:bodyDiv w:val="1"/>
      <w:marLeft w:val="0"/>
      <w:marRight w:val="0"/>
      <w:marTop w:val="0"/>
      <w:marBottom w:val="0"/>
      <w:divBdr>
        <w:top w:val="none" w:sz="0" w:space="0" w:color="auto"/>
        <w:left w:val="none" w:sz="0" w:space="0" w:color="auto"/>
        <w:bottom w:val="none" w:sz="0" w:space="0" w:color="auto"/>
        <w:right w:val="none" w:sz="0" w:space="0" w:color="auto"/>
      </w:divBdr>
    </w:div>
    <w:div w:id="665284134">
      <w:bodyDiv w:val="1"/>
      <w:marLeft w:val="0"/>
      <w:marRight w:val="0"/>
      <w:marTop w:val="0"/>
      <w:marBottom w:val="0"/>
      <w:divBdr>
        <w:top w:val="none" w:sz="0" w:space="0" w:color="auto"/>
        <w:left w:val="none" w:sz="0" w:space="0" w:color="auto"/>
        <w:bottom w:val="none" w:sz="0" w:space="0" w:color="auto"/>
        <w:right w:val="none" w:sz="0" w:space="0" w:color="auto"/>
      </w:divBdr>
    </w:div>
    <w:div w:id="667170599">
      <w:bodyDiv w:val="1"/>
      <w:marLeft w:val="0"/>
      <w:marRight w:val="0"/>
      <w:marTop w:val="0"/>
      <w:marBottom w:val="0"/>
      <w:divBdr>
        <w:top w:val="none" w:sz="0" w:space="0" w:color="auto"/>
        <w:left w:val="none" w:sz="0" w:space="0" w:color="auto"/>
        <w:bottom w:val="none" w:sz="0" w:space="0" w:color="auto"/>
        <w:right w:val="none" w:sz="0" w:space="0" w:color="auto"/>
      </w:divBdr>
    </w:div>
    <w:div w:id="730735098">
      <w:bodyDiv w:val="1"/>
      <w:marLeft w:val="0"/>
      <w:marRight w:val="0"/>
      <w:marTop w:val="0"/>
      <w:marBottom w:val="0"/>
      <w:divBdr>
        <w:top w:val="none" w:sz="0" w:space="0" w:color="auto"/>
        <w:left w:val="none" w:sz="0" w:space="0" w:color="auto"/>
        <w:bottom w:val="none" w:sz="0" w:space="0" w:color="auto"/>
        <w:right w:val="none" w:sz="0" w:space="0" w:color="auto"/>
      </w:divBdr>
    </w:div>
    <w:div w:id="765542392">
      <w:bodyDiv w:val="1"/>
      <w:marLeft w:val="0"/>
      <w:marRight w:val="0"/>
      <w:marTop w:val="0"/>
      <w:marBottom w:val="0"/>
      <w:divBdr>
        <w:top w:val="none" w:sz="0" w:space="0" w:color="auto"/>
        <w:left w:val="none" w:sz="0" w:space="0" w:color="auto"/>
        <w:bottom w:val="none" w:sz="0" w:space="0" w:color="auto"/>
        <w:right w:val="none" w:sz="0" w:space="0" w:color="auto"/>
      </w:divBdr>
    </w:div>
    <w:div w:id="816799069">
      <w:bodyDiv w:val="1"/>
      <w:marLeft w:val="0"/>
      <w:marRight w:val="0"/>
      <w:marTop w:val="0"/>
      <w:marBottom w:val="0"/>
      <w:divBdr>
        <w:top w:val="none" w:sz="0" w:space="0" w:color="auto"/>
        <w:left w:val="none" w:sz="0" w:space="0" w:color="auto"/>
        <w:bottom w:val="none" w:sz="0" w:space="0" w:color="auto"/>
        <w:right w:val="none" w:sz="0" w:space="0" w:color="auto"/>
      </w:divBdr>
    </w:div>
    <w:div w:id="840703467">
      <w:bodyDiv w:val="1"/>
      <w:marLeft w:val="0"/>
      <w:marRight w:val="0"/>
      <w:marTop w:val="0"/>
      <w:marBottom w:val="0"/>
      <w:divBdr>
        <w:top w:val="none" w:sz="0" w:space="0" w:color="auto"/>
        <w:left w:val="none" w:sz="0" w:space="0" w:color="auto"/>
        <w:bottom w:val="none" w:sz="0" w:space="0" w:color="auto"/>
        <w:right w:val="none" w:sz="0" w:space="0" w:color="auto"/>
      </w:divBdr>
    </w:div>
    <w:div w:id="861554124">
      <w:bodyDiv w:val="1"/>
      <w:marLeft w:val="0"/>
      <w:marRight w:val="0"/>
      <w:marTop w:val="0"/>
      <w:marBottom w:val="0"/>
      <w:divBdr>
        <w:top w:val="none" w:sz="0" w:space="0" w:color="auto"/>
        <w:left w:val="none" w:sz="0" w:space="0" w:color="auto"/>
        <w:bottom w:val="none" w:sz="0" w:space="0" w:color="auto"/>
        <w:right w:val="none" w:sz="0" w:space="0" w:color="auto"/>
      </w:divBdr>
    </w:div>
    <w:div w:id="885147061">
      <w:bodyDiv w:val="1"/>
      <w:marLeft w:val="0"/>
      <w:marRight w:val="0"/>
      <w:marTop w:val="0"/>
      <w:marBottom w:val="0"/>
      <w:divBdr>
        <w:top w:val="none" w:sz="0" w:space="0" w:color="auto"/>
        <w:left w:val="none" w:sz="0" w:space="0" w:color="auto"/>
        <w:bottom w:val="none" w:sz="0" w:space="0" w:color="auto"/>
        <w:right w:val="none" w:sz="0" w:space="0" w:color="auto"/>
      </w:divBdr>
    </w:div>
    <w:div w:id="910773619">
      <w:bodyDiv w:val="1"/>
      <w:marLeft w:val="0"/>
      <w:marRight w:val="0"/>
      <w:marTop w:val="0"/>
      <w:marBottom w:val="0"/>
      <w:divBdr>
        <w:top w:val="none" w:sz="0" w:space="0" w:color="auto"/>
        <w:left w:val="none" w:sz="0" w:space="0" w:color="auto"/>
        <w:bottom w:val="none" w:sz="0" w:space="0" w:color="auto"/>
        <w:right w:val="none" w:sz="0" w:space="0" w:color="auto"/>
      </w:divBdr>
    </w:div>
    <w:div w:id="934628118">
      <w:bodyDiv w:val="1"/>
      <w:marLeft w:val="0"/>
      <w:marRight w:val="0"/>
      <w:marTop w:val="0"/>
      <w:marBottom w:val="0"/>
      <w:divBdr>
        <w:top w:val="none" w:sz="0" w:space="0" w:color="auto"/>
        <w:left w:val="none" w:sz="0" w:space="0" w:color="auto"/>
        <w:bottom w:val="none" w:sz="0" w:space="0" w:color="auto"/>
        <w:right w:val="none" w:sz="0" w:space="0" w:color="auto"/>
      </w:divBdr>
    </w:div>
    <w:div w:id="1001203070">
      <w:bodyDiv w:val="1"/>
      <w:marLeft w:val="0"/>
      <w:marRight w:val="0"/>
      <w:marTop w:val="0"/>
      <w:marBottom w:val="0"/>
      <w:divBdr>
        <w:top w:val="none" w:sz="0" w:space="0" w:color="auto"/>
        <w:left w:val="none" w:sz="0" w:space="0" w:color="auto"/>
        <w:bottom w:val="none" w:sz="0" w:space="0" w:color="auto"/>
        <w:right w:val="none" w:sz="0" w:space="0" w:color="auto"/>
      </w:divBdr>
    </w:div>
    <w:div w:id="1013411378">
      <w:bodyDiv w:val="1"/>
      <w:marLeft w:val="0"/>
      <w:marRight w:val="0"/>
      <w:marTop w:val="0"/>
      <w:marBottom w:val="0"/>
      <w:divBdr>
        <w:top w:val="none" w:sz="0" w:space="0" w:color="auto"/>
        <w:left w:val="none" w:sz="0" w:space="0" w:color="auto"/>
        <w:bottom w:val="none" w:sz="0" w:space="0" w:color="auto"/>
        <w:right w:val="none" w:sz="0" w:space="0" w:color="auto"/>
      </w:divBdr>
    </w:div>
    <w:div w:id="1039889846">
      <w:bodyDiv w:val="1"/>
      <w:marLeft w:val="0"/>
      <w:marRight w:val="0"/>
      <w:marTop w:val="0"/>
      <w:marBottom w:val="0"/>
      <w:divBdr>
        <w:top w:val="none" w:sz="0" w:space="0" w:color="auto"/>
        <w:left w:val="none" w:sz="0" w:space="0" w:color="auto"/>
        <w:bottom w:val="none" w:sz="0" w:space="0" w:color="auto"/>
        <w:right w:val="none" w:sz="0" w:space="0" w:color="auto"/>
      </w:divBdr>
    </w:div>
    <w:div w:id="1082526154">
      <w:bodyDiv w:val="1"/>
      <w:marLeft w:val="0"/>
      <w:marRight w:val="0"/>
      <w:marTop w:val="0"/>
      <w:marBottom w:val="0"/>
      <w:divBdr>
        <w:top w:val="none" w:sz="0" w:space="0" w:color="auto"/>
        <w:left w:val="none" w:sz="0" w:space="0" w:color="auto"/>
        <w:bottom w:val="none" w:sz="0" w:space="0" w:color="auto"/>
        <w:right w:val="none" w:sz="0" w:space="0" w:color="auto"/>
      </w:divBdr>
    </w:div>
    <w:div w:id="1083989045">
      <w:bodyDiv w:val="1"/>
      <w:marLeft w:val="0"/>
      <w:marRight w:val="0"/>
      <w:marTop w:val="0"/>
      <w:marBottom w:val="0"/>
      <w:divBdr>
        <w:top w:val="none" w:sz="0" w:space="0" w:color="auto"/>
        <w:left w:val="none" w:sz="0" w:space="0" w:color="auto"/>
        <w:bottom w:val="none" w:sz="0" w:space="0" w:color="auto"/>
        <w:right w:val="none" w:sz="0" w:space="0" w:color="auto"/>
      </w:divBdr>
    </w:div>
    <w:div w:id="1108309181">
      <w:bodyDiv w:val="1"/>
      <w:marLeft w:val="0"/>
      <w:marRight w:val="0"/>
      <w:marTop w:val="0"/>
      <w:marBottom w:val="0"/>
      <w:divBdr>
        <w:top w:val="none" w:sz="0" w:space="0" w:color="auto"/>
        <w:left w:val="none" w:sz="0" w:space="0" w:color="auto"/>
        <w:bottom w:val="none" w:sz="0" w:space="0" w:color="auto"/>
        <w:right w:val="none" w:sz="0" w:space="0" w:color="auto"/>
      </w:divBdr>
    </w:div>
    <w:div w:id="1113281552">
      <w:bodyDiv w:val="1"/>
      <w:marLeft w:val="0"/>
      <w:marRight w:val="0"/>
      <w:marTop w:val="0"/>
      <w:marBottom w:val="0"/>
      <w:divBdr>
        <w:top w:val="none" w:sz="0" w:space="0" w:color="auto"/>
        <w:left w:val="none" w:sz="0" w:space="0" w:color="auto"/>
        <w:bottom w:val="none" w:sz="0" w:space="0" w:color="auto"/>
        <w:right w:val="none" w:sz="0" w:space="0" w:color="auto"/>
      </w:divBdr>
    </w:div>
    <w:div w:id="1126242397">
      <w:bodyDiv w:val="1"/>
      <w:marLeft w:val="0"/>
      <w:marRight w:val="0"/>
      <w:marTop w:val="0"/>
      <w:marBottom w:val="0"/>
      <w:divBdr>
        <w:top w:val="none" w:sz="0" w:space="0" w:color="auto"/>
        <w:left w:val="none" w:sz="0" w:space="0" w:color="auto"/>
        <w:bottom w:val="none" w:sz="0" w:space="0" w:color="auto"/>
        <w:right w:val="none" w:sz="0" w:space="0" w:color="auto"/>
      </w:divBdr>
    </w:div>
    <w:div w:id="1185048983">
      <w:bodyDiv w:val="1"/>
      <w:marLeft w:val="0"/>
      <w:marRight w:val="0"/>
      <w:marTop w:val="0"/>
      <w:marBottom w:val="0"/>
      <w:divBdr>
        <w:top w:val="none" w:sz="0" w:space="0" w:color="auto"/>
        <w:left w:val="none" w:sz="0" w:space="0" w:color="auto"/>
        <w:bottom w:val="none" w:sz="0" w:space="0" w:color="auto"/>
        <w:right w:val="none" w:sz="0" w:space="0" w:color="auto"/>
      </w:divBdr>
    </w:div>
    <w:div w:id="1191799148">
      <w:bodyDiv w:val="1"/>
      <w:marLeft w:val="0"/>
      <w:marRight w:val="0"/>
      <w:marTop w:val="0"/>
      <w:marBottom w:val="0"/>
      <w:divBdr>
        <w:top w:val="none" w:sz="0" w:space="0" w:color="auto"/>
        <w:left w:val="none" w:sz="0" w:space="0" w:color="auto"/>
        <w:bottom w:val="none" w:sz="0" w:space="0" w:color="auto"/>
        <w:right w:val="none" w:sz="0" w:space="0" w:color="auto"/>
      </w:divBdr>
    </w:div>
    <w:div w:id="1223440647">
      <w:bodyDiv w:val="1"/>
      <w:marLeft w:val="0"/>
      <w:marRight w:val="0"/>
      <w:marTop w:val="0"/>
      <w:marBottom w:val="0"/>
      <w:divBdr>
        <w:top w:val="none" w:sz="0" w:space="0" w:color="auto"/>
        <w:left w:val="none" w:sz="0" w:space="0" w:color="auto"/>
        <w:bottom w:val="none" w:sz="0" w:space="0" w:color="auto"/>
        <w:right w:val="none" w:sz="0" w:space="0" w:color="auto"/>
      </w:divBdr>
    </w:div>
    <w:div w:id="1236863997">
      <w:bodyDiv w:val="1"/>
      <w:marLeft w:val="0"/>
      <w:marRight w:val="0"/>
      <w:marTop w:val="0"/>
      <w:marBottom w:val="0"/>
      <w:divBdr>
        <w:top w:val="none" w:sz="0" w:space="0" w:color="auto"/>
        <w:left w:val="none" w:sz="0" w:space="0" w:color="auto"/>
        <w:bottom w:val="none" w:sz="0" w:space="0" w:color="auto"/>
        <w:right w:val="none" w:sz="0" w:space="0" w:color="auto"/>
      </w:divBdr>
    </w:div>
    <w:div w:id="1276794049">
      <w:bodyDiv w:val="1"/>
      <w:marLeft w:val="0"/>
      <w:marRight w:val="0"/>
      <w:marTop w:val="0"/>
      <w:marBottom w:val="0"/>
      <w:divBdr>
        <w:top w:val="none" w:sz="0" w:space="0" w:color="auto"/>
        <w:left w:val="none" w:sz="0" w:space="0" w:color="auto"/>
        <w:bottom w:val="none" w:sz="0" w:space="0" w:color="auto"/>
        <w:right w:val="none" w:sz="0" w:space="0" w:color="auto"/>
      </w:divBdr>
    </w:div>
    <w:div w:id="1378238089">
      <w:bodyDiv w:val="1"/>
      <w:marLeft w:val="0"/>
      <w:marRight w:val="0"/>
      <w:marTop w:val="0"/>
      <w:marBottom w:val="0"/>
      <w:divBdr>
        <w:top w:val="none" w:sz="0" w:space="0" w:color="auto"/>
        <w:left w:val="none" w:sz="0" w:space="0" w:color="auto"/>
        <w:bottom w:val="none" w:sz="0" w:space="0" w:color="auto"/>
        <w:right w:val="none" w:sz="0" w:space="0" w:color="auto"/>
      </w:divBdr>
    </w:div>
    <w:div w:id="1391418001">
      <w:bodyDiv w:val="1"/>
      <w:marLeft w:val="0"/>
      <w:marRight w:val="0"/>
      <w:marTop w:val="0"/>
      <w:marBottom w:val="0"/>
      <w:divBdr>
        <w:top w:val="none" w:sz="0" w:space="0" w:color="auto"/>
        <w:left w:val="none" w:sz="0" w:space="0" w:color="auto"/>
        <w:bottom w:val="none" w:sz="0" w:space="0" w:color="auto"/>
        <w:right w:val="none" w:sz="0" w:space="0" w:color="auto"/>
      </w:divBdr>
    </w:div>
    <w:div w:id="1492789244">
      <w:bodyDiv w:val="1"/>
      <w:marLeft w:val="0"/>
      <w:marRight w:val="0"/>
      <w:marTop w:val="0"/>
      <w:marBottom w:val="0"/>
      <w:divBdr>
        <w:top w:val="none" w:sz="0" w:space="0" w:color="auto"/>
        <w:left w:val="none" w:sz="0" w:space="0" w:color="auto"/>
        <w:bottom w:val="none" w:sz="0" w:space="0" w:color="auto"/>
        <w:right w:val="none" w:sz="0" w:space="0" w:color="auto"/>
      </w:divBdr>
    </w:div>
    <w:div w:id="1514563616">
      <w:bodyDiv w:val="1"/>
      <w:marLeft w:val="0"/>
      <w:marRight w:val="0"/>
      <w:marTop w:val="0"/>
      <w:marBottom w:val="0"/>
      <w:divBdr>
        <w:top w:val="none" w:sz="0" w:space="0" w:color="auto"/>
        <w:left w:val="none" w:sz="0" w:space="0" w:color="auto"/>
        <w:bottom w:val="none" w:sz="0" w:space="0" w:color="auto"/>
        <w:right w:val="none" w:sz="0" w:space="0" w:color="auto"/>
      </w:divBdr>
    </w:div>
    <w:div w:id="1546983615">
      <w:bodyDiv w:val="1"/>
      <w:marLeft w:val="0"/>
      <w:marRight w:val="0"/>
      <w:marTop w:val="0"/>
      <w:marBottom w:val="0"/>
      <w:divBdr>
        <w:top w:val="none" w:sz="0" w:space="0" w:color="auto"/>
        <w:left w:val="none" w:sz="0" w:space="0" w:color="auto"/>
        <w:bottom w:val="none" w:sz="0" w:space="0" w:color="auto"/>
        <w:right w:val="none" w:sz="0" w:space="0" w:color="auto"/>
      </w:divBdr>
    </w:div>
    <w:div w:id="1656949654">
      <w:bodyDiv w:val="1"/>
      <w:marLeft w:val="0"/>
      <w:marRight w:val="0"/>
      <w:marTop w:val="0"/>
      <w:marBottom w:val="0"/>
      <w:divBdr>
        <w:top w:val="none" w:sz="0" w:space="0" w:color="auto"/>
        <w:left w:val="none" w:sz="0" w:space="0" w:color="auto"/>
        <w:bottom w:val="none" w:sz="0" w:space="0" w:color="auto"/>
        <w:right w:val="none" w:sz="0" w:space="0" w:color="auto"/>
      </w:divBdr>
    </w:div>
    <w:div w:id="1685673090">
      <w:bodyDiv w:val="1"/>
      <w:marLeft w:val="0"/>
      <w:marRight w:val="0"/>
      <w:marTop w:val="0"/>
      <w:marBottom w:val="0"/>
      <w:divBdr>
        <w:top w:val="none" w:sz="0" w:space="0" w:color="auto"/>
        <w:left w:val="none" w:sz="0" w:space="0" w:color="auto"/>
        <w:bottom w:val="none" w:sz="0" w:space="0" w:color="auto"/>
        <w:right w:val="none" w:sz="0" w:space="0" w:color="auto"/>
      </w:divBdr>
    </w:div>
    <w:div w:id="1686859765">
      <w:bodyDiv w:val="1"/>
      <w:marLeft w:val="0"/>
      <w:marRight w:val="0"/>
      <w:marTop w:val="0"/>
      <w:marBottom w:val="0"/>
      <w:divBdr>
        <w:top w:val="none" w:sz="0" w:space="0" w:color="auto"/>
        <w:left w:val="none" w:sz="0" w:space="0" w:color="auto"/>
        <w:bottom w:val="none" w:sz="0" w:space="0" w:color="auto"/>
        <w:right w:val="none" w:sz="0" w:space="0" w:color="auto"/>
      </w:divBdr>
    </w:div>
    <w:div w:id="1723481351">
      <w:bodyDiv w:val="1"/>
      <w:marLeft w:val="0"/>
      <w:marRight w:val="0"/>
      <w:marTop w:val="0"/>
      <w:marBottom w:val="0"/>
      <w:divBdr>
        <w:top w:val="none" w:sz="0" w:space="0" w:color="auto"/>
        <w:left w:val="none" w:sz="0" w:space="0" w:color="auto"/>
        <w:bottom w:val="none" w:sz="0" w:space="0" w:color="auto"/>
        <w:right w:val="none" w:sz="0" w:space="0" w:color="auto"/>
      </w:divBdr>
    </w:div>
    <w:div w:id="1755473841">
      <w:bodyDiv w:val="1"/>
      <w:marLeft w:val="0"/>
      <w:marRight w:val="0"/>
      <w:marTop w:val="0"/>
      <w:marBottom w:val="0"/>
      <w:divBdr>
        <w:top w:val="none" w:sz="0" w:space="0" w:color="auto"/>
        <w:left w:val="none" w:sz="0" w:space="0" w:color="auto"/>
        <w:bottom w:val="none" w:sz="0" w:space="0" w:color="auto"/>
        <w:right w:val="none" w:sz="0" w:space="0" w:color="auto"/>
      </w:divBdr>
    </w:div>
    <w:div w:id="1804617406">
      <w:bodyDiv w:val="1"/>
      <w:marLeft w:val="0"/>
      <w:marRight w:val="0"/>
      <w:marTop w:val="0"/>
      <w:marBottom w:val="0"/>
      <w:divBdr>
        <w:top w:val="none" w:sz="0" w:space="0" w:color="auto"/>
        <w:left w:val="none" w:sz="0" w:space="0" w:color="auto"/>
        <w:bottom w:val="none" w:sz="0" w:space="0" w:color="auto"/>
        <w:right w:val="none" w:sz="0" w:space="0" w:color="auto"/>
      </w:divBdr>
    </w:div>
    <w:div w:id="1825584080">
      <w:bodyDiv w:val="1"/>
      <w:marLeft w:val="0"/>
      <w:marRight w:val="0"/>
      <w:marTop w:val="0"/>
      <w:marBottom w:val="0"/>
      <w:divBdr>
        <w:top w:val="none" w:sz="0" w:space="0" w:color="auto"/>
        <w:left w:val="none" w:sz="0" w:space="0" w:color="auto"/>
        <w:bottom w:val="none" w:sz="0" w:space="0" w:color="auto"/>
        <w:right w:val="none" w:sz="0" w:space="0" w:color="auto"/>
      </w:divBdr>
    </w:div>
    <w:div w:id="1910845925">
      <w:bodyDiv w:val="1"/>
      <w:marLeft w:val="0"/>
      <w:marRight w:val="0"/>
      <w:marTop w:val="0"/>
      <w:marBottom w:val="0"/>
      <w:divBdr>
        <w:top w:val="none" w:sz="0" w:space="0" w:color="auto"/>
        <w:left w:val="none" w:sz="0" w:space="0" w:color="auto"/>
        <w:bottom w:val="none" w:sz="0" w:space="0" w:color="auto"/>
        <w:right w:val="none" w:sz="0" w:space="0" w:color="auto"/>
      </w:divBdr>
    </w:div>
    <w:div w:id="1932396240">
      <w:bodyDiv w:val="1"/>
      <w:marLeft w:val="0"/>
      <w:marRight w:val="0"/>
      <w:marTop w:val="0"/>
      <w:marBottom w:val="0"/>
      <w:divBdr>
        <w:top w:val="none" w:sz="0" w:space="0" w:color="auto"/>
        <w:left w:val="none" w:sz="0" w:space="0" w:color="auto"/>
        <w:bottom w:val="none" w:sz="0" w:space="0" w:color="auto"/>
        <w:right w:val="none" w:sz="0" w:space="0" w:color="auto"/>
      </w:divBdr>
    </w:div>
    <w:div w:id="1938126382">
      <w:bodyDiv w:val="1"/>
      <w:marLeft w:val="0"/>
      <w:marRight w:val="0"/>
      <w:marTop w:val="0"/>
      <w:marBottom w:val="0"/>
      <w:divBdr>
        <w:top w:val="none" w:sz="0" w:space="0" w:color="auto"/>
        <w:left w:val="none" w:sz="0" w:space="0" w:color="auto"/>
        <w:bottom w:val="none" w:sz="0" w:space="0" w:color="auto"/>
        <w:right w:val="none" w:sz="0" w:space="0" w:color="auto"/>
      </w:divBdr>
    </w:div>
    <w:div w:id="1975911230">
      <w:bodyDiv w:val="1"/>
      <w:marLeft w:val="0"/>
      <w:marRight w:val="0"/>
      <w:marTop w:val="0"/>
      <w:marBottom w:val="0"/>
      <w:divBdr>
        <w:top w:val="none" w:sz="0" w:space="0" w:color="auto"/>
        <w:left w:val="none" w:sz="0" w:space="0" w:color="auto"/>
        <w:bottom w:val="none" w:sz="0" w:space="0" w:color="auto"/>
        <w:right w:val="none" w:sz="0" w:space="0" w:color="auto"/>
      </w:divBdr>
    </w:div>
    <w:div w:id="1984194458">
      <w:bodyDiv w:val="1"/>
      <w:marLeft w:val="0"/>
      <w:marRight w:val="0"/>
      <w:marTop w:val="0"/>
      <w:marBottom w:val="0"/>
      <w:divBdr>
        <w:top w:val="none" w:sz="0" w:space="0" w:color="auto"/>
        <w:left w:val="none" w:sz="0" w:space="0" w:color="auto"/>
        <w:bottom w:val="none" w:sz="0" w:space="0" w:color="auto"/>
        <w:right w:val="none" w:sz="0" w:space="0" w:color="auto"/>
      </w:divBdr>
    </w:div>
    <w:div w:id="1999990391">
      <w:bodyDiv w:val="1"/>
      <w:marLeft w:val="0"/>
      <w:marRight w:val="0"/>
      <w:marTop w:val="0"/>
      <w:marBottom w:val="0"/>
      <w:divBdr>
        <w:top w:val="none" w:sz="0" w:space="0" w:color="auto"/>
        <w:left w:val="none" w:sz="0" w:space="0" w:color="auto"/>
        <w:bottom w:val="none" w:sz="0" w:space="0" w:color="auto"/>
        <w:right w:val="none" w:sz="0" w:space="0" w:color="auto"/>
      </w:divBdr>
    </w:div>
    <w:div w:id="2007662533">
      <w:bodyDiv w:val="1"/>
      <w:marLeft w:val="0"/>
      <w:marRight w:val="0"/>
      <w:marTop w:val="0"/>
      <w:marBottom w:val="0"/>
      <w:divBdr>
        <w:top w:val="none" w:sz="0" w:space="0" w:color="auto"/>
        <w:left w:val="none" w:sz="0" w:space="0" w:color="auto"/>
        <w:bottom w:val="none" w:sz="0" w:space="0" w:color="auto"/>
        <w:right w:val="none" w:sz="0" w:space="0" w:color="auto"/>
      </w:divBdr>
    </w:div>
    <w:div w:id="2038699004">
      <w:bodyDiv w:val="1"/>
      <w:marLeft w:val="0"/>
      <w:marRight w:val="0"/>
      <w:marTop w:val="0"/>
      <w:marBottom w:val="0"/>
      <w:divBdr>
        <w:top w:val="none" w:sz="0" w:space="0" w:color="auto"/>
        <w:left w:val="none" w:sz="0" w:space="0" w:color="auto"/>
        <w:bottom w:val="none" w:sz="0" w:space="0" w:color="auto"/>
        <w:right w:val="none" w:sz="0" w:space="0" w:color="auto"/>
      </w:divBdr>
    </w:div>
    <w:div w:id="2042900939">
      <w:bodyDiv w:val="1"/>
      <w:marLeft w:val="0"/>
      <w:marRight w:val="0"/>
      <w:marTop w:val="0"/>
      <w:marBottom w:val="0"/>
      <w:divBdr>
        <w:top w:val="none" w:sz="0" w:space="0" w:color="auto"/>
        <w:left w:val="none" w:sz="0" w:space="0" w:color="auto"/>
        <w:bottom w:val="none" w:sz="0" w:space="0" w:color="auto"/>
        <w:right w:val="none" w:sz="0" w:space="0" w:color="auto"/>
      </w:divBdr>
    </w:div>
    <w:div w:id="2050759752">
      <w:bodyDiv w:val="1"/>
      <w:marLeft w:val="0"/>
      <w:marRight w:val="0"/>
      <w:marTop w:val="0"/>
      <w:marBottom w:val="0"/>
      <w:divBdr>
        <w:top w:val="none" w:sz="0" w:space="0" w:color="auto"/>
        <w:left w:val="none" w:sz="0" w:space="0" w:color="auto"/>
        <w:bottom w:val="none" w:sz="0" w:space="0" w:color="auto"/>
        <w:right w:val="none" w:sz="0" w:space="0" w:color="auto"/>
      </w:divBdr>
    </w:div>
    <w:div w:id="2089230814">
      <w:bodyDiv w:val="1"/>
      <w:marLeft w:val="0"/>
      <w:marRight w:val="0"/>
      <w:marTop w:val="0"/>
      <w:marBottom w:val="0"/>
      <w:divBdr>
        <w:top w:val="none" w:sz="0" w:space="0" w:color="auto"/>
        <w:left w:val="none" w:sz="0" w:space="0" w:color="auto"/>
        <w:bottom w:val="none" w:sz="0" w:space="0" w:color="auto"/>
        <w:right w:val="none" w:sz="0" w:space="0" w:color="auto"/>
      </w:divBdr>
    </w:div>
    <w:div w:id="2098361027">
      <w:bodyDiv w:val="1"/>
      <w:marLeft w:val="0"/>
      <w:marRight w:val="0"/>
      <w:marTop w:val="0"/>
      <w:marBottom w:val="0"/>
      <w:divBdr>
        <w:top w:val="none" w:sz="0" w:space="0" w:color="auto"/>
        <w:left w:val="none" w:sz="0" w:space="0" w:color="auto"/>
        <w:bottom w:val="none" w:sz="0" w:space="0" w:color="auto"/>
        <w:right w:val="none" w:sz="0" w:space="0" w:color="auto"/>
      </w:divBdr>
    </w:div>
    <w:div w:id="2100129369">
      <w:bodyDiv w:val="1"/>
      <w:marLeft w:val="0"/>
      <w:marRight w:val="0"/>
      <w:marTop w:val="0"/>
      <w:marBottom w:val="0"/>
      <w:divBdr>
        <w:top w:val="none" w:sz="0" w:space="0" w:color="auto"/>
        <w:left w:val="none" w:sz="0" w:space="0" w:color="auto"/>
        <w:bottom w:val="none" w:sz="0" w:space="0" w:color="auto"/>
        <w:right w:val="none" w:sz="0" w:space="0" w:color="auto"/>
      </w:divBdr>
    </w:div>
    <w:div w:id="2101948651">
      <w:bodyDiv w:val="1"/>
      <w:marLeft w:val="0"/>
      <w:marRight w:val="0"/>
      <w:marTop w:val="0"/>
      <w:marBottom w:val="0"/>
      <w:divBdr>
        <w:top w:val="none" w:sz="0" w:space="0" w:color="auto"/>
        <w:left w:val="none" w:sz="0" w:space="0" w:color="auto"/>
        <w:bottom w:val="none" w:sz="0" w:space="0" w:color="auto"/>
        <w:right w:val="none" w:sz="0" w:space="0" w:color="auto"/>
      </w:divBdr>
    </w:div>
    <w:div w:id="2102724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github.com/Sushil1068/Business-Analytic-740082678"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511</TotalTime>
  <Pages>19</Pages>
  <Words>3260</Words>
  <Characters>20936</Characters>
  <Application>Microsoft Office Word</Application>
  <DocSecurity>0</DocSecurity>
  <Lines>615</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Sushil Patel</dc:creator>
  <cp:keywords/>
  <dc:description/>
  <cp:lastModifiedBy>Patel, Sushil Patel</cp:lastModifiedBy>
  <cp:revision>1</cp:revision>
  <cp:lastPrinted>2024-12-16T07:58:00Z</cp:lastPrinted>
  <dcterms:created xsi:type="dcterms:W3CDTF">2024-12-16T02:22:00Z</dcterms:created>
  <dcterms:modified xsi:type="dcterms:W3CDTF">2024-12-16T11:16:00Z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fd600759-a561-4fef-978a-504bc57071c9</vt:lpwstr>
  </property>
</Properties>
</file>