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您好！我是智慧公文平台的写作 Sub Agent。</w:t>
      </w:r>
    </w:p>
    <w:p/>
    <w:p>
      <w:r>
        <w:t>我注意到您要求“重新生成一篇”并“检索联网素材”，但目前缺少关键信息，无法准确为您生成公文。</w:t>
      </w:r>
    </w:p>
    <w:p/>
    <w:p>
      <w:r>
        <w:t>## 需要明确的事项</w:t>
      </w:r>
    </w:p>
    <w:p/>
    <w:p>
      <w:r>
        <w:t>请您补充以下内容：</w:t>
      </w:r>
    </w:p>
    <w:p/>
    <w:p>
      <w:r>
        <w:t>| 序号 | 需要确认的内容 | 示例 | |:---:|---|---| | 1 | **公文文种** | 通知、报告、函、纪要等 | | 2 | **公文主题** | 关于召开会议/开展某项活动/部署某项工作等 | | 3 | **发文机关** | 市教育局/县政府/公司总部等 | | 4 | **主送机关** | 发送给哪些单位 | | 5 | **核心内容要点** | 需要写哪些具体事项 | | 6 | **有无特殊格式要求** | 是否需要附件、签发人等 |</w:t>
      </w:r>
    </w:p>
    <w:p/>
    <w:p>
      <w:r>
        <w:t>- - 另外请注意**：根据我的工作规范，我只负责写作、续写和改写工作，不主动检索外部资料。如需检索素材，需由主 Agent 协调专门的检索工具来完成。请您提供以上基本信息，我将为您起草符合规范的公文。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