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B906B" w14:textId="77777777" w:rsidR="00D25E9A" w:rsidRDefault="00221E53">
      <w:pPr>
        <w:jc w:val="center"/>
      </w:pPr>
      <w:r>
        <w:rPr>
          <w:b/>
          <w:bCs/>
          <w:color w:val="1F4E79"/>
          <w:sz w:val="26"/>
          <w:szCs w:val="26"/>
        </w:rPr>
        <w:t>SIMATS ENGINEERING (SAVEETHA SCHOOL OF ENGINEERING)</w:t>
      </w:r>
    </w:p>
    <w:p w14:paraId="38605B79" w14:textId="77777777"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63A1FB82"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75EDD">
        <w:rPr>
          <w:b/>
          <w:bCs/>
          <w:color w:val="C00000"/>
          <w:sz w:val="24"/>
          <w:szCs w:val="24"/>
        </w:rPr>
        <w:t>1</w:t>
      </w:r>
      <w:r w:rsidR="00676A91">
        <w:rPr>
          <w:b/>
          <w:bCs/>
          <w:color w:val="C00000"/>
          <w:sz w:val="24"/>
          <w:szCs w:val="24"/>
        </w:rPr>
        <w:t xml:space="preserve"> </w:t>
      </w:r>
      <w:r>
        <w:rPr>
          <w:b/>
          <w:bCs/>
          <w:color w:val="C00000"/>
          <w:sz w:val="24"/>
          <w:szCs w:val="24"/>
        </w:rPr>
        <w:t xml:space="preserve">– </w:t>
      </w:r>
      <w:r w:rsidR="00E75EDD" w:rsidRPr="00E75EDD">
        <w:rPr>
          <w:b/>
          <w:bCs/>
          <w:color w:val="C00000"/>
          <w:sz w:val="24"/>
          <w:szCs w:val="24"/>
        </w:rPr>
        <w:t>Data Interpretation</w:t>
      </w:r>
    </w:p>
    <w:p w14:paraId="583AA02A" w14:textId="77777777" w:rsidR="00D25E9A" w:rsidRDefault="00D25E9A">
      <w:pPr>
        <w:pBdr>
          <w:bottom w:val="single" w:sz="6" w:space="1" w:color="1F4E79"/>
        </w:pBdr>
        <w:spacing w:after="80"/>
        <w:jc w:val="center"/>
      </w:pPr>
    </w:p>
    <w:p w14:paraId="5C1F4159"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491237D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1AE839"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4B93F8" w14:textId="77777777"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7872F4"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DEB6A9" w14:textId="77777777" w:rsidR="00FC4149" w:rsidRPr="00FC4149" w:rsidRDefault="00FC4149">
            <w:pPr>
              <w:rPr>
                <w:sz w:val="18"/>
                <w:szCs w:val="18"/>
              </w:rPr>
            </w:pPr>
            <w:r>
              <w:rPr>
                <w:sz w:val="18"/>
                <w:szCs w:val="18"/>
              </w:rPr>
              <w:t>Natural Language Processing</w:t>
            </w:r>
          </w:p>
        </w:tc>
      </w:tr>
      <w:tr w:rsidR="00D25E9A" w14:paraId="11E0DAA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F48FF6"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43C94C" w14:textId="77777777" w:rsidR="00D25E9A" w:rsidRDefault="00221E53">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A8E6F42"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4EFA31" w14:textId="77777777" w:rsidR="00D25E9A" w:rsidRPr="003914F7" w:rsidRDefault="00221E53">
            <w:r>
              <w:rPr>
                <w:sz w:val="18"/>
                <w:szCs w:val="18"/>
              </w:rPr>
              <w:t xml:space="preserve">Assessment Tool </w:t>
            </w:r>
            <w:r w:rsidR="00E75EDD">
              <w:rPr>
                <w:sz w:val="18"/>
                <w:szCs w:val="18"/>
              </w:rPr>
              <w:t>1</w:t>
            </w:r>
            <w:r w:rsidR="007C4FB5">
              <w:rPr>
                <w:sz w:val="18"/>
                <w:szCs w:val="18"/>
              </w:rPr>
              <w:t xml:space="preserve"> </w:t>
            </w:r>
            <w:r>
              <w:rPr>
                <w:sz w:val="18"/>
                <w:szCs w:val="18"/>
              </w:rPr>
              <w:t>–</w:t>
            </w:r>
            <w:r w:rsidR="00676A91">
              <w:rPr>
                <w:sz w:val="18"/>
                <w:szCs w:val="18"/>
              </w:rPr>
              <w:t xml:space="preserve"> </w:t>
            </w:r>
            <w:r w:rsidR="00E75EDD" w:rsidRPr="00E75EDD">
              <w:rPr>
                <w:sz w:val="18"/>
                <w:szCs w:val="18"/>
              </w:rPr>
              <w:t>Data Interpretation</w:t>
            </w:r>
          </w:p>
        </w:tc>
      </w:tr>
      <w:tr w:rsidR="00D25E9A" w14:paraId="70DCA1C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3122FD"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183A72" w14:textId="77777777" w:rsidR="00D25E9A" w:rsidRDefault="0032256E">
            <w:r>
              <w:rPr>
                <w:sz w:val="18"/>
                <w:szCs w:val="18"/>
              </w:rPr>
              <w:t>4</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870F0B" w14:textId="77777777"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58D47D" w14:textId="77777777" w:rsidR="00D25E9A" w:rsidRDefault="00D25E9A"/>
        </w:tc>
      </w:tr>
      <w:tr w:rsidR="00D25E9A" w14:paraId="29F1F0F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37AF2D" w14:textId="77777777"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24847AA" w14:textId="77777777" w:rsidR="00D25E9A" w:rsidRDefault="0032256E" w:rsidP="008F5E9F">
            <w:r w:rsidRPr="0032256E">
              <w:t>Formulate context-free grammars, feature structures, probabilistic parsing techniques and to construct parsing frameworks</w:t>
            </w:r>
            <w:r w:rsidR="000F31A7">
              <w:t>. (BL-</w:t>
            </w:r>
            <w:r w:rsidR="00E75EDD">
              <w:t>4</w:t>
            </w:r>
            <w:r w:rsidR="000F31A7">
              <w:t>)</w:t>
            </w:r>
          </w:p>
        </w:tc>
      </w:tr>
      <w:tr w:rsidR="00D25E9A" w14:paraId="5F37B45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B61404"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2AB799" w14:textId="517126CB" w:rsidR="003C15C6" w:rsidRDefault="00611797">
            <w:r>
              <w:t>THONDURU SUSHMA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D20966"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BF7D53" w14:textId="38D1248B" w:rsidR="003C15C6" w:rsidRDefault="004028EA">
            <w:r>
              <w:t>192325</w:t>
            </w:r>
            <w:r w:rsidR="00611797">
              <w:t>135</w:t>
            </w:r>
          </w:p>
        </w:tc>
      </w:tr>
      <w:tr w:rsidR="00D25E9A" w14:paraId="177D303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0E499D"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2B0E55" w14:textId="77777777" w:rsidR="003C15C6" w:rsidRDefault="004028EA">
            <w:r>
              <w:t>4th Year – 2023 Batch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D1CE49"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E3A6A6" w14:textId="77777777" w:rsidR="003C15C6" w:rsidRDefault="004028EA">
            <w:r>
              <w:t>10-08-2026</w:t>
            </w:r>
          </w:p>
        </w:tc>
      </w:tr>
    </w:tbl>
    <w:p w14:paraId="38B02013"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37352CF1"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57CB4E2B" w14:textId="77777777" w:rsidR="00D25E9A" w:rsidRDefault="00221E53">
            <w:r>
              <w:rPr>
                <w:b/>
                <w:bCs/>
                <w:color w:val="C00000"/>
              </w:rPr>
              <w:t>Code of Conduct</w:t>
            </w:r>
          </w:p>
          <w:p w14:paraId="2D82BC96" w14:textId="32B7513C" w:rsidR="00D25E9A" w:rsidRDefault="00221E53">
            <w:pPr>
              <w:spacing w:after="60"/>
            </w:pPr>
            <w:r>
              <w:rPr>
                <w:i/>
                <w:iCs/>
                <w:sz w:val="18"/>
                <w:szCs w:val="18"/>
              </w:rPr>
              <w:t xml:space="preserve">I </w:t>
            </w:r>
            <w:r w:rsidR="00611797">
              <w:rPr>
                <w:i/>
                <w:iCs/>
                <w:sz w:val="18"/>
                <w:szCs w:val="18"/>
              </w:rPr>
              <w:t>Sushma</w:t>
            </w:r>
            <w:r>
              <w:rPr>
                <w:i/>
                <w:iCs/>
                <w:sz w:val="18"/>
                <w:szCs w:val="18"/>
              </w:rPr>
              <w:t xml:space="preserve"> / 1923</w:t>
            </w:r>
            <w:r w:rsidR="00611797">
              <w:rPr>
                <w:i/>
                <w:iCs/>
                <w:sz w:val="18"/>
                <w:szCs w:val="18"/>
              </w:rPr>
              <w:t>25135</w:t>
            </w:r>
            <w:r>
              <w:rPr>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0B898EBA" w14:textId="1F87DA86" w:rsidR="00D25E9A" w:rsidRDefault="00221E53">
            <w:r>
              <w:rPr>
                <w:sz w:val="18"/>
                <w:szCs w:val="18"/>
              </w:rPr>
              <w:t xml:space="preserve">Signature of the Student: </w:t>
            </w:r>
            <w:r w:rsidR="00611797">
              <w:rPr>
                <w:sz w:val="18"/>
                <w:szCs w:val="18"/>
              </w:rPr>
              <w:t>Sushma</w:t>
            </w:r>
          </w:p>
        </w:tc>
      </w:tr>
    </w:tbl>
    <w:p w14:paraId="0E09FC4F"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78305A82"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021259D" w14:textId="77777777" w:rsidR="00D25E9A" w:rsidRDefault="00221E53">
            <w:r>
              <w:rPr>
                <w:b/>
                <w:bCs/>
                <w:color w:val="C00000"/>
              </w:rPr>
              <w:t>Instructions</w:t>
            </w:r>
          </w:p>
          <w:p w14:paraId="02ACB362" w14:textId="77777777" w:rsidR="00D5563F" w:rsidRDefault="00D5563F" w:rsidP="00D5563F">
            <w:pPr>
              <w:numPr>
                <w:ilvl w:val="0"/>
                <w:numId w:val="1"/>
              </w:numPr>
              <w:pBdr>
                <w:top w:val="nil"/>
                <w:left w:val="nil"/>
                <w:bottom w:val="nil"/>
                <w:right w:val="nil"/>
                <w:between w:val="nil"/>
              </w:pBdr>
            </w:pPr>
            <w:r>
              <w:t>Read each data set, table, semantic representation, or scenario carefully before answering.</w:t>
            </w:r>
          </w:p>
          <w:p w14:paraId="366A64AF" w14:textId="77777777" w:rsidR="00D5563F" w:rsidRDefault="00D5563F" w:rsidP="00D5563F">
            <w:pPr>
              <w:numPr>
                <w:ilvl w:val="0"/>
                <w:numId w:val="1"/>
              </w:numPr>
              <w:pBdr>
                <w:top w:val="nil"/>
                <w:left w:val="nil"/>
                <w:bottom w:val="nil"/>
                <w:right w:val="nil"/>
                <w:between w:val="nil"/>
              </w:pBdr>
            </w:pPr>
            <w:proofErr w:type="spellStart"/>
            <w:r>
              <w:t>Analyze</w:t>
            </w:r>
            <w:proofErr w:type="spellEnd"/>
            <w:r>
              <w:t xml:space="preserve"> the given information and provide logical, evidence-based interpretations.</w:t>
            </w:r>
          </w:p>
          <w:p w14:paraId="2AA55C41" w14:textId="77777777" w:rsidR="00D5563F" w:rsidRDefault="00D5563F" w:rsidP="00D5563F">
            <w:pPr>
              <w:numPr>
                <w:ilvl w:val="0"/>
                <w:numId w:val="1"/>
              </w:numPr>
              <w:pBdr>
                <w:top w:val="nil"/>
                <w:left w:val="nil"/>
                <w:bottom w:val="nil"/>
                <w:right w:val="nil"/>
                <w:between w:val="nil"/>
              </w:pBdr>
            </w:pPr>
            <w:r>
              <w:t>Show all intermediate reasoning, semantic analysis steps, predicate representations, or calculations wherever applicable.</w:t>
            </w:r>
          </w:p>
          <w:p w14:paraId="24D0E974" w14:textId="77777777" w:rsidR="00D5563F" w:rsidRDefault="00D5563F" w:rsidP="00D5563F">
            <w:pPr>
              <w:numPr>
                <w:ilvl w:val="0"/>
                <w:numId w:val="1"/>
              </w:numPr>
              <w:pBdr>
                <w:top w:val="nil"/>
                <w:left w:val="nil"/>
                <w:bottom w:val="nil"/>
                <w:right w:val="nil"/>
                <w:between w:val="nil"/>
              </w:pBdr>
            </w:pPr>
            <w:r>
              <w:t>Answers should be concise, structured, and technically accurate.</w:t>
            </w:r>
          </w:p>
          <w:p w14:paraId="7D98D7AF" w14:textId="77777777" w:rsidR="00D5563F" w:rsidRDefault="00D5563F" w:rsidP="00D5563F">
            <w:pPr>
              <w:numPr>
                <w:ilvl w:val="0"/>
                <w:numId w:val="1"/>
              </w:numPr>
              <w:pBdr>
                <w:top w:val="nil"/>
                <w:left w:val="nil"/>
                <w:bottom w:val="nil"/>
                <w:right w:val="nil"/>
                <w:between w:val="nil"/>
              </w:pBdr>
            </w:pPr>
            <w:r>
              <w:t>Support your conclusions using the data provided in the question.</w:t>
            </w:r>
          </w:p>
          <w:p w14:paraId="6B975EE4" w14:textId="77777777" w:rsidR="00D5563F" w:rsidRDefault="00D5563F" w:rsidP="00D5563F">
            <w:pPr>
              <w:numPr>
                <w:ilvl w:val="0"/>
                <w:numId w:val="1"/>
              </w:numPr>
              <w:pBdr>
                <w:top w:val="nil"/>
                <w:left w:val="nil"/>
                <w:bottom w:val="nil"/>
                <w:right w:val="nil"/>
                <w:between w:val="nil"/>
              </w:pBdr>
            </w:pPr>
            <w:r>
              <w:t>Draw diagrams, semantic networks, parse trees, or logical representations wherever relevant.</w:t>
            </w:r>
          </w:p>
          <w:p w14:paraId="292036A8" w14:textId="77777777" w:rsidR="00FD254A" w:rsidRPr="00FE2E5D" w:rsidRDefault="00D5563F" w:rsidP="00D5563F">
            <w:pPr>
              <w:numPr>
                <w:ilvl w:val="0"/>
                <w:numId w:val="1"/>
              </w:numPr>
              <w:pBdr>
                <w:top w:val="nil"/>
                <w:left w:val="nil"/>
                <w:bottom w:val="nil"/>
                <w:right w:val="nil"/>
                <w:between w:val="nil"/>
              </w:pBdr>
            </w:pPr>
            <w:r>
              <w:t xml:space="preserve">Avoid copying definitions alone; focus on </w:t>
            </w:r>
            <w:proofErr w:type="spellStart"/>
            <w:r>
              <w:t>analyzing</w:t>
            </w:r>
            <w:proofErr w:type="spellEnd"/>
            <w:r>
              <w:t xml:space="preserve"> the given scenario and interpreting the data.</w:t>
            </w:r>
            <w:r w:rsidR="009E4980">
              <w:t xml:space="preserve"> </w:t>
            </w:r>
          </w:p>
          <w:p w14:paraId="53DD9F2D" w14:textId="77777777"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720D3345"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35B4E040"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F74DC9E" w14:textId="77777777"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14091A9" w14:textId="77777777"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520C866" w14:textId="77777777"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7A0847" w14:paraId="5EC59A8F"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0BC001" w14:textId="77777777" w:rsidR="007A0847" w:rsidRDefault="007A0847" w:rsidP="007A0847">
            <w:r>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D1CE84" w14:textId="77777777" w:rsidR="007A0847" w:rsidRPr="00A00E9F" w:rsidRDefault="007A0847" w:rsidP="007A0847">
            <w:pPr>
              <w:jc w:val="both"/>
              <w:rPr>
                <w:sz w:val="17"/>
                <w:szCs w:val="17"/>
              </w:rPr>
            </w:pPr>
            <w:proofErr w:type="spellStart"/>
            <w:r>
              <w:t>Analyze</w:t>
            </w:r>
            <w:proofErr w:type="spellEnd"/>
            <w:r>
              <w:t xml:space="preserve"> semantic representations, identify action–entity relationships, detect interpretation errors, and evaluate meaning representation in chatbot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EC6403" w14:textId="77777777" w:rsidR="007A0847" w:rsidRDefault="007A0847" w:rsidP="007A0847">
            <w:pPr>
              <w:jc w:val="center"/>
            </w:pPr>
            <w:r>
              <w:t>Q1</w:t>
            </w:r>
          </w:p>
        </w:tc>
      </w:tr>
      <w:tr w:rsidR="007A0847" w14:paraId="34C4F0A4"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DC74720" w14:textId="77777777" w:rsidR="007A0847" w:rsidRDefault="007A0847" w:rsidP="007A0847">
            <w:r>
              <w:t>First-Order Predicate Calculus &amp; Representing Linguistically Relevant Concepts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1007509" w14:textId="77777777" w:rsidR="007A0847" w:rsidRPr="00A00E9F" w:rsidRDefault="007A0847" w:rsidP="007A0847">
            <w:pPr>
              <w:jc w:val="both"/>
              <w:rPr>
                <w:sz w:val="17"/>
                <w:szCs w:val="17"/>
              </w:rPr>
            </w:pPr>
            <w:r>
              <w:t>Construct predicate representations, apply logical inference rules, derive conclusions, and evaluate reasoning in smart manufacturing environments.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96AF03" w14:textId="77777777" w:rsidR="007A0847" w:rsidRDefault="007A0847" w:rsidP="007A0847">
            <w:pPr>
              <w:jc w:val="center"/>
            </w:pPr>
            <w:r>
              <w:t>Q2</w:t>
            </w:r>
          </w:p>
        </w:tc>
      </w:tr>
      <w:tr w:rsidR="007A0847" w14:paraId="7603944A"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50824C" w14:textId="77777777" w:rsidR="007A0847" w:rsidRDefault="007A0847" w:rsidP="007A0847">
            <w:r>
              <w:t>Lexemes and Their Senses &amp; Word Sense Disambiguation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A3525B" w14:textId="77777777" w:rsidR="007A0847" w:rsidRPr="00A00E9F" w:rsidRDefault="007A0847" w:rsidP="007A0847">
            <w:pPr>
              <w:jc w:val="both"/>
              <w:rPr>
                <w:sz w:val="17"/>
                <w:szCs w:val="17"/>
              </w:rPr>
            </w:pPr>
            <w:proofErr w:type="spellStart"/>
            <w:r>
              <w:t>Analyze</w:t>
            </w:r>
            <w:proofErr w:type="spellEnd"/>
            <w:r>
              <w:t xml:space="preserve"> contextual clues, determine correct word senses, evaluate ambiguity resolution, and improve semantic understanding in search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9B6878" w14:textId="77777777" w:rsidR="007A0847" w:rsidRDefault="007A0847" w:rsidP="007A0847">
            <w:pPr>
              <w:jc w:val="center"/>
            </w:pPr>
            <w:r>
              <w:t>Q3</w:t>
            </w:r>
          </w:p>
        </w:tc>
      </w:tr>
      <w:tr w:rsidR="007A0847" w14:paraId="1258F34F"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5CCCC7" w14:textId="77777777" w:rsidR="007A0847" w:rsidRPr="00363896" w:rsidRDefault="007A0847" w:rsidP="007A0847">
            <w:r>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28A55E" w14:textId="77777777" w:rsidR="007A0847" w:rsidRPr="00363896" w:rsidRDefault="007A0847" w:rsidP="007A0847">
            <w:pPr>
              <w:jc w:val="both"/>
            </w:pPr>
            <w:proofErr w:type="spellStart"/>
            <w:r>
              <w:t>Analyze</w:t>
            </w:r>
            <w:proofErr w:type="spellEnd"/>
            <w:r>
              <w:t xml:space="preserve"> syntactic structures, assign semantic roles, evaluate parsing accuracy, and improve semantic interpretation in healthcare NLP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5CCE08" w14:textId="77777777" w:rsidR="007A0847" w:rsidRDefault="007A0847" w:rsidP="007A0847">
            <w:pPr>
              <w:jc w:val="center"/>
            </w:pPr>
            <w:r>
              <w:t>Q4</w:t>
            </w:r>
          </w:p>
        </w:tc>
      </w:tr>
    </w:tbl>
    <w:p w14:paraId="797ACE79" w14:textId="77777777" w:rsidR="001D0608" w:rsidRDefault="001D0608">
      <w:pPr>
        <w:spacing w:after="50"/>
      </w:pPr>
    </w:p>
    <w:p w14:paraId="775001AC" w14:textId="77777777" w:rsidR="001D0608" w:rsidRDefault="001D0608">
      <w:r>
        <w:br w:type="page"/>
      </w:r>
    </w:p>
    <w:p w14:paraId="535D1E4A" w14:textId="77777777" w:rsidR="00D25E9A" w:rsidRDefault="00D25E9A">
      <w:pPr>
        <w:spacing w:after="50"/>
      </w:pPr>
    </w:p>
    <w:p w14:paraId="365FF1FF" w14:textId="77777777" w:rsidR="00D25E9A" w:rsidRDefault="00221E53">
      <w:pPr>
        <w:pBdr>
          <w:bottom w:val="single" w:sz="4" w:space="1" w:color="C00000"/>
        </w:pBdr>
        <w:spacing w:before="80" w:after="40"/>
      </w:pPr>
      <w:r>
        <w:rPr>
          <w:b/>
          <w:bCs/>
          <w:color w:val="C00000"/>
          <w:sz w:val="22"/>
          <w:szCs w:val="22"/>
        </w:rPr>
        <w:t xml:space="preserve">Annexure A – </w:t>
      </w:r>
      <w:r w:rsidR="00E75EDD" w:rsidRPr="00E75EDD">
        <w:rPr>
          <w:b/>
          <w:bCs/>
          <w:color w:val="C00000"/>
          <w:sz w:val="22"/>
          <w:szCs w:val="22"/>
        </w:rPr>
        <w:t>Data Interpretation</w:t>
      </w:r>
    </w:p>
    <w:p w14:paraId="19D399CF" w14:textId="77777777" w:rsidR="00B07446" w:rsidRDefault="00B07446">
      <w:pPr>
        <w:rPr>
          <w:b/>
          <w:bCs/>
          <w:color w:val="1F4E79"/>
          <w:sz w:val="28"/>
          <w:szCs w:val="22"/>
        </w:rPr>
      </w:pPr>
    </w:p>
    <w:p w14:paraId="65C04954" w14:textId="77777777" w:rsidR="00290E46" w:rsidRDefault="00290E46">
      <w:pPr>
        <w:rPr>
          <w:b/>
          <w:bCs/>
          <w:color w:val="1F4E79"/>
          <w:sz w:val="22"/>
          <w:szCs w:val="22"/>
        </w:rPr>
      </w:pPr>
    </w:p>
    <w:p w14:paraId="1CC9FF06" w14:textId="77777777" w:rsidR="00290E46" w:rsidRDefault="00E57066" w:rsidP="00400FA1">
      <w:pPr>
        <w:pStyle w:val="ListParagraph"/>
        <w:numPr>
          <w:ilvl w:val="0"/>
          <w:numId w:val="18"/>
        </w:numPr>
      </w:pPr>
      <w:r>
        <w:t>Semantic Representation in Customer Support Chatbots</w:t>
      </w:r>
      <w:r w:rsidR="00400FA1">
        <w:t>.</w:t>
      </w:r>
    </w:p>
    <w:p w14:paraId="0C49450D" w14:textId="77777777" w:rsidR="00400FA1" w:rsidRDefault="00400FA1" w:rsidP="00400FA1">
      <w:pPr>
        <w:pStyle w:val="ListParagraph"/>
      </w:pPr>
      <w:r>
        <w:t xml:space="preserve">A telecom company collected customer chatbot interactions. The semantic </w:t>
      </w:r>
      <w:proofErr w:type="spellStart"/>
      <w:r>
        <w:t>analyzer</w:t>
      </w:r>
      <w:proofErr w:type="spellEnd"/>
      <w:r>
        <w:t xml:space="preserve"> generated the following meaning representations.</w:t>
      </w:r>
    </w:p>
    <w:tbl>
      <w:tblPr>
        <w:tblStyle w:val="TableGrid"/>
        <w:tblW w:w="0" w:type="auto"/>
        <w:tblInd w:w="720" w:type="dxa"/>
        <w:tblLook w:val="04A0" w:firstRow="1" w:lastRow="0" w:firstColumn="1" w:lastColumn="0" w:noHBand="0" w:noVBand="1"/>
      </w:tblPr>
      <w:tblGrid>
        <w:gridCol w:w="4675"/>
        <w:gridCol w:w="4675"/>
      </w:tblGrid>
      <w:tr w:rsidR="00400FA1" w14:paraId="1AD9C1AB" w14:textId="77777777" w:rsidTr="00400FA1">
        <w:tc>
          <w:tcPr>
            <w:tcW w:w="4675" w:type="dxa"/>
            <w:vAlign w:val="center"/>
          </w:tcPr>
          <w:p w14:paraId="71EABC37" w14:textId="77777777" w:rsidR="00400FA1" w:rsidRDefault="00400FA1" w:rsidP="00400FA1">
            <w:pPr>
              <w:pStyle w:val="ListParagraph"/>
              <w:ind w:left="0"/>
              <w:rPr>
                <w:b/>
                <w:bCs/>
                <w:color w:val="1F4E79"/>
              </w:rPr>
            </w:pPr>
            <w:r>
              <w:rPr>
                <w:b/>
                <w:bCs/>
              </w:rPr>
              <w:t>Customer Query</w:t>
            </w:r>
          </w:p>
        </w:tc>
        <w:tc>
          <w:tcPr>
            <w:tcW w:w="4675" w:type="dxa"/>
            <w:vAlign w:val="center"/>
          </w:tcPr>
          <w:p w14:paraId="55438889" w14:textId="77777777" w:rsidR="00400FA1" w:rsidRDefault="00400FA1" w:rsidP="00400FA1">
            <w:pPr>
              <w:pStyle w:val="ListParagraph"/>
              <w:ind w:left="0"/>
              <w:rPr>
                <w:b/>
                <w:bCs/>
                <w:color w:val="1F4E79"/>
              </w:rPr>
            </w:pPr>
            <w:r>
              <w:rPr>
                <w:b/>
                <w:bCs/>
              </w:rPr>
              <w:t>Semantic Representation</w:t>
            </w:r>
          </w:p>
        </w:tc>
      </w:tr>
      <w:tr w:rsidR="00400FA1" w14:paraId="1FEAD628" w14:textId="77777777" w:rsidTr="00400FA1">
        <w:tc>
          <w:tcPr>
            <w:tcW w:w="4675" w:type="dxa"/>
            <w:vAlign w:val="center"/>
          </w:tcPr>
          <w:p w14:paraId="2EE7850E" w14:textId="77777777" w:rsidR="00400FA1" w:rsidRDefault="00400FA1" w:rsidP="00400FA1">
            <w:pPr>
              <w:pStyle w:val="ListParagraph"/>
              <w:ind w:left="0"/>
              <w:rPr>
                <w:b/>
                <w:bCs/>
                <w:color w:val="1F4E79"/>
              </w:rPr>
            </w:pPr>
            <w:r>
              <w:t>"Activate international roaming for my number."</w:t>
            </w:r>
          </w:p>
        </w:tc>
        <w:tc>
          <w:tcPr>
            <w:tcW w:w="4675" w:type="dxa"/>
            <w:vAlign w:val="center"/>
          </w:tcPr>
          <w:p w14:paraId="02E82BF4" w14:textId="77777777" w:rsidR="00400FA1" w:rsidRDefault="00400FA1" w:rsidP="00400FA1">
            <w:pPr>
              <w:pStyle w:val="ListParagraph"/>
              <w:ind w:left="0"/>
              <w:rPr>
                <w:b/>
                <w:bCs/>
                <w:color w:val="1F4E79"/>
              </w:rPr>
            </w:pPr>
            <w:proofErr w:type="gramStart"/>
            <w:r>
              <w:t>ACTIVATE(</w:t>
            </w:r>
            <w:proofErr w:type="gramEnd"/>
            <w:r>
              <w:t>Roaming, Customer)</w:t>
            </w:r>
          </w:p>
        </w:tc>
      </w:tr>
      <w:tr w:rsidR="00400FA1" w14:paraId="59CD6067" w14:textId="77777777" w:rsidTr="00400FA1">
        <w:tc>
          <w:tcPr>
            <w:tcW w:w="4675" w:type="dxa"/>
            <w:vAlign w:val="center"/>
          </w:tcPr>
          <w:p w14:paraId="0F267DF3" w14:textId="77777777" w:rsidR="00400FA1" w:rsidRDefault="00400FA1" w:rsidP="00400FA1">
            <w:pPr>
              <w:pStyle w:val="ListParagraph"/>
              <w:ind w:left="0"/>
              <w:rPr>
                <w:b/>
                <w:bCs/>
                <w:color w:val="1F4E79"/>
              </w:rPr>
            </w:pPr>
            <w:r>
              <w:t>"Deactivate caller tune service."</w:t>
            </w:r>
          </w:p>
        </w:tc>
        <w:tc>
          <w:tcPr>
            <w:tcW w:w="4675" w:type="dxa"/>
            <w:vAlign w:val="center"/>
          </w:tcPr>
          <w:p w14:paraId="52BA8D59" w14:textId="77777777" w:rsidR="00400FA1" w:rsidRDefault="00400FA1" w:rsidP="00400FA1">
            <w:pPr>
              <w:pStyle w:val="ListParagraph"/>
              <w:ind w:left="0"/>
              <w:rPr>
                <w:b/>
                <w:bCs/>
                <w:color w:val="1F4E79"/>
              </w:rPr>
            </w:pPr>
            <w:proofErr w:type="gramStart"/>
            <w:r>
              <w:t>DEACTIVATE(</w:t>
            </w:r>
            <w:proofErr w:type="spellStart"/>
            <w:proofErr w:type="gramEnd"/>
            <w:r>
              <w:t>CallerTune</w:t>
            </w:r>
            <w:proofErr w:type="spellEnd"/>
            <w:r>
              <w:t>, Customer)</w:t>
            </w:r>
          </w:p>
        </w:tc>
      </w:tr>
      <w:tr w:rsidR="00400FA1" w14:paraId="4EBE01BC" w14:textId="77777777" w:rsidTr="00400FA1">
        <w:tc>
          <w:tcPr>
            <w:tcW w:w="4675" w:type="dxa"/>
            <w:vAlign w:val="center"/>
          </w:tcPr>
          <w:p w14:paraId="36F83DCA" w14:textId="77777777" w:rsidR="00400FA1" w:rsidRDefault="00400FA1" w:rsidP="00400FA1">
            <w:pPr>
              <w:pStyle w:val="ListParagraph"/>
              <w:ind w:left="0"/>
              <w:rPr>
                <w:b/>
                <w:bCs/>
                <w:color w:val="1F4E79"/>
              </w:rPr>
            </w:pPr>
            <w:r>
              <w:t>"Check my data balance."</w:t>
            </w:r>
          </w:p>
        </w:tc>
        <w:tc>
          <w:tcPr>
            <w:tcW w:w="4675" w:type="dxa"/>
            <w:vAlign w:val="center"/>
          </w:tcPr>
          <w:p w14:paraId="6C673736" w14:textId="77777777" w:rsidR="00400FA1" w:rsidRDefault="00400FA1" w:rsidP="00400FA1">
            <w:pPr>
              <w:pStyle w:val="ListParagraph"/>
              <w:ind w:left="0"/>
              <w:rPr>
                <w:b/>
                <w:bCs/>
                <w:color w:val="1F4E79"/>
              </w:rPr>
            </w:pPr>
            <w:proofErr w:type="gramStart"/>
            <w:r>
              <w:t>QUERY(</w:t>
            </w:r>
            <w:proofErr w:type="spellStart"/>
            <w:proofErr w:type="gramEnd"/>
            <w:r>
              <w:t>DataBalance</w:t>
            </w:r>
            <w:proofErr w:type="spellEnd"/>
            <w:r>
              <w:t>, Customer)</w:t>
            </w:r>
          </w:p>
        </w:tc>
      </w:tr>
      <w:tr w:rsidR="00400FA1" w14:paraId="37FCA55D" w14:textId="77777777" w:rsidTr="00400FA1">
        <w:tc>
          <w:tcPr>
            <w:tcW w:w="4675" w:type="dxa"/>
            <w:vAlign w:val="center"/>
          </w:tcPr>
          <w:p w14:paraId="6A557185" w14:textId="77777777" w:rsidR="00400FA1" w:rsidRDefault="00400FA1" w:rsidP="00400FA1">
            <w:pPr>
              <w:pStyle w:val="ListParagraph"/>
              <w:ind w:left="0"/>
              <w:rPr>
                <w:b/>
                <w:bCs/>
                <w:color w:val="1F4E79"/>
              </w:rPr>
            </w:pPr>
            <w:r>
              <w:t>"Enable 5G service."</w:t>
            </w:r>
          </w:p>
        </w:tc>
        <w:tc>
          <w:tcPr>
            <w:tcW w:w="4675" w:type="dxa"/>
            <w:vAlign w:val="center"/>
          </w:tcPr>
          <w:p w14:paraId="6AF0EE8E" w14:textId="77777777" w:rsidR="00400FA1" w:rsidRDefault="00400FA1" w:rsidP="00400FA1">
            <w:pPr>
              <w:pStyle w:val="ListParagraph"/>
              <w:ind w:left="0"/>
              <w:rPr>
                <w:b/>
                <w:bCs/>
                <w:color w:val="1F4E79"/>
              </w:rPr>
            </w:pPr>
            <w:proofErr w:type="gramStart"/>
            <w:r>
              <w:t>ACTIVATE(</w:t>
            </w:r>
            <w:proofErr w:type="gramEnd"/>
            <w:r>
              <w:t>5GService, Customer)</w:t>
            </w:r>
          </w:p>
        </w:tc>
      </w:tr>
    </w:tbl>
    <w:p w14:paraId="7260AA49" w14:textId="77777777" w:rsidR="00400FA1" w:rsidRPr="00400FA1" w:rsidRDefault="00400FA1" w:rsidP="00400FA1">
      <w:pPr>
        <w:pStyle w:val="ListParagraph"/>
        <w:rPr>
          <w:b/>
          <w:bCs/>
          <w:color w:val="1F4E79"/>
          <w:sz w:val="22"/>
          <w:szCs w:val="22"/>
        </w:rPr>
      </w:pPr>
    </w:p>
    <w:p w14:paraId="0171B9FE" w14:textId="77777777" w:rsidR="00290E46" w:rsidRDefault="00400FA1">
      <w:r>
        <w:rPr>
          <w:b/>
          <w:bCs/>
          <w:color w:val="1F4E79"/>
          <w:sz w:val="22"/>
          <w:szCs w:val="22"/>
        </w:rPr>
        <w:tab/>
      </w:r>
      <w:r>
        <w:t>Additional chatbot logs show:</w:t>
      </w:r>
    </w:p>
    <w:p w14:paraId="02F90857" w14:textId="77777777" w:rsidR="00400FA1" w:rsidRDefault="00400FA1">
      <w:pPr>
        <w:rPr>
          <w:b/>
          <w:bCs/>
          <w:color w:val="1F4E79"/>
          <w:sz w:val="22"/>
          <w:szCs w:val="22"/>
        </w:rPr>
      </w:pPr>
      <w:r>
        <w:rPr>
          <w:b/>
          <w:bCs/>
          <w:color w:val="1F4E79"/>
          <w:sz w:val="22"/>
          <w:szCs w:val="22"/>
        </w:rPr>
        <w:tab/>
      </w:r>
    </w:p>
    <w:tbl>
      <w:tblPr>
        <w:tblStyle w:val="TableGrid"/>
        <w:tblW w:w="0" w:type="auto"/>
        <w:tblInd w:w="704" w:type="dxa"/>
        <w:tblLook w:val="04A0" w:firstRow="1" w:lastRow="0" w:firstColumn="1" w:lastColumn="0" w:noHBand="0" w:noVBand="1"/>
      </w:tblPr>
      <w:tblGrid>
        <w:gridCol w:w="2652"/>
        <w:gridCol w:w="3357"/>
        <w:gridCol w:w="3357"/>
      </w:tblGrid>
      <w:tr w:rsidR="00400FA1" w14:paraId="3021A63C" w14:textId="77777777" w:rsidTr="00400FA1">
        <w:tc>
          <w:tcPr>
            <w:tcW w:w="2652" w:type="dxa"/>
            <w:vAlign w:val="center"/>
          </w:tcPr>
          <w:p w14:paraId="26C19486" w14:textId="77777777" w:rsidR="00400FA1" w:rsidRDefault="00400FA1" w:rsidP="00400FA1">
            <w:pPr>
              <w:rPr>
                <w:b/>
                <w:bCs/>
                <w:color w:val="1F4E79"/>
              </w:rPr>
            </w:pPr>
            <w:r>
              <w:rPr>
                <w:b/>
                <w:bCs/>
              </w:rPr>
              <w:t>Query ID</w:t>
            </w:r>
          </w:p>
        </w:tc>
        <w:tc>
          <w:tcPr>
            <w:tcW w:w="3357" w:type="dxa"/>
            <w:vAlign w:val="center"/>
          </w:tcPr>
          <w:p w14:paraId="6B6BB061" w14:textId="77777777" w:rsidR="00400FA1" w:rsidRDefault="00400FA1" w:rsidP="00400FA1">
            <w:pPr>
              <w:rPr>
                <w:b/>
                <w:bCs/>
                <w:color w:val="1F4E79"/>
              </w:rPr>
            </w:pPr>
            <w:r>
              <w:rPr>
                <w:b/>
                <w:bCs/>
              </w:rPr>
              <w:t>Actual User Intent</w:t>
            </w:r>
          </w:p>
        </w:tc>
        <w:tc>
          <w:tcPr>
            <w:tcW w:w="3357" w:type="dxa"/>
            <w:vAlign w:val="center"/>
          </w:tcPr>
          <w:p w14:paraId="1D5A66AC" w14:textId="77777777" w:rsidR="00400FA1" w:rsidRDefault="00400FA1" w:rsidP="00400FA1">
            <w:pPr>
              <w:rPr>
                <w:b/>
                <w:bCs/>
                <w:color w:val="1F4E79"/>
              </w:rPr>
            </w:pPr>
            <w:r>
              <w:rPr>
                <w:b/>
                <w:bCs/>
              </w:rPr>
              <w:t>Predicted Intent</w:t>
            </w:r>
          </w:p>
        </w:tc>
      </w:tr>
      <w:tr w:rsidR="00400FA1" w14:paraId="68FC299B" w14:textId="77777777" w:rsidTr="00400FA1">
        <w:tc>
          <w:tcPr>
            <w:tcW w:w="2652" w:type="dxa"/>
            <w:vAlign w:val="center"/>
          </w:tcPr>
          <w:p w14:paraId="15F305CB" w14:textId="77777777" w:rsidR="00400FA1" w:rsidRDefault="00400FA1" w:rsidP="00400FA1">
            <w:pPr>
              <w:rPr>
                <w:b/>
                <w:bCs/>
                <w:color w:val="1F4E79"/>
              </w:rPr>
            </w:pPr>
            <w:r>
              <w:t>Q1</w:t>
            </w:r>
          </w:p>
        </w:tc>
        <w:tc>
          <w:tcPr>
            <w:tcW w:w="3357" w:type="dxa"/>
            <w:vAlign w:val="center"/>
          </w:tcPr>
          <w:p w14:paraId="273206DA" w14:textId="77777777" w:rsidR="00400FA1" w:rsidRDefault="00400FA1" w:rsidP="00400FA1">
            <w:pPr>
              <w:rPr>
                <w:b/>
                <w:bCs/>
                <w:color w:val="1F4E79"/>
              </w:rPr>
            </w:pPr>
            <w:r>
              <w:t>Activate Roaming</w:t>
            </w:r>
          </w:p>
        </w:tc>
        <w:tc>
          <w:tcPr>
            <w:tcW w:w="3357" w:type="dxa"/>
            <w:vAlign w:val="center"/>
          </w:tcPr>
          <w:p w14:paraId="453DA553" w14:textId="77777777" w:rsidR="00400FA1" w:rsidRDefault="00400FA1" w:rsidP="00400FA1">
            <w:pPr>
              <w:rPr>
                <w:b/>
                <w:bCs/>
                <w:color w:val="1F4E79"/>
              </w:rPr>
            </w:pPr>
            <w:r>
              <w:t>Activate Roaming</w:t>
            </w:r>
          </w:p>
        </w:tc>
      </w:tr>
      <w:tr w:rsidR="00400FA1" w14:paraId="7EF97C74" w14:textId="77777777" w:rsidTr="00400FA1">
        <w:tc>
          <w:tcPr>
            <w:tcW w:w="2652" w:type="dxa"/>
            <w:vAlign w:val="center"/>
          </w:tcPr>
          <w:p w14:paraId="2CD511F3" w14:textId="77777777" w:rsidR="00400FA1" w:rsidRDefault="00400FA1" w:rsidP="00400FA1">
            <w:pPr>
              <w:rPr>
                <w:b/>
                <w:bCs/>
                <w:color w:val="1F4E79"/>
              </w:rPr>
            </w:pPr>
            <w:r>
              <w:t>Q2</w:t>
            </w:r>
          </w:p>
        </w:tc>
        <w:tc>
          <w:tcPr>
            <w:tcW w:w="3357" w:type="dxa"/>
            <w:vAlign w:val="center"/>
          </w:tcPr>
          <w:p w14:paraId="051E6DAC" w14:textId="77777777" w:rsidR="00400FA1" w:rsidRDefault="00400FA1" w:rsidP="00400FA1">
            <w:pPr>
              <w:rPr>
                <w:b/>
                <w:bCs/>
                <w:color w:val="1F4E79"/>
              </w:rPr>
            </w:pPr>
            <w:r>
              <w:t>Deactivate Caller Tune</w:t>
            </w:r>
          </w:p>
        </w:tc>
        <w:tc>
          <w:tcPr>
            <w:tcW w:w="3357" w:type="dxa"/>
            <w:vAlign w:val="center"/>
          </w:tcPr>
          <w:p w14:paraId="7B622384" w14:textId="77777777" w:rsidR="00400FA1" w:rsidRDefault="00400FA1" w:rsidP="00400FA1">
            <w:pPr>
              <w:rPr>
                <w:b/>
                <w:bCs/>
                <w:color w:val="1F4E79"/>
              </w:rPr>
            </w:pPr>
            <w:r>
              <w:t>Activate Caller Tune</w:t>
            </w:r>
          </w:p>
        </w:tc>
      </w:tr>
      <w:tr w:rsidR="00400FA1" w14:paraId="6822A729" w14:textId="77777777" w:rsidTr="00400FA1">
        <w:tc>
          <w:tcPr>
            <w:tcW w:w="2652" w:type="dxa"/>
            <w:vAlign w:val="center"/>
          </w:tcPr>
          <w:p w14:paraId="442877EF" w14:textId="77777777" w:rsidR="00400FA1" w:rsidRDefault="00400FA1" w:rsidP="00400FA1">
            <w:pPr>
              <w:rPr>
                <w:b/>
                <w:bCs/>
                <w:color w:val="1F4E79"/>
              </w:rPr>
            </w:pPr>
            <w:r>
              <w:t>Q3</w:t>
            </w:r>
          </w:p>
        </w:tc>
        <w:tc>
          <w:tcPr>
            <w:tcW w:w="3357" w:type="dxa"/>
            <w:vAlign w:val="center"/>
          </w:tcPr>
          <w:p w14:paraId="5F8DE729" w14:textId="77777777" w:rsidR="00400FA1" w:rsidRDefault="00400FA1" w:rsidP="00400FA1">
            <w:pPr>
              <w:rPr>
                <w:b/>
                <w:bCs/>
                <w:color w:val="1F4E79"/>
              </w:rPr>
            </w:pPr>
            <w:r>
              <w:t>Check Data Balance</w:t>
            </w:r>
          </w:p>
        </w:tc>
        <w:tc>
          <w:tcPr>
            <w:tcW w:w="3357" w:type="dxa"/>
            <w:vAlign w:val="center"/>
          </w:tcPr>
          <w:p w14:paraId="61E9F9D7" w14:textId="77777777" w:rsidR="00400FA1" w:rsidRDefault="00400FA1" w:rsidP="00400FA1">
            <w:pPr>
              <w:rPr>
                <w:b/>
                <w:bCs/>
                <w:color w:val="1F4E79"/>
              </w:rPr>
            </w:pPr>
            <w:r>
              <w:t>Query Data Balance</w:t>
            </w:r>
          </w:p>
        </w:tc>
      </w:tr>
      <w:tr w:rsidR="00400FA1" w14:paraId="323998F0" w14:textId="77777777" w:rsidTr="00400FA1">
        <w:tc>
          <w:tcPr>
            <w:tcW w:w="2652" w:type="dxa"/>
            <w:vAlign w:val="center"/>
          </w:tcPr>
          <w:p w14:paraId="1473CBFB" w14:textId="77777777" w:rsidR="00400FA1" w:rsidRDefault="00400FA1" w:rsidP="00400FA1">
            <w:pPr>
              <w:rPr>
                <w:b/>
                <w:bCs/>
                <w:color w:val="1F4E79"/>
              </w:rPr>
            </w:pPr>
            <w:r>
              <w:t>Q4</w:t>
            </w:r>
          </w:p>
        </w:tc>
        <w:tc>
          <w:tcPr>
            <w:tcW w:w="3357" w:type="dxa"/>
            <w:vAlign w:val="center"/>
          </w:tcPr>
          <w:p w14:paraId="396507DE" w14:textId="77777777" w:rsidR="00400FA1" w:rsidRDefault="00400FA1" w:rsidP="00400FA1">
            <w:pPr>
              <w:rPr>
                <w:b/>
                <w:bCs/>
                <w:color w:val="1F4E79"/>
              </w:rPr>
            </w:pPr>
            <w:r>
              <w:t>Enable 5G Service</w:t>
            </w:r>
          </w:p>
        </w:tc>
        <w:tc>
          <w:tcPr>
            <w:tcW w:w="3357" w:type="dxa"/>
            <w:vAlign w:val="center"/>
          </w:tcPr>
          <w:p w14:paraId="73EBA583" w14:textId="77777777" w:rsidR="00400FA1" w:rsidRDefault="00400FA1" w:rsidP="00400FA1">
            <w:pPr>
              <w:rPr>
                <w:b/>
                <w:bCs/>
                <w:color w:val="1F4E79"/>
              </w:rPr>
            </w:pPr>
            <w:r>
              <w:t>Activate 5G Service</w:t>
            </w:r>
          </w:p>
        </w:tc>
      </w:tr>
    </w:tbl>
    <w:p w14:paraId="66ACFCE3" w14:textId="77777777" w:rsidR="001A4E0F" w:rsidRPr="001A4E0F" w:rsidRDefault="00400FA1" w:rsidP="001A4E0F">
      <w:pPr>
        <w:pStyle w:val="NormalWeb"/>
      </w:pPr>
      <w:r>
        <w:rPr>
          <w:b/>
          <w:bCs/>
          <w:color w:val="1F4E79"/>
          <w:sz w:val="22"/>
          <w:szCs w:val="22"/>
        </w:rPr>
        <w:tab/>
      </w:r>
      <w:r w:rsidR="001A4E0F" w:rsidRPr="001A4E0F">
        <w:rPr>
          <w:b/>
          <w:bCs/>
        </w:rPr>
        <w:t>Tasks:</w:t>
      </w:r>
    </w:p>
    <w:p w14:paraId="156E782B" w14:textId="77777777" w:rsidR="001A4E0F" w:rsidRPr="001A4E0F" w:rsidRDefault="001A4E0F" w:rsidP="001A4E0F">
      <w:pPr>
        <w:numPr>
          <w:ilvl w:val="0"/>
          <w:numId w:val="19"/>
        </w:numPr>
        <w:spacing w:before="100" w:beforeAutospacing="1" w:after="100" w:afterAutospacing="1"/>
        <w:ind w:hanging="11"/>
        <w:rPr>
          <w:rFonts w:ascii="Times New Roman" w:eastAsia="Times New Roman" w:hAnsi="Times New Roman" w:cs="Times New Roman"/>
          <w:sz w:val="24"/>
          <w:szCs w:val="24"/>
        </w:rPr>
      </w:pPr>
      <w:proofErr w:type="spellStart"/>
      <w:r w:rsidRPr="001A4E0F">
        <w:rPr>
          <w:rFonts w:ascii="Times New Roman" w:eastAsia="Times New Roman" w:hAnsi="Times New Roman" w:cs="Times New Roman"/>
          <w:sz w:val="24"/>
          <w:szCs w:val="24"/>
        </w:rPr>
        <w:t>Analyze</w:t>
      </w:r>
      <w:proofErr w:type="spellEnd"/>
      <w:r w:rsidRPr="001A4E0F">
        <w:rPr>
          <w:rFonts w:ascii="Times New Roman" w:eastAsia="Times New Roman" w:hAnsi="Times New Roman" w:cs="Times New Roman"/>
          <w:sz w:val="24"/>
          <w:szCs w:val="24"/>
        </w:rPr>
        <w:t xml:space="preserve"> the semantic representations and identify the action-object relationships. </w:t>
      </w:r>
    </w:p>
    <w:p w14:paraId="4A04CC15" w14:textId="77777777" w:rsidR="001A4E0F" w:rsidRPr="001A4E0F" w:rsidRDefault="001A4E0F" w:rsidP="001A4E0F">
      <w:pPr>
        <w:numPr>
          <w:ilvl w:val="0"/>
          <w:numId w:val="19"/>
        </w:numPr>
        <w:spacing w:before="100" w:beforeAutospacing="1" w:after="100" w:afterAutospacing="1"/>
        <w:ind w:hanging="11"/>
        <w:rPr>
          <w:rFonts w:ascii="Times New Roman" w:eastAsia="Times New Roman" w:hAnsi="Times New Roman" w:cs="Times New Roman"/>
          <w:sz w:val="24"/>
          <w:szCs w:val="24"/>
        </w:rPr>
      </w:pPr>
      <w:r w:rsidRPr="001A4E0F">
        <w:rPr>
          <w:rFonts w:ascii="Times New Roman" w:eastAsia="Times New Roman" w:hAnsi="Times New Roman" w:cs="Times New Roman"/>
          <w:sz w:val="24"/>
          <w:szCs w:val="24"/>
        </w:rPr>
        <w:t xml:space="preserve">Determine which query contains semantic interpretation errors. </w:t>
      </w:r>
    </w:p>
    <w:p w14:paraId="35161FE4" w14:textId="77777777" w:rsidR="001A4E0F" w:rsidRPr="001A4E0F" w:rsidRDefault="001A4E0F" w:rsidP="001A4E0F">
      <w:pPr>
        <w:numPr>
          <w:ilvl w:val="0"/>
          <w:numId w:val="19"/>
        </w:numPr>
        <w:spacing w:before="100" w:beforeAutospacing="1" w:after="100" w:afterAutospacing="1"/>
        <w:ind w:hanging="11"/>
        <w:rPr>
          <w:rFonts w:ascii="Times New Roman" w:eastAsia="Times New Roman" w:hAnsi="Times New Roman" w:cs="Times New Roman"/>
          <w:sz w:val="24"/>
          <w:szCs w:val="24"/>
        </w:rPr>
      </w:pPr>
      <w:r w:rsidRPr="001A4E0F">
        <w:rPr>
          <w:rFonts w:ascii="Times New Roman" w:eastAsia="Times New Roman" w:hAnsi="Times New Roman" w:cs="Times New Roman"/>
          <w:sz w:val="24"/>
          <w:szCs w:val="24"/>
        </w:rPr>
        <w:t xml:space="preserve">Evaluate how meaning representation affects chatbot decision accuracy. </w:t>
      </w:r>
    </w:p>
    <w:p w14:paraId="2CD234A3" w14:textId="77777777" w:rsidR="001A4E0F" w:rsidRDefault="001A4E0F" w:rsidP="001A4E0F">
      <w:pPr>
        <w:numPr>
          <w:ilvl w:val="0"/>
          <w:numId w:val="19"/>
        </w:numPr>
        <w:spacing w:before="100" w:beforeAutospacing="1" w:after="100" w:afterAutospacing="1"/>
        <w:ind w:hanging="11"/>
        <w:rPr>
          <w:rFonts w:ascii="Times New Roman" w:eastAsia="Times New Roman" w:hAnsi="Times New Roman" w:cs="Times New Roman"/>
          <w:sz w:val="24"/>
          <w:szCs w:val="24"/>
        </w:rPr>
      </w:pPr>
      <w:r w:rsidRPr="001A4E0F">
        <w:rPr>
          <w:rFonts w:ascii="Times New Roman" w:eastAsia="Times New Roman" w:hAnsi="Times New Roman" w:cs="Times New Roman"/>
          <w:sz w:val="24"/>
          <w:szCs w:val="24"/>
        </w:rPr>
        <w:t>Recommend improvements to enhance semantic understanding in telecom customer support systems.</w:t>
      </w:r>
    </w:p>
    <w:p w14:paraId="173A1DA5" w14:textId="77777777" w:rsidR="001A4E0F" w:rsidRPr="001A4E0F" w:rsidRDefault="001A4E0F" w:rsidP="001A4E0F">
      <w:pPr>
        <w:pStyle w:val="ListParagraph"/>
        <w:numPr>
          <w:ilvl w:val="0"/>
          <w:numId w:val="18"/>
        </w:numPr>
        <w:spacing w:before="100" w:beforeAutospacing="1" w:after="100" w:afterAutospacing="1"/>
        <w:rPr>
          <w:rFonts w:ascii="Times New Roman" w:eastAsia="Times New Roman" w:hAnsi="Times New Roman" w:cs="Times New Roman"/>
          <w:sz w:val="24"/>
          <w:szCs w:val="24"/>
        </w:rPr>
      </w:pPr>
      <w:r>
        <w:t>First-Order Predicate Calculus for Smart Manufacturing.</w:t>
      </w:r>
    </w:p>
    <w:p w14:paraId="2B9000E9" w14:textId="77777777" w:rsidR="001A4E0F" w:rsidRDefault="001A4E0F" w:rsidP="001A4E0F">
      <w:pPr>
        <w:pStyle w:val="ListParagraph"/>
        <w:spacing w:before="100" w:beforeAutospacing="1" w:after="100" w:afterAutospacing="1"/>
      </w:pPr>
      <w:r>
        <w:t>An Industry 4.0 manufacturing plant monitors machines using semantic rules.</w:t>
      </w:r>
    </w:p>
    <w:p w14:paraId="4E7FA670" w14:textId="77777777" w:rsidR="0065646D" w:rsidRDefault="0065646D" w:rsidP="001A4E0F">
      <w:pPr>
        <w:pStyle w:val="ListParagraph"/>
        <w:spacing w:before="100" w:beforeAutospacing="1" w:after="100" w:afterAutospacing="1"/>
      </w:pPr>
      <w:r>
        <w:t>Production Data:</w:t>
      </w:r>
    </w:p>
    <w:tbl>
      <w:tblPr>
        <w:tblStyle w:val="TableGrid"/>
        <w:tblW w:w="0" w:type="auto"/>
        <w:tblInd w:w="720" w:type="dxa"/>
        <w:tblLook w:val="04A0" w:firstRow="1" w:lastRow="0" w:firstColumn="1" w:lastColumn="0" w:noHBand="0" w:noVBand="1"/>
      </w:tblPr>
      <w:tblGrid>
        <w:gridCol w:w="4675"/>
        <w:gridCol w:w="4675"/>
      </w:tblGrid>
      <w:tr w:rsidR="001A4E0F" w14:paraId="47D750B6" w14:textId="77777777" w:rsidTr="001A4E0F">
        <w:tc>
          <w:tcPr>
            <w:tcW w:w="4675" w:type="dxa"/>
            <w:vAlign w:val="center"/>
          </w:tcPr>
          <w:p w14:paraId="1220EE95" w14:textId="77777777"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rPr>
                <w:b/>
                <w:bCs/>
              </w:rPr>
              <w:t>Machine</w:t>
            </w:r>
          </w:p>
        </w:tc>
        <w:tc>
          <w:tcPr>
            <w:tcW w:w="4675" w:type="dxa"/>
            <w:vAlign w:val="center"/>
          </w:tcPr>
          <w:p w14:paraId="146D8015" w14:textId="77777777"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rPr>
                <w:b/>
                <w:bCs/>
              </w:rPr>
              <w:t>Status</w:t>
            </w:r>
          </w:p>
        </w:tc>
      </w:tr>
      <w:tr w:rsidR="001A4E0F" w14:paraId="3EDCFA6B" w14:textId="77777777" w:rsidTr="001A4E0F">
        <w:tc>
          <w:tcPr>
            <w:tcW w:w="4675" w:type="dxa"/>
            <w:vAlign w:val="center"/>
          </w:tcPr>
          <w:p w14:paraId="2A4040F7" w14:textId="77777777"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M1</w:t>
            </w:r>
          </w:p>
        </w:tc>
        <w:tc>
          <w:tcPr>
            <w:tcW w:w="4675" w:type="dxa"/>
            <w:vAlign w:val="center"/>
          </w:tcPr>
          <w:p w14:paraId="7E091E51" w14:textId="77777777"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Active</w:t>
            </w:r>
          </w:p>
        </w:tc>
      </w:tr>
      <w:tr w:rsidR="001A4E0F" w14:paraId="1E339A96" w14:textId="77777777" w:rsidTr="001A4E0F">
        <w:tc>
          <w:tcPr>
            <w:tcW w:w="4675" w:type="dxa"/>
            <w:vAlign w:val="center"/>
          </w:tcPr>
          <w:p w14:paraId="3E7FB16A" w14:textId="77777777"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M2</w:t>
            </w:r>
          </w:p>
        </w:tc>
        <w:tc>
          <w:tcPr>
            <w:tcW w:w="4675" w:type="dxa"/>
            <w:vAlign w:val="center"/>
          </w:tcPr>
          <w:p w14:paraId="43C6017B" w14:textId="77777777"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Active</w:t>
            </w:r>
          </w:p>
        </w:tc>
      </w:tr>
      <w:tr w:rsidR="001A4E0F" w14:paraId="1A6C699E" w14:textId="77777777" w:rsidTr="001A4E0F">
        <w:tc>
          <w:tcPr>
            <w:tcW w:w="4675" w:type="dxa"/>
            <w:vAlign w:val="center"/>
          </w:tcPr>
          <w:p w14:paraId="3CBE2A3C" w14:textId="77777777"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M3</w:t>
            </w:r>
          </w:p>
        </w:tc>
        <w:tc>
          <w:tcPr>
            <w:tcW w:w="4675" w:type="dxa"/>
            <w:vAlign w:val="center"/>
          </w:tcPr>
          <w:p w14:paraId="66670D0C" w14:textId="77777777"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Maintenance</w:t>
            </w:r>
          </w:p>
        </w:tc>
      </w:tr>
      <w:tr w:rsidR="001A4E0F" w14:paraId="2A237BC8" w14:textId="77777777" w:rsidTr="001A4E0F">
        <w:tc>
          <w:tcPr>
            <w:tcW w:w="4675" w:type="dxa"/>
            <w:vAlign w:val="center"/>
          </w:tcPr>
          <w:p w14:paraId="4C1C8739" w14:textId="77777777"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M4</w:t>
            </w:r>
          </w:p>
        </w:tc>
        <w:tc>
          <w:tcPr>
            <w:tcW w:w="4675" w:type="dxa"/>
            <w:vAlign w:val="center"/>
          </w:tcPr>
          <w:p w14:paraId="7D7C71B7" w14:textId="77777777"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Active</w:t>
            </w:r>
          </w:p>
        </w:tc>
      </w:tr>
    </w:tbl>
    <w:p w14:paraId="2E507CB4" w14:textId="77777777" w:rsidR="001A4E0F" w:rsidRPr="001A4E0F" w:rsidRDefault="001A4E0F" w:rsidP="001A4E0F">
      <w:pPr>
        <w:pStyle w:val="NormalWeb"/>
        <w:ind w:left="851"/>
        <w:rPr>
          <w:rStyle w:val="Strong"/>
        </w:rPr>
      </w:pPr>
      <w:r w:rsidRPr="001A4E0F">
        <w:rPr>
          <w:rStyle w:val="Strong"/>
        </w:rPr>
        <w:t>Predicate Rules</w:t>
      </w:r>
      <w:r w:rsidR="001E4861">
        <w:rPr>
          <w:rStyle w:val="Strong"/>
        </w:rPr>
        <w:t>:</w:t>
      </w:r>
    </w:p>
    <w:p w14:paraId="60CCBF15" w14:textId="77777777" w:rsidR="001A4E0F" w:rsidRDefault="001A4E0F" w:rsidP="001A4E0F">
      <w:pPr>
        <w:numPr>
          <w:ilvl w:val="0"/>
          <w:numId w:val="20"/>
        </w:numPr>
        <w:spacing w:before="100" w:beforeAutospacing="1" w:after="100" w:afterAutospacing="1"/>
        <w:ind w:left="851"/>
      </w:pPr>
      <w:r>
        <w:t xml:space="preserve">Active(x) → Producing(x) </w:t>
      </w:r>
    </w:p>
    <w:p w14:paraId="29CB8397" w14:textId="77777777" w:rsidR="001A4E0F" w:rsidRDefault="001A4E0F" w:rsidP="001A4E0F">
      <w:pPr>
        <w:numPr>
          <w:ilvl w:val="0"/>
          <w:numId w:val="20"/>
        </w:numPr>
        <w:spacing w:before="100" w:beforeAutospacing="1" w:after="100" w:afterAutospacing="1"/>
        <w:ind w:left="851"/>
      </w:pPr>
      <w:r>
        <w:t>Produces(</w:t>
      </w:r>
      <w:proofErr w:type="spellStart"/>
      <w:proofErr w:type="gramStart"/>
      <w:r>
        <w:t>x,y</w:t>
      </w:r>
      <w:proofErr w:type="spellEnd"/>
      <w:proofErr w:type="gramEnd"/>
      <w:r>
        <w:t xml:space="preserve">) </w:t>
      </w:r>
      <w:r>
        <w:rPr>
          <w:rFonts w:ascii="Cambria Math" w:hAnsi="Cambria Math" w:cs="Cambria Math"/>
        </w:rPr>
        <w:t>∧</w:t>
      </w:r>
      <w:r>
        <w:t xml:space="preserve"> Active(x) → Available(y) </w:t>
      </w:r>
    </w:p>
    <w:p w14:paraId="7F83EE1A" w14:textId="77777777" w:rsidR="001A4E0F" w:rsidRDefault="001A4E0F" w:rsidP="001A4E0F">
      <w:pPr>
        <w:numPr>
          <w:ilvl w:val="0"/>
          <w:numId w:val="20"/>
        </w:numPr>
        <w:spacing w:before="100" w:beforeAutospacing="1" w:after="100" w:afterAutospacing="1"/>
        <w:ind w:left="851"/>
      </w:pPr>
      <w:r>
        <w:t xml:space="preserve">Maintenance(x) → ¬Producing(x) </w:t>
      </w:r>
    </w:p>
    <w:p w14:paraId="035248C5" w14:textId="77777777" w:rsidR="001A4E0F" w:rsidRDefault="001A4E0F" w:rsidP="001A4E0F">
      <w:pPr>
        <w:pStyle w:val="NormalWeb"/>
        <w:ind w:left="851"/>
      </w:pPr>
      <w:r>
        <w:rPr>
          <w:rStyle w:val="Strong"/>
        </w:rPr>
        <w:t>Tasks:</w:t>
      </w:r>
    </w:p>
    <w:p w14:paraId="06BE61A5" w14:textId="77777777" w:rsidR="001A4E0F" w:rsidRDefault="001A4E0F" w:rsidP="001A4E0F">
      <w:pPr>
        <w:numPr>
          <w:ilvl w:val="0"/>
          <w:numId w:val="21"/>
        </w:numPr>
        <w:tabs>
          <w:tab w:val="clear" w:pos="720"/>
          <w:tab w:val="num" w:pos="1134"/>
        </w:tabs>
        <w:spacing w:before="100" w:beforeAutospacing="1" w:after="100" w:afterAutospacing="1"/>
        <w:ind w:hanging="11"/>
      </w:pPr>
      <w:r>
        <w:t xml:space="preserve">Represent the production data using First-Order Predicate Calculus. </w:t>
      </w:r>
    </w:p>
    <w:p w14:paraId="50B4B3A3" w14:textId="77777777" w:rsidR="001A4E0F" w:rsidRDefault="001A4E0F" w:rsidP="001A4E0F">
      <w:pPr>
        <w:numPr>
          <w:ilvl w:val="0"/>
          <w:numId w:val="21"/>
        </w:numPr>
        <w:tabs>
          <w:tab w:val="clear" w:pos="720"/>
          <w:tab w:val="num" w:pos="1134"/>
        </w:tabs>
        <w:spacing w:before="100" w:beforeAutospacing="1" w:after="100" w:afterAutospacing="1"/>
        <w:ind w:hanging="11"/>
      </w:pPr>
      <w:proofErr w:type="spellStart"/>
      <w:r>
        <w:t>Analyze</w:t>
      </w:r>
      <w:proofErr w:type="spellEnd"/>
      <w:r>
        <w:t xml:space="preserve"> which products are currently available. </w:t>
      </w:r>
    </w:p>
    <w:p w14:paraId="3F5C43A1" w14:textId="77777777" w:rsidR="001A4E0F" w:rsidRDefault="001A4E0F" w:rsidP="001A4E0F">
      <w:pPr>
        <w:numPr>
          <w:ilvl w:val="0"/>
          <w:numId w:val="21"/>
        </w:numPr>
        <w:tabs>
          <w:tab w:val="clear" w:pos="720"/>
          <w:tab w:val="num" w:pos="1134"/>
        </w:tabs>
        <w:spacing w:before="100" w:beforeAutospacing="1" w:after="100" w:afterAutospacing="1"/>
        <w:ind w:hanging="11"/>
      </w:pPr>
      <w:r>
        <w:t xml:space="preserve">Infer whether Gear production is affected by maintenance activities. </w:t>
      </w:r>
    </w:p>
    <w:p w14:paraId="519B56B9" w14:textId="77777777" w:rsidR="001A4E0F" w:rsidRDefault="001A4E0F" w:rsidP="001A4E0F">
      <w:pPr>
        <w:numPr>
          <w:ilvl w:val="0"/>
          <w:numId w:val="21"/>
        </w:numPr>
        <w:tabs>
          <w:tab w:val="clear" w:pos="720"/>
          <w:tab w:val="num" w:pos="1134"/>
        </w:tabs>
        <w:spacing w:before="100" w:beforeAutospacing="1" w:after="100" w:afterAutospacing="1"/>
        <w:ind w:hanging="11"/>
      </w:pPr>
      <w:r>
        <w:t>Evaluate the effectiveness of predicate logic in industrial decision-support systems.</w:t>
      </w:r>
    </w:p>
    <w:p w14:paraId="4F5ACBE0" w14:textId="77777777" w:rsidR="001A4E0F" w:rsidRDefault="0065646D" w:rsidP="001A4E0F">
      <w:pPr>
        <w:pStyle w:val="ListParagraph"/>
        <w:numPr>
          <w:ilvl w:val="0"/>
          <w:numId w:val="18"/>
        </w:numPr>
        <w:spacing w:before="100" w:beforeAutospacing="1" w:after="100" w:afterAutospacing="1"/>
      </w:pPr>
      <w:r>
        <w:t>Word Sense Disambiguation in E-Commerce Search Engines.</w:t>
      </w:r>
    </w:p>
    <w:p w14:paraId="694C33F4" w14:textId="77777777" w:rsidR="0065646D" w:rsidRDefault="0065646D" w:rsidP="0065646D">
      <w:pPr>
        <w:pStyle w:val="ListParagraph"/>
        <w:spacing w:before="100" w:beforeAutospacing="1" w:after="100" w:afterAutospacing="1"/>
      </w:pPr>
      <w:r>
        <w:t>An e-commerce company observed the following search logs.</w:t>
      </w:r>
    </w:p>
    <w:tbl>
      <w:tblPr>
        <w:tblStyle w:val="TableGrid"/>
        <w:tblW w:w="0" w:type="auto"/>
        <w:tblInd w:w="720" w:type="dxa"/>
        <w:tblLook w:val="04A0" w:firstRow="1" w:lastRow="0" w:firstColumn="1" w:lastColumn="0" w:noHBand="0" w:noVBand="1"/>
      </w:tblPr>
      <w:tblGrid>
        <w:gridCol w:w="3116"/>
        <w:gridCol w:w="3117"/>
        <w:gridCol w:w="3117"/>
      </w:tblGrid>
      <w:tr w:rsidR="0065646D" w14:paraId="248C4492" w14:textId="77777777" w:rsidTr="0065646D">
        <w:tc>
          <w:tcPr>
            <w:tcW w:w="3116" w:type="dxa"/>
            <w:vAlign w:val="center"/>
          </w:tcPr>
          <w:p w14:paraId="2B7200D7"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rPr>
                <w:b/>
                <w:bCs/>
              </w:rPr>
              <w:t>User Query</w:t>
            </w:r>
          </w:p>
        </w:tc>
        <w:tc>
          <w:tcPr>
            <w:tcW w:w="3117" w:type="dxa"/>
            <w:vAlign w:val="center"/>
          </w:tcPr>
          <w:p w14:paraId="4F9712D8"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rPr>
                <w:b/>
                <w:bCs/>
              </w:rPr>
              <w:t>Possible Sense 1</w:t>
            </w:r>
          </w:p>
        </w:tc>
        <w:tc>
          <w:tcPr>
            <w:tcW w:w="3117" w:type="dxa"/>
            <w:vAlign w:val="center"/>
          </w:tcPr>
          <w:p w14:paraId="71BAC108"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rPr>
                <w:b/>
                <w:bCs/>
              </w:rPr>
              <w:t>Possible Sense 2</w:t>
            </w:r>
          </w:p>
        </w:tc>
      </w:tr>
      <w:tr w:rsidR="0065646D" w14:paraId="2327BAF0" w14:textId="77777777" w:rsidTr="0065646D">
        <w:tc>
          <w:tcPr>
            <w:tcW w:w="3116" w:type="dxa"/>
            <w:vAlign w:val="center"/>
          </w:tcPr>
          <w:p w14:paraId="342F67D6"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"Apple accessories"</w:t>
            </w:r>
          </w:p>
        </w:tc>
        <w:tc>
          <w:tcPr>
            <w:tcW w:w="3117" w:type="dxa"/>
            <w:vAlign w:val="center"/>
          </w:tcPr>
          <w:p w14:paraId="19AF4B92"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Fruit</w:t>
            </w:r>
          </w:p>
        </w:tc>
        <w:tc>
          <w:tcPr>
            <w:tcW w:w="3117" w:type="dxa"/>
            <w:vAlign w:val="center"/>
          </w:tcPr>
          <w:p w14:paraId="74F2D6CF"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Technology Brand</w:t>
            </w:r>
          </w:p>
        </w:tc>
      </w:tr>
      <w:tr w:rsidR="0065646D" w14:paraId="3562D693" w14:textId="77777777" w:rsidTr="0065646D">
        <w:tc>
          <w:tcPr>
            <w:tcW w:w="3116" w:type="dxa"/>
            <w:vAlign w:val="center"/>
          </w:tcPr>
          <w:p w14:paraId="463B46DA"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lastRenderedPageBreak/>
              <w:t>"Mouse wireless"</w:t>
            </w:r>
          </w:p>
        </w:tc>
        <w:tc>
          <w:tcPr>
            <w:tcW w:w="3117" w:type="dxa"/>
            <w:vAlign w:val="center"/>
          </w:tcPr>
          <w:p w14:paraId="6B1A05D7"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Animal</w:t>
            </w:r>
          </w:p>
        </w:tc>
        <w:tc>
          <w:tcPr>
            <w:tcW w:w="3117" w:type="dxa"/>
            <w:vAlign w:val="center"/>
          </w:tcPr>
          <w:p w14:paraId="605EF17B"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Computer Device</w:t>
            </w:r>
          </w:p>
        </w:tc>
      </w:tr>
      <w:tr w:rsidR="0065646D" w14:paraId="5A795243" w14:textId="77777777" w:rsidTr="0065646D">
        <w:tc>
          <w:tcPr>
            <w:tcW w:w="3116" w:type="dxa"/>
            <w:vAlign w:val="center"/>
          </w:tcPr>
          <w:p w14:paraId="2BCE858B"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"Java tutorial"</w:t>
            </w:r>
          </w:p>
        </w:tc>
        <w:tc>
          <w:tcPr>
            <w:tcW w:w="3117" w:type="dxa"/>
            <w:vAlign w:val="center"/>
          </w:tcPr>
          <w:p w14:paraId="2CE5EB8E"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Island</w:t>
            </w:r>
          </w:p>
        </w:tc>
        <w:tc>
          <w:tcPr>
            <w:tcW w:w="3117" w:type="dxa"/>
            <w:vAlign w:val="center"/>
          </w:tcPr>
          <w:p w14:paraId="0B8A7A0F"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Programming Language</w:t>
            </w:r>
          </w:p>
        </w:tc>
      </w:tr>
      <w:tr w:rsidR="0065646D" w14:paraId="30098EBD" w14:textId="77777777" w:rsidTr="0065646D">
        <w:tc>
          <w:tcPr>
            <w:tcW w:w="3116" w:type="dxa"/>
            <w:vAlign w:val="center"/>
          </w:tcPr>
          <w:p w14:paraId="7B55B2BF"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"Python course"</w:t>
            </w:r>
          </w:p>
        </w:tc>
        <w:tc>
          <w:tcPr>
            <w:tcW w:w="3117" w:type="dxa"/>
            <w:vAlign w:val="center"/>
          </w:tcPr>
          <w:p w14:paraId="21B7447F"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Snake</w:t>
            </w:r>
          </w:p>
        </w:tc>
        <w:tc>
          <w:tcPr>
            <w:tcW w:w="3117" w:type="dxa"/>
            <w:vAlign w:val="center"/>
          </w:tcPr>
          <w:p w14:paraId="0ECB8066"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Programming Language</w:t>
            </w:r>
          </w:p>
        </w:tc>
      </w:tr>
    </w:tbl>
    <w:p w14:paraId="79B5BFA6" w14:textId="77777777" w:rsidR="001A4E0F" w:rsidRDefault="0065646D" w:rsidP="001A4E0F">
      <w:pPr>
        <w:pStyle w:val="ListParagraph"/>
        <w:spacing w:before="100" w:beforeAutospacing="1" w:after="100" w:afterAutospacing="1"/>
      </w:pPr>
      <w:r>
        <w:t>Search Context Data:</w:t>
      </w:r>
    </w:p>
    <w:tbl>
      <w:tblPr>
        <w:tblStyle w:val="TableGrid"/>
        <w:tblW w:w="0" w:type="auto"/>
        <w:tblInd w:w="720" w:type="dxa"/>
        <w:tblLook w:val="04A0" w:firstRow="1" w:lastRow="0" w:firstColumn="1" w:lastColumn="0" w:noHBand="0" w:noVBand="1"/>
      </w:tblPr>
      <w:tblGrid>
        <w:gridCol w:w="4675"/>
        <w:gridCol w:w="4675"/>
      </w:tblGrid>
      <w:tr w:rsidR="0065646D" w14:paraId="08DA2066" w14:textId="77777777" w:rsidTr="0065646D">
        <w:tc>
          <w:tcPr>
            <w:tcW w:w="4675" w:type="dxa"/>
            <w:vAlign w:val="center"/>
          </w:tcPr>
          <w:p w14:paraId="4C863F16"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rPr>
                <w:b/>
                <w:bCs/>
              </w:rPr>
              <w:t>Query</w:t>
            </w:r>
          </w:p>
        </w:tc>
        <w:tc>
          <w:tcPr>
            <w:tcW w:w="4675" w:type="dxa"/>
            <w:vAlign w:val="center"/>
          </w:tcPr>
          <w:p w14:paraId="552F0B87"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rPr>
                <w:b/>
                <w:bCs/>
              </w:rPr>
              <w:t>Clicked Result</w:t>
            </w:r>
          </w:p>
        </w:tc>
      </w:tr>
      <w:tr w:rsidR="0065646D" w14:paraId="040680E1" w14:textId="77777777" w:rsidTr="0065646D">
        <w:tc>
          <w:tcPr>
            <w:tcW w:w="4675" w:type="dxa"/>
            <w:vAlign w:val="center"/>
          </w:tcPr>
          <w:p w14:paraId="3319A12D"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Apple accessories</w:t>
            </w:r>
          </w:p>
        </w:tc>
        <w:tc>
          <w:tcPr>
            <w:tcW w:w="4675" w:type="dxa"/>
            <w:vAlign w:val="center"/>
          </w:tcPr>
          <w:p w14:paraId="7949170F"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iPhone Charger</w:t>
            </w:r>
          </w:p>
        </w:tc>
      </w:tr>
      <w:tr w:rsidR="0065646D" w14:paraId="5E805D00" w14:textId="77777777" w:rsidTr="0065646D">
        <w:tc>
          <w:tcPr>
            <w:tcW w:w="4675" w:type="dxa"/>
            <w:vAlign w:val="center"/>
          </w:tcPr>
          <w:p w14:paraId="088AF6E8"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Mouse wireless</w:t>
            </w:r>
          </w:p>
        </w:tc>
        <w:tc>
          <w:tcPr>
            <w:tcW w:w="4675" w:type="dxa"/>
            <w:vAlign w:val="center"/>
          </w:tcPr>
          <w:p w14:paraId="562EDA7A"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Bluetooth Mouse</w:t>
            </w:r>
          </w:p>
        </w:tc>
      </w:tr>
      <w:tr w:rsidR="0065646D" w14:paraId="3F66E067" w14:textId="77777777" w:rsidTr="0065646D">
        <w:tc>
          <w:tcPr>
            <w:tcW w:w="4675" w:type="dxa"/>
            <w:vAlign w:val="center"/>
          </w:tcPr>
          <w:p w14:paraId="7D7CAB4D"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Java tutorial</w:t>
            </w:r>
          </w:p>
        </w:tc>
        <w:tc>
          <w:tcPr>
            <w:tcW w:w="4675" w:type="dxa"/>
            <w:vAlign w:val="center"/>
          </w:tcPr>
          <w:p w14:paraId="32C4B52A"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Coding Lessons</w:t>
            </w:r>
          </w:p>
        </w:tc>
      </w:tr>
      <w:tr w:rsidR="0065646D" w14:paraId="4EE672AD" w14:textId="77777777" w:rsidTr="0065646D">
        <w:tc>
          <w:tcPr>
            <w:tcW w:w="4675" w:type="dxa"/>
            <w:vAlign w:val="center"/>
          </w:tcPr>
          <w:p w14:paraId="68BBA895"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Python course</w:t>
            </w:r>
          </w:p>
        </w:tc>
        <w:tc>
          <w:tcPr>
            <w:tcW w:w="4675" w:type="dxa"/>
            <w:vAlign w:val="center"/>
          </w:tcPr>
          <w:p w14:paraId="023F3BD1" w14:textId="7777777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Software Development Training</w:t>
            </w:r>
          </w:p>
        </w:tc>
      </w:tr>
    </w:tbl>
    <w:p w14:paraId="79CA4810" w14:textId="77777777" w:rsidR="0065646D" w:rsidRPr="0065646D" w:rsidRDefault="0065646D" w:rsidP="0065646D">
      <w:pPr>
        <w:spacing w:before="100" w:beforeAutospacing="1" w:after="100" w:afterAutospacing="1"/>
        <w:ind w:left="709"/>
        <w:rPr>
          <w:rFonts w:ascii="Times New Roman" w:eastAsia="Times New Roman" w:hAnsi="Times New Roman" w:cs="Times New Roman"/>
          <w:sz w:val="24"/>
          <w:szCs w:val="24"/>
        </w:rPr>
      </w:pPr>
      <w:r w:rsidRPr="0065646D">
        <w:rPr>
          <w:rFonts w:ascii="Times New Roman" w:eastAsia="Times New Roman" w:hAnsi="Times New Roman" w:cs="Times New Roman"/>
          <w:b/>
          <w:bCs/>
          <w:sz w:val="24"/>
          <w:szCs w:val="24"/>
        </w:rPr>
        <w:t>Tasks:</w:t>
      </w:r>
    </w:p>
    <w:p w14:paraId="603B9043" w14:textId="77777777" w:rsidR="0065646D" w:rsidRPr="0065646D" w:rsidRDefault="0065646D" w:rsidP="0065646D">
      <w:pPr>
        <w:numPr>
          <w:ilvl w:val="0"/>
          <w:numId w:val="22"/>
        </w:numPr>
        <w:spacing w:before="100" w:beforeAutospacing="1" w:after="100" w:afterAutospacing="1"/>
        <w:ind w:left="709" w:firstLine="0"/>
        <w:rPr>
          <w:rFonts w:ascii="Times New Roman" w:eastAsia="Times New Roman" w:hAnsi="Times New Roman" w:cs="Times New Roman"/>
          <w:sz w:val="24"/>
          <w:szCs w:val="24"/>
        </w:rPr>
      </w:pPr>
      <w:proofErr w:type="spellStart"/>
      <w:r w:rsidRPr="0065646D">
        <w:rPr>
          <w:rFonts w:ascii="Times New Roman" w:eastAsia="Times New Roman" w:hAnsi="Times New Roman" w:cs="Times New Roman"/>
          <w:sz w:val="24"/>
          <w:szCs w:val="24"/>
        </w:rPr>
        <w:t>Analyze</w:t>
      </w:r>
      <w:proofErr w:type="spellEnd"/>
      <w:r w:rsidRPr="0065646D">
        <w:rPr>
          <w:rFonts w:ascii="Times New Roman" w:eastAsia="Times New Roman" w:hAnsi="Times New Roman" w:cs="Times New Roman"/>
          <w:sz w:val="24"/>
          <w:szCs w:val="24"/>
        </w:rPr>
        <w:t xml:space="preserve"> the contextual information and determine the correct word sense for each query. </w:t>
      </w:r>
    </w:p>
    <w:p w14:paraId="681A3D51" w14:textId="77777777" w:rsidR="0065646D" w:rsidRPr="0065646D" w:rsidRDefault="0065646D" w:rsidP="0065646D">
      <w:pPr>
        <w:numPr>
          <w:ilvl w:val="0"/>
          <w:numId w:val="22"/>
        </w:numPr>
        <w:spacing w:before="100" w:beforeAutospacing="1" w:after="100" w:afterAutospacing="1"/>
        <w:ind w:left="709" w:firstLine="0"/>
        <w:rPr>
          <w:rFonts w:ascii="Times New Roman" w:eastAsia="Times New Roman" w:hAnsi="Times New Roman" w:cs="Times New Roman"/>
          <w:sz w:val="24"/>
          <w:szCs w:val="24"/>
        </w:rPr>
      </w:pPr>
      <w:r w:rsidRPr="0065646D">
        <w:rPr>
          <w:rFonts w:ascii="Times New Roman" w:eastAsia="Times New Roman" w:hAnsi="Times New Roman" w:cs="Times New Roman"/>
          <w:sz w:val="24"/>
          <w:szCs w:val="24"/>
        </w:rPr>
        <w:t xml:space="preserve">Identify the semantic cues used for disambiguation. </w:t>
      </w:r>
    </w:p>
    <w:p w14:paraId="51AF4A9B" w14:textId="77777777" w:rsidR="0065646D" w:rsidRPr="0065646D" w:rsidRDefault="0065646D" w:rsidP="0065646D">
      <w:pPr>
        <w:numPr>
          <w:ilvl w:val="0"/>
          <w:numId w:val="22"/>
        </w:numPr>
        <w:spacing w:before="100" w:beforeAutospacing="1" w:after="100" w:afterAutospacing="1"/>
        <w:ind w:left="709" w:firstLine="0"/>
        <w:rPr>
          <w:rFonts w:ascii="Times New Roman" w:eastAsia="Times New Roman" w:hAnsi="Times New Roman" w:cs="Times New Roman"/>
          <w:sz w:val="24"/>
          <w:szCs w:val="24"/>
        </w:rPr>
      </w:pPr>
      <w:r w:rsidRPr="0065646D">
        <w:rPr>
          <w:rFonts w:ascii="Times New Roman" w:eastAsia="Times New Roman" w:hAnsi="Times New Roman" w:cs="Times New Roman"/>
          <w:sz w:val="24"/>
          <w:szCs w:val="24"/>
        </w:rPr>
        <w:t xml:space="preserve">Evaluate the impact of incorrect sense selection on search engine performance. </w:t>
      </w:r>
    </w:p>
    <w:p w14:paraId="4CCDF1A7" w14:textId="77777777" w:rsidR="0065646D" w:rsidRDefault="0065646D" w:rsidP="0065646D">
      <w:pPr>
        <w:numPr>
          <w:ilvl w:val="0"/>
          <w:numId w:val="22"/>
        </w:numPr>
        <w:spacing w:before="100" w:beforeAutospacing="1" w:after="100" w:afterAutospacing="1"/>
        <w:ind w:left="709" w:firstLine="0"/>
        <w:rPr>
          <w:rFonts w:ascii="Times New Roman" w:eastAsia="Times New Roman" w:hAnsi="Times New Roman" w:cs="Times New Roman"/>
          <w:sz w:val="24"/>
          <w:szCs w:val="24"/>
        </w:rPr>
      </w:pPr>
      <w:r w:rsidRPr="0065646D">
        <w:rPr>
          <w:rFonts w:ascii="Times New Roman" w:eastAsia="Times New Roman" w:hAnsi="Times New Roman" w:cs="Times New Roman"/>
          <w:sz w:val="24"/>
          <w:szCs w:val="24"/>
        </w:rPr>
        <w:t>Suggest an industrial-scale WSD strategy for improving recommendation accuracy.</w:t>
      </w:r>
    </w:p>
    <w:p w14:paraId="13BC693D" w14:textId="77777777" w:rsidR="00843EC7" w:rsidRDefault="00843EC7" w:rsidP="00C61A51">
      <w:pPr>
        <w:spacing w:before="100" w:beforeAutospacing="1" w:after="100" w:afterAutospacing="1"/>
        <w:ind w:left="567"/>
      </w:pPr>
      <w:r>
        <w:rPr>
          <w:rFonts w:ascii="Times New Roman" w:eastAsia="Times New Roman" w:hAnsi="Times New Roman" w:cs="Times New Roman"/>
          <w:sz w:val="24"/>
          <w:szCs w:val="24"/>
        </w:rPr>
        <w:t xml:space="preserve">4. </w:t>
      </w:r>
      <w:r>
        <w:t>Syntax-Driven Semantic Analysis in Healthcare Information Systems.</w:t>
      </w:r>
    </w:p>
    <w:p w14:paraId="3E1E0D45" w14:textId="77777777" w:rsidR="00843EC7" w:rsidRDefault="00843EC7" w:rsidP="00C61A51">
      <w:pPr>
        <w:spacing w:before="100" w:beforeAutospacing="1" w:after="100" w:afterAutospacing="1"/>
        <w:ind w:left="567"/>
      </w:pPr>
      <w:r>
        <w:t>A healthcare NLP system processes medical reports.</w:t>
      </w:r>
    </w:p>
    <w:p w14:paraId="21EFEE2E" w14:textId="77777777" w:rsidR="002B4E9D" w:rsidRDefault="002B4E9D" w:rsidP="00C61A51">
      <w:pPr>
        <w:spacing w:before="100" w:beforeAutospacing="1" w:after="100" w:afterAutospacing="1"/>
        <w:ind w:left="567"/>
      </w:pPr>
      <w:r>
        <w:t>Parsed Sentences:</w:t>
      </w:r>
    </w:p>
    <w:tbl>
      <w:tblPr>
        <w:tblStyle w:val="TableGrid"/>
        <w:tblW w:w="0" w:type="auto"/>
        <w:tblInd w:w="562" w:type="dxa"/>
        <w:tblLook w:val="04A0" w:firstRow="1" w:lastRow="0" w:firstColumn="1" w:lastColumn="0" w:noHBand="0" w:noVBand="1"/>
      </w:tblPr>
      <w:tblGrid>
        <w:gridCol w:w="4473"/>
        <w:gridCol w:w="5035"/>
      </w:tblGrid>
      <w:tr w:rsidR="002B4E9D" w14:paraId="54CFE8B0" w14:textId="77777777" w:rsidTr="00C61A51">
        <w:tc>
          <w:tcPr>
            <w:tcW w:w="4473" w:type="dxa"/>
            <w:vAlign w:val="center"/>
          </w:tcPr>
          <w:p w14:paraId="0C911396" w14:textId="77777777"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rPr>
                <w:b/>
                <w:bCs/>
              </w:rPr>
              <w:t>Sentence</w:t>
            </w:r>
          </w:p>
        </w:tc>
        <w:tc>
          <w:tcPr>
            <w:tcW w:w="5035" w:type="dxa"/>
            <w:vAlign w:val="center"/>
          </w:tcPr>
          <w:p w14:paraId="34A90FCD" w14:textId="77777777"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rPr>
                <w:b/>
                <w:bCs/>
              </w:rPr>
              <w:t>Parse Structure</w:t>
            </w:r>
          </w:p>
        </w:tc>
      </w:tr>
      <w:tr w:rsidR="002B4E9D" w14:paraId="377428B5" w14:textId="77777777" w:rsidTr="00C61A51">
        <w:tc>
          <w:tcPr>
            <w:tcW w:w="4473" w:type="dxa"/>
            <w:vAlign w:val="center"/>
          </w:tcPr>
          <w:p w14:paraId="471E9123" w14:textId="77777777"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Doctor prescribed medicine to patient.</w:t>
            </w:r>
          </w:p>
        </w:tc>
        <w:tc>
          <w:tcPr>
            <w:tcW w:w="5035" w:type="dxa"/>
            <w:vAlign w:val="center"/>
          </w:tcPr>
          <w:p w14:paraId="7AB2C673" w14:textId="77777777"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Subject-Verb-Object</w:t>
            </w:r>
          </w:p>
        </w:tc>
      </w:tr>
      <w:tr w:rsidR="002B4E9D" w14:paraId="2E9AA5FD" w14:textId="77777777" w:rsidTr="00C61A51">
        <w:tc>
          <w:tcPr>
            <w:tcW w:w="4473" w:type="dxa"/>
            <w:vAlign w:val="center"/>
          </w:tcPr>
          <w:p w14:paraId="7E4A7633" w14:textId="77777777"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Patient reported severe headache.</w:t>
            </w:r>
          </w:p>
        </w:tc>
        <w:tc>
          <w:tcPr>
            <w:tcW w:w="5035" w:type="dxa"/>
            <w:vAlign w:val="center"/>
          </w:tcPr>
          <w:p w14:paraId="09A5898D" w14:textId="77777777"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Subject-Verb-Object</w:t>
            </w:r>
          </w:p>
        </w:tc>
      </w:tr>
      <w:tr w:rsidR="002B4E9D" w14:paraId="36B2756D" w14:textId="77777777" w:rsidTr="00C61A51">
        <w:tc>
          <w:tcPr>
            <w:tcW w:w="4473" w:type="dxa"/>
            <w:vAlign w:val="center"/>
          </w:tcPr>
          <w:p w14:paraId="7DDEA47C" w14:textId="77777777"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Nurse monitored patient continuously.</w:t>
            </w:r>
          </w:p>
        </w:tc>
        <w:tc>
          <w:tcPr>
            <w:tcW w:w="5035" w:type="dxa"/>
            <w:vAlign w:val="center"/>
          </w:tcPr>
          <w:p w14:paraId="6159377C" w14:textId="77777777"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Subject-Verb-Object</w:t>
            </w:r>
          </w:p>
        </w:tc>
      </w:tr>
      <w:tr w:rsidR="002B4E9D" w14:paraId="3063E456" w14:textId="77777777" w:rsidTr="00C61A51">
        <w:tc>
          <w:tcPr>
            <w:tcW w:w="4473" w:type="dxa"/>
            <w:vAlign w:val="center"/>
          </w:tcPr>
          <w:p w14:paraId="774FA738" w14:textId="77777777"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Medicine reduced blood pressure.</w:t>
            </w:r>
          </w:p>
        </w:tc>
        <w:tc>
          <w:tcPr>
            <w:tcW w:w="5035" w:type="dxa"/>
            <w:vAlign w:val="center"/>
          </w:tcPr>
          <w:p w14:paraId="45CEFA44" w14:textId="77777777"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Subject-Verb-Object</w:t>
            </w:r>
          </w:p>
        </w:tc>
      </w:tr>
    </w:tbl>
    <w:p w14:paraId="033B84B9" w14:textId="77777777" w:rsidR="00843EC7" w:rsidRDefault="002B4E9D" w:rsidP="00C61A51">
      <w:pPr>
        <w:spacing w:before="100" w:beforeAutospacing="1" w:after="100" w:afterAutospacing="1"/>
        <w:ind w:left="567"/>
      </w:pPr>
      <w:r>
        <w:t>Semantic Roles Generated:</w:t>
      </w:r>
    </w:p>
    <w:tbl>
      <w:tblPr>
        <w:tblStyle w:val="TableGrid"/>
        <w:tblW w:w="0" w:type="auto"/>
        <w:tblInd w:w="562" w:type="dxa"/>
        <w:tblLook w:val="04A0" w:firstRow="1" w:lastRow="0" w:firstColumn="1" w:lastColumn="0" w:noHBand="0" w:noVBand="1"/>
      </w:tblPr>
      <w:tblGrid>
        <w:gridCol w:w="4473"/>
        <w:gridCol w:w="5035"/>
      </w:tblGrid>
      <w:tr w:rsidR="002B4E9D" w14:paraId="5FCEDE8E" w14:textId="77777777" w:rsidTr="00C61A51">
        <w:tc>
          <w:tcPr>
            <w:tcW w:w="4473" w:type="dxa"/>
            <w:vAlign w:val="center"/>
          </w:tcPr>
          <w:p w14:paraId="1D5F59A4" w14:textId="77777777"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rPr>
                <w:b/>
                <w:bCs/>
              </w:rPr>
              <w:t>Entity</w:t>
            </w:r>
          </w:p>
        </w:tc>
        <w:tc>
          <w:tcPr>
            <w:tcW w:w="5035" w:type="dxa"/>
            <w:vAlign w:val="center"/>
          </w:tcPr>
          <w:p w14:paraId="6DFEB767" w14:textId="77777777"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rPr>
                <w:b/>
                <w:bCs/>
              </w:rPr>
              <w:t>Role</w:t>
            </w:r>
          </w:p>
        </w:tc>
      </w:tr>
      <w:tr w:rsidR="002B4E9D" w14:paraId="7B1F6BD7" w14:textId="77777777" w:rsidTr="00C61A51">
        <w:tc>
          <w:tcPr>
            <w:tcW w:w="4473" w:type="dxa"/>
            <w:vAlign w:val="center"/>
          </w:tcPr>
          <w:p w14:paraId="1E3CDC68" w14:textId="77777777"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Doctor</w:t>
            </w:r>
          </w:p>
        </w:tc>
        <w:tc>
          <w:tcPr>
            <w:tcW w:w="5035" w:type="dxa"/>
            <w:vAlign w:val="center"/>
          </w:tcPr>
          <w:p w14:paraId="1FE04E0F" w14:textId="77777777"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Agent</w:t>
            </w:r>
          </w:p>
        </w:tc>
      </w:tr>
      <w:tr w:rsidR="002B4E9D" w14:paraId="6703CECB" w14:textId="77777777" w:rsidTr="00C61A51">
        <w:tc>
          <w:tcPr>
            <w:tcW w:w="4473" w:type="dxa"/>
            <w:vAlign w:val="center"/>
          </w:tcPr>
          <w:p w14:paraId="7F790180" w14:textId="77777777"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Medicine</w:t>
            </w:r>
          </w:p>
        </w:tc>
        <w:tc>
          <w:tcPr>
            <w:tcW w:w="5035" w:type="dxa"/>
            <w:vAlign w:val="center"/>
          </w:tcPr>
          <w:p w14:paraId="603B8901" w14:textId="77777777"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Instrument</w:t>
            </w:r>
          </w:p>
        </w:tc>
      </w:tr>
      <w:tr w:rsidR="002B4E9D" w14:paraId="6B54CF91" w14:textId="77777777" w:rsidTr="00C61A51">
        <w:tc>
          <w:tcPr>
            <w:tcW w:w="4473" w:type="dxa"/>
            <w:vAlign w:val="center"/>
          </w:tcPr>
          <w:p w14:paraId="18211D03" w14:textId="77777777"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Patient</w:t>
            </w:r>
          </w:p>
        </w:tc>
        <w:tc>
          <w:tcPr>
            <w:tcW w:w="5035" w:type="dxa"/>
            <w:vAlign w:val="center"/>
          </w:tcPr>
          <w:p w14:paraId="4962B8B5" w14:textId="77777777"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Recipient</w:t>
            </w:r>
          </w:p>
        </w:tc>
      </w:tr>
      <w:tr w:rsidR="002B4E9D" w14:paraId="39D27DF7" w14:textId="77777777" w:rsidTr="00C61A51">
        <w:tc>
          <w:tcPr>
            <w:tcW w:w="4473" w:type="dxa"/>
            <w:vAlign w:val="center"/>
          </w:tcPr>
          <w:p w14:paraId="2FABE962" w14:textId="77777777"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Headache</w:t>
            </w:r>
          </w:p>
        </w:tc>
        <w:tc>
          <w:tcPr>
            <w:tcW w:w="5035" w:type="dxa"/>
            <w:vAlign w:val="center"/>
          </w:tcPr>
          <w:p w14:paraId="71252A3E" w14:textId="77777777"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Symptom</w:t>
            </w:r>
          </w:p>
        </w:tc>
      </w:tr>
    </w:tbl>
    <w:p w14:paraId="5B3746DE" w14:textId="77777777" w:rsidR="002B4E9D" w:rsidRPr="002B4E9D" w:rsidRDefault="002B4E9D" w:rsidP="00C61A51">
      <w:pPr>
        <w:spacing w:before="100" w:beforeAutospacing="1" w:after="100" w:afterAutospacing="1"/>
        <w:ind w:left="567"/>
        <w:rPr>
          <w:rFonts w:ascii="Times New Roman" w:eastAsia="Times New Roman" w:hAnsi="Times New Roman" w:cs="Times New Roman"/>
          <w:sz w:val="24"/>
          <w:szCs w:val="24"/>
        </w:rPr>
      </w:pPr>
      <w:r w:rsidRPr="002B4E9D">
        <w:rPr>
          <w:rFonts w:ascii="Times New Roman" w:eastAsia="Times New Roman" w:hAnsi="Times New Roman" w:cs="Times New Roman"/>
          <w:b/>
          <w:bCs/>
          <w:sz w:val="24"/>
          <w:szCs w:val="24"/>
        </w:rPr>
        <w:t>Tasks:</w:t>
      </w:r>
    </w:p>
    <w:p w14:paraId="72A6A031" w14:textId="77777777" w:rsidR="002B4E9D" w:rsidRPr="002B4E9D" w:rsidRDefault="002B4E9D" w:rsidP="00C61A51">
      <w:pPr>
        <w:numPr>
          <w:ilvl w:val="0"/>
          <w:numId w:val="23"/>
        </w:numPr>
        <w:spacing w:before="100" w:beforeAutospacing="1" w:after="100" w:afterAutospacing="1"/>
        <w:ind w:left="567" w:firstLine="0"/>
        <w:rPr>
          <w:rFonts w:ascii="Times New Roman" w:eastAsia="Times New Roman" w:hAnsi="Times New Roman" w:cs="Times New Roman"/>
          <w:sz w:val="24"/>
          <w:szCs w:val="24"/>
        </w:rPr>
      </w:pPr>
      <w:proofErr w:type="spellStart"/>
      <w:r w:rsidRPr="002B4E9D">
        <w:rPr>
          <w:rFonts w:ascii="Times New Roman" w:eastAsia="Times New Roman" w:hAnsi="Times New Roman" w:cs="Times New Roman"/>
          <w:sz w:val="24"/>
          <w:szCs w:val="24"/>
        </w:rPr>
        <w:t>Analyze</w:t>
      </w:r>
      <w:proofErr w:type="spellEnd"/>
      <w:r w:rsidRPr="002B4E9D">
        <w:rPr>
          <w:rFonts w:ascii="Times New Roman" w:eastAsia="Times New Roman" w:hAnsi="Times New Roman" w:cs="Times New Roman"/>
          <w:sz w:val="24"/>
          <w:szCs w:val="24"/>
        </w:rPr>
        <w:t xml:space="preserve"> how syntactic structures contribute to semantic role assignment. </w:t>
      </w:r>
    </w:p>
    <w:p w14:paraId="7D5C6711" w14:textId="77777777" w:rsidR="002B4E9D" w:rsidRPr="002B4E9D" w:rsidRDefault="002B4E9D" w:rsidP="00C61A51">
      <w:pPr>
        <w:numPr>
          <w:ilvl w:val="0"/>
          <w:numId w:val="23"/>
        </w:numPr>
        <w:spacing w:before="100" w:beforeAutospacing="1" w:after="100" w:afterAutospacing="1"/>
        <w:ind w:left="567" w:firstLine="0"/>
        <w:rPr>
          <w:rFonts w:ascii="Times New Roman" w:eastAsia="Times New Roman" w:hAnsi="Times New Roman" w:cs="Times New Roman"/>
          <w:sz w:val="24"/>
          <w:szCs w:val="24"/>
        </w:rPr>
      </w:pPr>
      <w:r w:rsidRPr="002B4E9D">
        <w:rPr>
          <w:rFonts w:ascii="Times New Roman" w:eastAsia="Times New Roman" w:hAnsi="Times New Roman" w:cs="Times New Roman"/>
          <w:sz w:val="24"/>
          <w:szCs w:val="24"/>
        </w:rPr>
        <w:t xml:space="preserve">Determine whether the assigned semantic roles are appropriate. </w:t>
      </w:r>
    </w:p>
    <w:p w14:paraId="5CEAED56" w14:textId="77777777" w:rsidR="002B4E9D" w:rsidRPr="002B4E9D" w:rsidRDefault="002B4E9D" w:rsidP="00C61A51">
      <w:pPr>
        <w:numPr>
          <w:ilvl w:val="0"/>
          <w:numId w:val="23"/>
        </w:numPr>
        <w:spacing w:before="100" w:beforeAutospacing="1" w:after="100" w:afterAutospacing="1"/>
        <w:ind w:left="567" w:firstLine="0"/>
        <w:rPr>
          <w:rFonts w:ascii="Times New Roman" w:eastAsia="Times New Roman" w:hAnsi="Times New Roman" w:cs="Times New Roman"/>
          <w:sz w:val="24"/>
          <w:szCs w:val="24"/>
        </w:rPr>
      </w:pPr>
      <w:r w:rsidRPr="002B4E9D">
        <w:rPr>
          <w:rFonts w:ascii="Times New Roman" w:eastAsia="Times New Roman" w:hAnsi="Times New Roman" w:cs="Times New Roman"/>
          <w:sz w:val="24"/>
          <w:szCs w:val="24"/>
        </w:rPr>
        <w:t xml:space="preserve">Evaluate potential errors that could arise from incorrect parsing. </w:t>
      </w:r>
    </w:p>
    <w:p w14:paraId="3B9FE751" w14:textId="77777777" w:rsidR="002B4E9D" w:rsidRPr="002B4E9D" w:rsidRDefault="002B4E9D" w:rsidP="00C61A51">
      <w:pPr>
        <w:numPr>
          <w:ilvl w:val="0"/>
          <w:numId w:val="23"/>
        </w:numPr>
        <w:spacing w:before="100" w:beforeAutospacing="1" w:after="100" w:afterAutospacing="1"/>
        <w:ind w:left="567" w:firstLine="0"/>
        <w:rPr>
          <w:rFonts w:ascii="Times New Roman" w:eastAsia="Times New Roman" w:hAnsi="Times New Roman" w:cs="Times New Roman"/>
          <w:sz w:val="24"/>
          <w:szCs w:val="24"/>
        </w:rPr>
      </w:pPr>
      <w:r w:rsidRPr="002B4E9D">
        <w:rPr>
          <w:rFonts w:ascii="Times New Roman" w:eastAsia="Times New Roman" w:hAnsi="Times New Roman" w:cs="Times New Roman"/>
          <w:sz w:val="24"/>
          <w:szCs w:val="24"/>
        </w:rPr>
        <w:t xml:space="preserve">Recommend methods to improve syntax-driven semantic analysis in healthcare applications. </w:t>
      </w:r>
    </w:p>
    <w:p w14:paraId="0079D78F" w14:textId="77777777" w:rsidR="002B4E9D" w:rsidRDefault="002B4E9D" w:rsidP="00843EC7">
      <w:pPr>
        <w:spacing w:before="100" w:beforeAutospacing="1" w:after="100" w:afterAutospacing="1"/>
        <w:rPr>
          <w:rFonts w:ascii="Times New Roman" w:eastAsia="Times New Roman" w:hAnsi="Times New Roman" w:cs="Times New Roman"/>
          <w:sz w:val="24"/>
          <w:szCs w:val="24"/>
        </w:rPr>
      </w:pPr>
    </w:p>
    <w:p w14:paraId="5D4F4737" w14:textId="77777777" w:rsidR="00843EC7" w:rsidRPr="00843EC7" w:rsidRDefault="00843EC7" w:rsidP="00843EC7">
      <w:pPr>
        <w:spacing w:before="100" w:beforeAutospacing="1" w:after="100" w:afterAutospacing="1"/>
        <w:rPr>
          <w:rFonts w:ascii="Times New Roman" w:eastAsia="Times New Roman" w:hAnsi="Times New Roman" w:cs="Times New Roman"/>
          <w:sz w:val="24"/>
          <w:szCs w:val="24"/>
        </w:rPr>
      </w:pPr>
    </w:p>
    <w:p w14:paraId="456BE0A6" w14:textId="77777777" w:rsidR="0065646D" w:rsidRPr="001A4E0F" w:rsidRDefault="0065646D" w:rsidP="001A4E0F">
      <w:pPr>
        <w:pStyle w:val="ListParagraph"/>
        <w:spacing w:before="100" w:beforeAutospacing="1" w:after="100" w:afterAutospacing="1"/>
        <w:rPr>
          <w:rFonts w:ascii="Times New Roman" w:eastAsia="Times New Roman" w:hAnsi="Times New Roman" w:cs="Times New Roman"/>
          <w:sz w:val="24"/>
          <w:szCs w:val="24"/>
        </w:rPr>
      </w:pPr>
    </w:p>
    <w:p w14:paraId="5696132D" w14:textId="77777777" w:rsidR="00290E46" w:rsidRDefault="00290E46">
      <w:pPr>
        <w:rPr>
          <w:b/>
          <w:bCs/>
          <w:color w:val="1F4E79"/>
          <w:sz w:val="22"/>
          <w:szCs w:val="22"/>
        </w:rPr>
      </w:pPr>
    </w:p>
    <w:p w14:paraId="566A7B24" w14:textId="77777777" w:rsidR="00290E46" w:rsidRDefault="00290E46">
      <w:pPr>
        <w:rPr>
          <w:b/>
          <w:bCs/>
          <w:color w:val="1F4E79"/>
          <w:sz w:val="22"/>
          <w:szCs w:val="22"/>
        </w:rPr>
      </w:pPr>
    </w:p>
    <w:p w14:paraId="4E02ED18" w14:textId="77777777" w:rsidR="003C15C6" w:rsidRDefault="004028EA">
      <w:pPr>
        <w:keepNext/>
        <w:spacing w:after="160"/>
      </w:pPr>
      <w:r>
        <w:rPr>
          <w:rFonts w:ascii="Times New Roman" w:eastAsia="Times New Roman" w:hAnsi="Times New Roman"/>
          <w:b/>
          <w:sz w:val="28"/>
        </w:rPr>
        <w:t>STUDENT ANSWERS</w:t>
      </w:r>
    </w:p>
    <w:p w14:paraId="614E8377" w14:textId="77777777" w:rsidR="003C15C6" w:rsidRDefault="004028EA">
      <w:pPr>
        <w:keepNext/>
        <w:spacing w:after="80"/>
      </w:pPr>
      <w:r>
        <w:rPr>
          <w:rFonts w:ascii="Times New Roman" w:eastAsia="Times New Roman" w:hAnsi="Times New Roman"/>
          <w:b/>
          <w:sz w:val="22"/>
        </w:rPr>
        <w:t>Q1 – Semantic Representation in Customer Support Chatbots</w:t>
      </w:r>
    </w:p>
    <w:p w14:paraId="1C164C97" w14:textId="77777777" w:rsidR="003C15C6" w:rsidRDefault="004028EA">
      <w:pPr>
        <w:spacing w:after="80"/>
        <w:ind w:left="216"/>
      </w:pPr>
      <w:r>
        <w:rPr>
          <w:rFonts w:ascii="Times New Roman" w:eastAsia="Times New Roman" w:hAnsi="Times New Roman"/>
          <w:b/>
          <w:sz w:val="24"/>
        </w:rPr>
        <w:t xml:space="preserve">Answer: </w:t>
      </w:r>
      <w:r>
        <w:rPr>
          <w:rFonts w:ascii="Times New Roman" w:eastAsia="Times New Roman" w:hAnsi="Times New Roman"/>
          <w:sz w:val="24"/>
        </w:rPr>
        <w:t>Action–object relationships: ACTIVATE acts on Roaming and 5GService; DEACTIVATE acts on CallerTune; QUERY acts on DataBalance. In each representation, Customer is the entity requesting the action.</w:t>
      </w:r>
    </w:p>
    <w:p w14:paraId="1E8506F6" w14:textId="77777777" w:rsidR="003C15C6" w:rsidRDefault="004028EA">
      <w:pPr>
        <w:spacing w:after="80"/>
        <w:ind w:left="216"/>
      </w:pPr>
      <w:r>
        <w:rPr>
          <w:rFonts w:ascii="Times New Roman" w:eastAsia="Times New Roman" w:hAnsi="Times New Roman"/>
          <w:b/>
          <w:sz w:val="24"/>
        </w:rPr>
        <w:t xml:space="preserve">Answer: </w:t>
      </w:r>
      <w:r>
        <w:rPr>
          <w:rFonts w:ascii="Times New Roman" w:eastAsia="Times New Roman" w:hAnsi="Times New Roman"/>
          <w:sz w:val="24"/>
        </w:rPr>
        <w:t>The semantic interpretation error is Query Q2. The actual intent is “Deactivate Caller Tune,” but the predicted intent is “Activate Caller Tune.” The other three predicted intents match the actual user intents.</w:t>
      </w:r>
    </w:p>
    <w:p w14:paraId="7068D77E" w14:textId="77777777" w:rsidR="003C15C6" w:rsidRDefault="004028EA">
      <w:pPr>
        <w:spacing w:after="80"/>
        <w:ind w:left="216"/>
      </w:pPr>
      <w:r>
        <w:rPr>
          <w:rFonts w:ascii="Times New Roman" w:eastAsia="Times New Roman" w:hAnsi="Times New Roman"/>
          <w:b/>
          <w:sz w:val="24"/>
        </w:rPr>
        <w:t xml:space="preserve">Answer: </w:t>
      </w:r>
      <w:r>
        <w:rPr>
          <w:rFonts w:ascii="Times New Roman" w:eastAsia="Times New Roman" w:hAnsi="Times New Roman"/>
          <w:sz w:val="24"/>
        </w:rPr>
        <w:t>Meaning representation directly controls the chatbot action. Correct action and object mapping leads to the correct service operation, while an incorrect action such as ACTIVATE instead of DEACTIVATE can trigger the opposite operation and reduce decision accuracy.</w:t>
      </w:r>
    </w:p>
    <w:p w14:paraId="011FEB99" w14:textId="77777777" w:rsidR="003C15C6" w:rsidRDefault="004028EA">
      <w:pPr>
        <w:spacing w:after="80"/>
        <w:ind w:left="216"/>
      </w:pPr>
      <w:r>
        <w:rPr>
          <w:rFonts w:ascii="Times New Roman" w:eastAsia="Times New Roman" w:hAnsi="Times New Roman"/>
          <w:b/>
          <w:sz w:val="24"/>
        </w:rPr>
        <w:t xml:space="preserve">Answer: </w:t>
      </w:r>
      <w:r>
        <w:rPr>
          <w:rFonts w:ascii="Times New Roman" w:eastAsia="Times New Roman" w:hAnsi="Times New Roman"/>
          <w:sz w:val="24"/>
        </w:rPr>
        <w:t>Improvements: train the intent model with more activate/deactivate examples, use negation and action-word detection, combine intent classification with entity extraction, apply confidence thresholds for uncertain requests, and confirm high-impact service changes with the user.</w:t>
      </w:r>
    </w:p>
    <w:p w14:paraId="409DF292" w14:textId="77777777" w:rsidR="003C15C6" w:rsidRDefault="004028EA">
      <w:pPr>
        <w:keepNext/>
        <w:spacing w:after="80"/>
      </w:pPr>
      <w:r>
        <w:rPr>
          <w:rFonts w:ascii="Times New Roman" w:eastAsia="Times New Roman" w:hAnsi="Times New Roman"/>
          <w:b/>
          <w:sz w:val="22"/>
        </w:rPr>
        <w:t>Q2 – First-Order Predicate Calculus for Smart Manufacturing</w:t>
      </w:r>
    </w:p>
    <w:p w14:paraId="066FA868" w14:textId="77777777" w:rsidR="003C15C6" w:rsidRDefault="004028EA">
      <w:pPr>
        <w:spacing w:after="80"/>
        <w:ind w:left="216"/>
      </w:pPr>
      <w:r>
        <w:rPr>
          <w:rFonts w:ascii="Times New Roman" w:eastAsia="Times New Roman" w:hAnsi="Times New Roman"/>
          <w:b/>
          <w:sz w:val="24"/>
        </w:rPr>
        <w:t xml:space="preserve">Answer: </w:t>
      </w:r>
      <w:r>
        <w:rPr>
          <w:rFonts w:ascii="Times New Roman" w:eastAsia="Times New Roman" w:hAnsi="Times New Roman"/>
          <w:sz w:val="24"/>
        </w:rPr>
        <w:t>Production facts: Active(M1), Active(M2), Maintenance(M3), and Active(M4). Using the rules: Active(M1) → Producing(M1), Active(M2) → Producing(M2), Active(M4) → Producing(M4), and Maintenance(M3) → ¬Producing(M3).</w:t>
      </w:r>
    </w:p>
    <w:p w14:paraId="049C42CD" w14:textId="77777777" w:rsidR="003C15C6" w:rsidRDefault="004028EA">
      <w:pPr>
        <w:spacing w:after="80"/>
        <w:ind w:left="216"/>
      </w:pPr>
      <w:r>
        <w:rPr>
          <w:rFonts w:ascii="Times New Roman" w:eastAsia="Times New Roman" w:hAnsi="Times New Roman"/>
          <w:b/>
          <w:sz w:val="24"/>
        </w:rPr>
        <w:t xml:space="preserve">Answer: </w:t>
      </w:r>
      <w:r>
        <w:rPr>
          <w:rFonts w:ascii="Times New Roman" w:eastAsia="Times New Roman" w:hAnsi="Times New Roman"/>
          <w:sz w:val="24"/>
        </w:rPr>
        <w:t>No Produces(machine, product) facts are provided. Therefore, Produces(x,y) ∧ Active(x) → Available(y) cannot identify any specific available product from the given data alone.</w:t>
      </w:r>
    </w:p>
    <w:p w14:paraId="79BB5B9B" w14:textId="77777777" w:rsidR="003C15C6" w:rsidRDefault="004028EA">
      <w:pPr>
        <w:spacing w:after="80"/>
        <w:ind w:left="216"/>
      </w:pPr>
      <w:r>
        <w:rPr>
          <w:rFonts w:ascii="Times New Roman" w:eastAsia="Times New Roman" w:hAnsi="Times New Roman"/>
          <w:b/>
          <w:sz w:val="24"/>
        </w:rPr>
        <w:t xml:space="preserve">Answer: </w:t>
      </w:r>
      <w:r>
        <w:rPr>
          <w:rFonts w:ascii="Times New Roman" w:eastAsia="Times New Roman" w:hAnsi="Times New Roman"/>
          <w:sz w:val="24"/>
        </w:rPr>
        <w:t>The data does not state which machine produces Gear. If M3 produces Gear, production is affected because Maintenance(M3) implies ¬Producing(M3). If an active machine produces Gear, availability would depend on the corresponding Produces fact.</w:t>
      </w:r>
    </w:p>
    <w:p w14:paraId="23B63ECC" w14:textId="77777777" w:rsidR="003C15C6" w:rsidRDefault="004028EA">
      <w:pPr>
        <w:spacing w:after="80"/>
        <w:ind w:left="216"/>
      </w:pPr>
      <w:r>
        <w:rPr>
          <w:rFonts w:ascii="Times New Roman" w:eastAsia="Times New Roman" w:hAnsi="Times New Roman"/>
          <w:b/>
          <w:sz w:val="24"/>
        </w:rPr>
        <w:t xml:space="preserve">Answer: </w:t>
      </w:r>
      <w:r>
        <w:rPr>
          <w:rFonts w:ascii="Times New Roman" w:eastAsia="Times New Roman" w:hAnsi="Times New Roman"/>
          <w:sz w:val="24"/>
        </w:rPr>
        <w:t>Predicate logic makes machine status, rules, and conclusions explicit and traceable, supporting consistent industrial decisions. Its limitation here is that missing product–machine facts prevent a definite product-availability conclusion.</w:t>
      </w:r>
    </w:p>
    <w:p w14:paraId="2193EAC2" w14:textId="77777777" w:rsidR="003C15C6" w:rsidRDefault="004028EA">
      <w:pPr>
        <w:keepNext/>
        <w:spacing w:after="80"/>
      </w:pPr>
      <w:r>
        <w:rPr>
          <w:rFonts w:ascii="Times New Roman" w:eastAsia="Times New Roman" w:hAnsi="Times New Roman"/>
          <w:b/>
          <w:sz w:val="22"/>
        </w:rPr>
        <w:t>Q3 – Word Sense Disambiguation in E-Commerce Search Engines</w:t>
      </w:r>
    </w:p>
    <w:p w14:paraId="42A1D55D" w14:textId="77777777" w:rsidR="003C15C6" w:rsidRDefault="004028EA">
      <w:pPr>
        <w:spacing w:after="80"/>
        <w:ind w:left="216"/>
      </w:pPr>
      <w:r>
        <w:rPr>
          <w:rFonts w:ascii="Times New Roman" w:eastAsia="Times New Roman" w:hAnsi="Times New Roman"/>
          <w:b/>
          <w:sz w:val="24"/>
        </w:rPr>
        <w:t xml:space="preserve">Answer: </w:t>
      </w:r>
      <w:r>
        <w:rPr>
          <w:rFonts w:ascii="Times New Roman" w:eastAsia="Times New Roman" w:hAnsi="Times New Roman"/>
          <w:sz w:val="24"/>
        </w:rPr>
        <w:t>Correct senses: Apple = Technology Brand; Mouse = Computer Device; Java = Programming Language; Python = Programming Language.</w:t>
      </w:r>
    </w:p>
    <w:p w14:paraId="5583362A" w14:textId="77777777" w:rsidR="003C15C6" w:rsidRDefault="004028EA">
      <w:pPr>
        <w:spacing w:after="80"/>
        <w:ind w:left="216"/>
      </w:pPr>
      <w:r>
        <w:rPr>
          <w:rFonts w:ascii="Times New Roman" w:eastAsia="Times New Roman" w:hAnsi="Times New Roman"/>
          <w:b/>
          <w:sz w:val="24"/>
        </w:rPr>
        <w:t xml:space="preserve">Answer: </w:t>
      </w:r>
      <w:r>
        <w:rPr>
          <w:rFonts w:ascii="Times New Roman" w:eastAsia="Times New Roman" w:hAnsi="Times New Roman"/>
          <w:sz w:val="24"/>
        </w:rPr>
        <w:t>Cues: “accessories” with iPhone Charger indicates the Apple brand; “wireless” and Bluetooth indicate a computer mouse; “tutorial” and Coding Lessons indicate Java programming; “course” and Software Development Training indicate Python programming.</w:t>
      </w:r>
    </w:p>
    <w:p w14:paraId="25C1B9E2" w14:textId="77777777" w:rsidR="003C15C6" w:rsidRDefault="004028EA">
      <w:pPr>
        <w:spacing w:after="80"/>
        <w:ind w:left="216"/>
      </w:pPr>
      <w:r>
        <w:rPr>
          <w:rFonts w:ascii="Times New Roman" w:eastAsia="Times New Roman" w:hAnsi="Times New Roman"/>
          <w:b/>
          <w:sz w:val="24"/>
        </w:rPr>
        <w:t xml:space="preserve">Answer: </w:t>
      </w:r>
      <w:r>
        <w:rPr>
          <w:rFonts w:ascii="Times New Roman" w:eastAsia="Times New Roman" w:hAnsi="Times New Roman"/>
          <w:sz w:val="24"/>
        </w:rPr>
        <w:t>Wrong sense selection produces irrelevant results, reduces click-through and recommendation quality, increases search abandonment, and lowers user trust.</w:t>
      </w:r>
    </w:p>
    <w:p w14:paraId="1404D7AA" w14:textId="77777777" w:rsidR="003C15C6" w:rsidRDefault="004028EA">
      <w:pPr>
        <w:spacing w:after="80"/>
        <w:ind w:left="216"/>
      </w:pPr>
      <w:r>
        <w:rPr>
          <w:rFonts w:ascii="Times New Roman" w:eastAsia="Times New Roman" w:hAnsi="Times New Roman"/>
          <w:b/>
          <w:sz w:val="24"/>
        </w:rPr>
        <w:t xml:space="preserve">Answer: </w:t>
      </w:r>
      <w:r>
        <w:rPr>
          <w:rFonts w:ascii="Times New Roman" w:eastAsia="Times New Roman" w:hAnsi="Times New Roman"/>
          <w:sz w:val="24"/>
        </w:rPr>
        <w:t>For industrial-scale WSD, combine contextual language models/embeddings with query history, clicked-result/category signals, catalog metadata, and user feedback. Rank candidate senses using context and continuously improve the model from interaction logs.</w:t>
      </w:r>
    </w:p>
    <w:p w14:paraId="18D24FF4" w14:textId="77777777" w:rsidR="003C15C6" w:rsidRDefault="004028EA">
      <w:pPr>
        <w:keepNext/>
        <w:spacing w:after="80"/>
      </w:pPr>
      <w:r>
        <w:rPr>
          <w:rFonts w:ascii="Times New Roman" w:eastAsia="Times New Roman" w:hAnsi="Times New Roman"/>
          <w:b/>
          <w:sz w:val="22"/>
        </w:rPr>
        <w:t>Q4 – Syntax-Driven Semantic Analysis in Healthcare Information Systems</w:t>
      </w:r>
    </w:p>
    <w:p w14:paraId="57520A26" w14:textId="77777777" w:rsidR="003C15C6" w:rsidRDefault="004028EA">
      <w:pPr>
        <w:spacing w:after="80"/>
        <w:ind w:left="216"/>
      </w:pPr>
      <w:r>
        <w:rPr>
          <w:rFonts w:ascii="Times New Roman" w:eastAsia="Times New Roman" w:hAnsi="Times New Roman"/>
          <w:b/>
          <w:sz w:val="24"/>
        </w:rPr>
        <w:t xml:space="preserve">Answer: </w:t>
      </w:r>
      <w:r>
        <w:rPr>
          <w:rFonts w:ascii="Times New Roman" w:eastAsia="Times New Roman" w:hAnsi="Times New Roman"/>
          <w:sz w:val="24"/>
        </w:rPr>
        <w:t>Subject–Verb–Object structure identifies who performs the action, the action itself, and the affected entity. In “Doctor prescribed medicine to patient,” Doctor is linked to prescribing, Medicine to the prescribed item, and Patient to the receiver.</w:t>
      </w:r>
    </w:p>
    <w:p w14:paraId="015C2ABA" w14:textId="77777777" w:rsidR="003C15C6" w:rsidRDefault="004028EA">
      <w:pPr>
        <w:spacing w:after="80"/>
        <w:ind w:left="216"/>
      </w:pPr>
      <w:r>
        <w:rPr>
          <w:rFonts w:ascii="Times New Roman" w:eastAsia="Times New Roman" w:hAnsi="Times New Roman"/>
          <w:b/>
          <w:sz w:val="24"/>
        </w:rPr>
        <w:t xml:space="preserve">Answer: </w:t>
      </w:r>
      <w:r>
        <w:rPr>
          <w:rFonts w:ascii="Times New Roman" w:eastAsia="Times New Roman" w:hAnsi="Times New Roman"/>
          <w:sz w:val="24"/>
        </w:rPr>
        <w:t>Doctor = Agent, Patient = Recipient, and Headache = Symptom are appropriate. Medicine = Instrument can be reasonable in treatment semantics, but for the prescribing event Medicine is also the object/theme, so the role should depend on the predicate.</w:t>
      </w:r>
    </w:p>
    <w:p w14:paraId="47DFC9A8" w14:textId="77777777" w:rsidR="003C15C6" w:rsidRDefault="004028EA">
      <w:pPr>
        <w:spacing w:after="80"/>
        <w:ind w:left="216"/>
      </w:pPr>
      <w:r>
        <w:rPr>
          <w:rFonts w:ascii="Times New Roman" w:eastAsia="Times New Roman" w:hAnsi="Times New Roman"/>
          <w:b/>
          <w:sz w:val="24"/>
        </w:rPr>
        <w:t xml:space="preserve">Answer: </w:t>
      </w:r>
      <w:r>
        <w:rPr>
          <w:rFonts w:ascii="Times New Roman" w:eastAsia="Times New Roman" w:hAnsi="Times New Roman"/>
          <w:sz w:val="24"/>
        </w:rPr>
        <w:t>Incorrect parsing can swap Agent and Recipient, attach modifiers to the wrong entity, misidentify symptoms or treatments, or connect a medical action to the wrong patient, producing incorrect clinical facts.</w:t>
      </w:r>
    </w:p>
    <w:p w14:paraId="6F4812B0" w14:textId="77777777" w:rsidR="003C15C6" w:rsidRDefault="004028EA">
      <w:pPr>
        <w:spacing w:after="80"/>
        <w:ind w:left="216"/>
      </w:pPr>
      <w:r>
        <w:rPr>
          <w:rFonts w:ascii="Times New Roman" w:eastAsia="Times New Roman" w:hAnsi="Times New Roman"/>
          <w:b/>
          <w:sz w:val="24"/>
        </w:rPr>
        <w:lastRenderedPageBreak/>
        <w:t xml:space="preserve">Answer: </w:t>
      </w:r>
      <w:r>
        <w:rPr>
          <w:rFonts w:ascii="Times New Roman" w:eastAsia="Times New Roman" w:hAnsi="Times New Roman"/>
          <w:sz w:val="24"/>
        </w:rPr>
        <w:t>Improve the system using healthcare-domain parsers, biomedical named-entity recognition, semantic role labeling, dependency parsing, medical terminology resources, rule/constraint validation, and confidence-based human review for uncertain cases.</w:t>
      </w:r>
    </w:p>
    <w:p w14:paraId="3B01DB61" w14:textId="77777777" w:rsidR="00D25E9A" w:rsidRDefault="00221E53" w:rsidP="00D82AF0">
      <w:pPr>
        <w:rPr>
          <w:b/>
          <w:bCs/>
          <w:color w:val="1F4E79"/>
          <w:sz w:val="22"/>
          <w:szCs w:val="22"/>
        </w:rPr>
      </w:pPr>
      <w:r>
        <w:rPr>
          <w:b/>
          <w:bCs/>
          <w:color w:val="1F4E79"/>
          <w:sz w:val="22"/>
          <w:szCs w:val="22"/>
        </w:rPr>
        <w:t>Rubrics for Calculation</w:t>
      </w:r>
    </w:p>
    <w:p w14:paraId="5149F260" w14:textId="77777777" w:rsidR="00992151" w:rsidRDefault="00992151">
      <w:pPr>
        <w:spacing w:after="50"/>
        <w:rPr>
          <w:b/>
          <w:bCs/>
          <w:color w:val="1F4E79"/>
          <w:sz w:val="22"/>
          <w:szCs w:val="22"/>
        </w:rPr>
      </w:pPr>
    </w:p>
    <w:tbl>
      <w:tblPr>
        <w:tblW w:w="9773" w:type="dxa"/>
        <w:tblCellMar>
          <w:left w:w="0" w:type="dxa"/>
          <w:right w:w="0" w:type="dxa"/>
        </w:tblCellMar>
        <w:tblLook w:val="04A0" w:firstRow="1" w:lastRow="0" w:firstColumn="1" w:lastColumn="0" w:noHBand="0" w:noVBand="1"/>
      </w:tblPr>
      <w:tblGrid>
        <w:gridCol w:w="1519"/>
        <w:gridCol w:w="1102"/>
        <w:gridCol w:w="2270"/>
        <w:gridCol w:w="1714"/>
        <w:gridCol w:w="1779"/>
        <w:gridCol w:w="1389"/>
      </w:tblGrid>
      <w:tr w:rsidR="0018240B" w:rsidRPr="0018240B" w14:paraId="40F3E8BD" w14:textId="77777777" w:rsidTr="0018240B">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E43A6C" w14:textId="77777777" w:rsidR="0018240B" w:rsidRPr="0018240B" w:rsidRDefault="0018240B" w:rsidP="0018240B">
            <w:pPr>
              <w:jc w:val="center"/>
              <w:rPr>
                <w:rFonts w:eastAsia="Times New Roman"/>
                <w:b/>
                <w:bCs/>
              </w:rPr>
            </w:pPr>
            <w:r w:rsidRPr="0018240B">
              <w:rPr>
                <w:rFonts w:eastAsia="Times New Roman"/>
                <w:b/>
                <w:bCs/>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A20A23" w14:textId="77777777" w:rsidR="0018240B" w:rsidRPr="0018240B" w:rsidRDefault="0018240B" w:rsidP="0018240B">
            <w:pPr>
              <w:jc w:val="center"/>
              <w:rPr>
                <w:rFonts w:eastAsia="Times New Roman"/>
                <w:b/>
                <w:bCs/>
              </w:rPr>
            </w:pPr>
            <w:r w:rsidRPr="0018240B">
              <w:rPr>
                <w:rFonts w:eastAsia="Times New Roman"/>
                <w:b/>
                <w:bCs/>
              </w:rPr>
              <w:t>Weightage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6BD6CE" w14:textId="77777777" w:rsidR="0018240B" w:rsidRPr="0018240B" w:rsidRDefault="0018240B" w:rsidP="0018240B">
            <w:pPr>
              <w:jc w:val="center"/>
              <w:rPr>
                <w:rFonts w:eastAsia="Times New Roman"/>
                <w:b/>
                <w:bCs/>
              </w:rPr>
            </w:pPr>
            <w:r w:rsidRPr="0018240B">
              <w:rPr>
                <w:rFonts w:eastAsia="Times New Roman"/>
                <w:b/>
                <w:bCs/>
              </w:rPr>
              <w:t>Level 4 (Exemplary)</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1C5A81" w14:textId="77777777" w:rsidR="0018240B" w:rsidRPr="0018240B" w:rsidRDefault="0018240B" w:rsidP="0018240B">
            <w:pPr>
              <w:jc w:val="center"/>
              <w:rPr>
                <w:rFonts w:eastAsia="Times New Roman"/>
                <w:b/>
                <w:bCs/>
              </w:rPr>
            </w:pPr>
            <w:r w:rsidRPr="0018240B">
              <w:rPr>
                <w:rFonts w:eastAsia="Times New Roman"/>
                <w:b/>
                <w:bCs/>
              </w:rPr>
              <w:t>Level 3 (Proficient)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C8CD26" w14:textId="77777777" w:rsidR="0018240B" w:rsidRPr="0018240B" w:rsidRDefault="0018240B" w:rsidP="0018240B">
            <w:pPr>
              <w:jc w:val="center"/>
              <w:rPr>
                <w:rFonts w:eastAsia="Times New Roman"/>
                <w:b/>
                <w:bCs/>
              </w:rPr>
            </w:pPr>
            <w:r w:rsidRPr="0018240B">
              <w:rPr>
                <w:rFonts w:eastAsia="Times New Roman"/>
                <w:b/>
                <w:bCs/>
              </w:rPr>
              <w:t>Level 2 (Developing)</w:t>
            </w:r>
          </w:p>
        </w:tc>
        <w:tc>
          <w:tcPr>
            <w:tcW w:w="138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172ECD1" w14:textId="77777777" w:rsidR="0018240B" w:rsidRPr="0018240B" w:rsidRDefault="0018240B" w:rsidP="0018240B">
            <w:pPr>
              <w:jc w:val="center"/>
              <w:rPr>
                <w:rFonts w:eastAsia="Times New Roman"/>
                <w:b/>
                <w:bCs/>
              </w:rPr>
            </w:pPr>
            <w:r w:rsidRPr="0018240B">
              <w:rPr>
                <w:rFonts w:eastAsia="Times New Roman"/>
                <w:b/>
                <w:bCs/>
              </w:rPr>
              <w:t>Level 1 (Beginning)</w:t>
            </w:r>
          </w:p>
        </w:tc>
      </w:tr>
      <w:tr w:rsidR="0018240B" w:rsidRPr="0018240B" w14:paraId="0843747D"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347A31" w14:textId="77777777" w:rsidR="0018240B" w:rsidRPr="0018240B" w:rsidRDefault="0018240B" w:rsidP="0018240B">
            <w:pPr>
              <w:jc w:val="center"/>
              <w:rPr>
                <w:rFonts w:eastAsia="Times New Roman"/>
              </w:rPr>
            </w:pPr>
            <w:r w:rsidRPr="0018240B">
              <w:rPr>
                <w:rFonts w:eastAsia="Times New Roman"/>
              </w:rPr>
              <w:t>Understanding of Data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409A58" w14:textId="77777777" w:rsidR="0018240B" w:rsidRPr="0018240B" w:rsidRDefault="0018240B" w:rsidP="0018240B">
            <w:pPr>
              <w:jc w:val="center"/>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6DF511" w14:textId="77777777" w:rsidR="0018240B" w:rsidRPr="0018240B" w:rsidRDefault="0018240B" w:rsidP="0018240B">
            <w:pPr>
              <w:jc w:val="center"/>
              <w:rPr>
                <w:rFonts w:eastAsia="Times New Roman"/>
              </w:rPr>
            </w:pPr>
            <w:r w:rsidRPr="0018240B">
              <w:rPr>
                <w:rFonts w:eastAsia="Times New Roman"/>
              </w:rPr>
              <w:t>Accurately interprets all data patterns, trends, and relationships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5F5182" w14:textId="77777777" w:rsidR="0018240B" w:rsidRPr="0018240B" w:rsidRDefault="0018240B" w:rsidP="0018240B">
            <w:pPr>
              <w:jc w:val="center"/>
              <w:rPr>
                <w:rFonts w:eastAsia="Times New Roman"/>
              </w:rPr>
            </w:pPr>
            <w:r w:rsidRPr="0018240B">
              <w:rPr>
                <w:rFonts w:eastAsia="Times New Roman"/>
              </w:rPr>
              <w:t>Interprets data correctly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C6DB3F" w14:textId="77777777" w:rsidR="0018240B" w:rsidRPr="0018240B" w:rsidRDefault="0018240B" w:rsidP="0018240B">
            <w:pPr>
              <w:jc w:val="center"/>
              <w:rPr>
                <w:rFonts w:eastAsia="Times New Roman"/>
              </w:rPr>
            </w:pPr>
            <w:r w:rsidRPr="0018240B">
              <w:rPr>
                <w:rFonts w:eastAsia="Times New Roman"/>
              </w:rPr>
              <w:t>Partial understanding; misses key trends</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D5AC66" w14:textId="77777777" w:rsidR="0018240B" w:rsidRPr="0018240B" w:rsidRDefault="0018240B" w:rsidP="0018240B">
            <w:pPr>
              <w:jc w:val="center"/>
              <w:rPr>
                <w:rFonts w:eastAsia="Times New Roman"/>
              </w:rPr>
            </w:pPr>
            <w:r w:rsidRPr="0018240B">
              <w:rPr>
                <w:rFonts w:eastAsia="Times New Roman"/>
              </w:rPr>
              <w:t>Misinterprets or fails to understand data</w:t>
            </w:r>
          </w:p>
        </w:tc>
      </w:tr>
      <w:tr w:rsidR="0018240B" w:rsidRPr="0018240B" w14:paraId="16F52F1F"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D89210" w14:textId="77777777" w:rsidR="0018240B" w:rsidRPr="0018240B" w:rsidRDefault="0018240B" w:rsidP="0018240B">
            <w:pPr>
              <w:jc w:val="center"/>
              <w:rPr>
                <w:rFonts w:eastAsia="Times New Roman"/>
              </w:rPr>
            </w:pPr>
            <w:r w:rsidRPr="0018240B">
              <w:rPr>
                <w:rFonts w:eastAsia="Times New Roman"/>
              </w:rPr>
              <w:t>Analysis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68418E" w14:textId="77777777" w:rsidR="0018240B" w:rsidRPr="0018240B" w:rsidRDefault="0018240B" w:rsidP="0018240B">
            <w:pPr>
              <w:jc w:val="center"/>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BA7EB4F" w14:textId="77777777" w:rsidR="0018240B" w:rsidRPr="0018240B" w:rsidRDefault="0018240B" w:rsidP="0018240B">
            <w:pPr>
              <w:jc w:val="center"/>
              <w:rPr>
                <w:rFonts w:eastAsia="Times New Roman"/>
              </w:rPr>
            </w:pPr>
            <w:r w:rsidRPr="0018240B">
              <w:rPr>
                <w:rFonts w:eastAsia="Times New Roman"/>
              </w:rPr>
              <w:t>Provides deep analysis with strong logical reasoning and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FAFFF4" w14:textId="77777777" w:rsidR="0018240B" w:rsidRPr="0018240B" w:rsidRDefault="0018240B" w:rsidP="0018240B">
            <w:pPr>
              <w:jc w:val="center"/>
              <w:rPr>
                <w:rFonts w:eastAsia="Times New Roman"/>
              </w:rPr>
            </w:pPr>
            <w:r w:rsidRPr="0018240B">
              <w:rPr>
                <w:rFonts w:eastAsia="Times New Roman"/>
              </w:rPr>
              <w:t>Provides reasonable analysis with some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3A0DB4" w14:textId="77777777" w:rsidR="0018240B" w:rsidRPr="0018240B" w:rsidRDefault="0018240B" w:rsidP="0018240B">
            <w:pPr>
              <w:jc w:val="center"/>
              <w:rPr>
                <w:rFonts w:eastAsia="Times New Roman"/>
              </w:rPr>
            </w:pPr>
            <w:r w:rsidRPr="0018240B">
              <w:rPr>
                <w:rFonts w:eastAsia="Times New Roman"/>
              </w:rPr>
              <w:t>Basic analysis with weak reasoning</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12C98F8" w14:textId="77777777" w:rsidR="0018240B" w:rsidRPr="0018240B" w:rsidRDefault="0018240B" w:rsidP="0018240B">
            <w:pPr>
              <w:jc w:val="center"/>
              <w:rPr>
                <w:rFonts w:eastAsia="Times New Roman"/>
              </w:rPr>
            </w:pPr>
            <w:r w:rsidRPr="0018240B">
              <w:rPr>
                <w:rFonts w:eastAsia="Times New Roman"/>
              </w:rPr>
              <w:t>No meaningful analysis provided</w:t>
            </w:r>
          </w:p>
        </w:tc>
      </w:tr>
      <w:tr w:rsidR="0018240B" w:rsidRPr="0018240B" w14:paraId="04973709"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1D879C" w14:textId="77777777" w:rsidR="0018240B" w:rsidRPr="0018240B" w:rsidRDefault="0018240B" w:rsidP="0018240B">
            <w:pPr>
              <w:jc w:val="center"/>
              <w:rPr>
                <w:rFonts w:eastAsia="Times New Roman"/>
              </w:rPr>
            </w:pPr>
            <w:r w:rsidRPr="0018240B">
              <w:rPr>
                <w:rFonts w:eastAsia="Times New Roman"/>
              </w:rPr>
              <w:t>Application of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E8533A" w14:textId="77777777" w:rsidR="0018240B" w:rsidRPr="0018240B" w:rsidRDefault="0018240B" w:rsidP="0018240B">
            <w:pPr>
              <w:jc w:val="center"/>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CD8C98" w14:textId="77777777" w:rsidR="0018240B" w:rsidRPr="0018240B" w:rsidRDefault="0018240B" w:rsidP="0018240B">
            <w:pPr>
              <w:jc w:val="center"/>
              <w:rPr>
                <w:rFonts w:eastAsia="Times New Roman"/>
              </w:rPr>
            </w:pPr>
            <w:r w:rsidRPr="0018240B">
              <w:rPr>
                <w:rFonts w:eastAsia="Times New Roman"/>
              </w:rPr>
              <w:t>Effectively applies relevant concepts/tools to interpret data accurately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9789B8" w14:textId="77777777" w:rsidR="0018240B" w:rsidRPr="0018240B" w:rsidRDefault="0018240B" w:rsidP="0018240B">
            <w:pPr>
              <w:jc w:val="center"/>
              <w:rPr>
                <w:rFonts w:eastAsia="Times New Roman"/>
              </w:rPr>
            </w:pPr>
            <w:r w:rsidRPr="0018240B">
              <w:rPr>
                <w:rFonts w:eastAsia="Times New Roman"/>
              </w:rPr>
              <w:t>Applies concepts with minor errors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8B4444" w14:textId="77777777" w:rsidR="0018240B" w:rsidRPr="0018240B" w:rsidRDefault="0018240B" w:rsidP="0018240B">
            <w:pPr>
              <w:jc w:val="center"/>
              <w:rPr>
                <w:rFonts w:eastAsia="Times New Roman"/>
              </w:rPr>
            </w:pPr>
            <w:r w:rsidRPr="0018240B">
              <w:rPr>
                <w:rFonts w:eastAsia="Times New Roman"/>
              </w:rPr>
              <w:t>Limited application; requires guidance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AC6B840" w14:textId="77777777" w:rsidR="0018240B" w:rsidRPr="0018240B" w:rsidRDefault="0018240B" w:rsidP="0018240B">
            <w:pPr>
              <w:jc w:val="center"/>
              <w:rPr>
                <w:rFonts w:eastAsia="Times New Roman"/>
              </w:rPr>
            </w:pPr>
            <w:r w:rsidRPr="0018240B">
              <w:rPr>
                <w:rFonts w:eastAsia="Times New Roman"/>
              </w:rPr>
              <w:t>Unable to apply concepts to data</w:t>
            </w:r>
          </w:p>
        </w:tc>
      </w:tr>
      <w:tr w:rsidR="0018240B" w:rsidRPr="0018240B" w14:paraId="7AA57AD2"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270832" w14:textId="77777777" w:rsidR="0018240B" w:rsidRPr="0018240B" w:rsidRDefault="0018240B" w:rsidP="0018240B">
            <w:pPr>
              <w:jc w:val="center"/>
              <w:rPr>
                <w:rFonts w:eastAsia="Times New Roman"/>
              </w:rPr>
            </w:pPr>
            <w:r w:rsidRPr="0018240B">
              <w:rPr>
                <w:rFonts w:eastAsia="Times New Roman"/>
              </w:rPr>
              <w:t>Conclusion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723B48" w14:textId="77777777" w:rsidR="0018240B" w:rsidRPr="0018240B" w:rsidRDefault="0018240B" w:rsidP="0018240B">
            <w:pPr>
              <w:jc w:val="center"/>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59202F" w14:textId="77777777" w:rsidR="0018240B" w:rsidRPr="0018240B" w:rsidRDefault="0018240B" w:rsidP="0018240B">
            <w:pPr>
              <w:jc w:val="center"/>
              <w:rPr>
                <w:rFonts w:eastAsia="Times New Roman"/>
              </w:rPr>
            </w:pPr>
            <w:r w:rsidRPr="0018240B">
              <w:rPr>
                <w:rFonts w:eastAsia="Times New Roman"/>
              </w:rPr>
              <w:t>Draws clear, meaningful conclusions with strong insights and implications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347B8C" w14:textId="77777777" w:rsidR="0018240B" w:rsidRPr="0018240B" w:rsidRDefault="0018240B" w:rsidP="0018240B">
            <w:pPr>
              <w:jc w:val="center"/>
              <w:rPr>
                <w:rFonts w:eastAsia="Times New Roman"/>
              </w:rPr>
            </w:pPr>
            <w:r w:rsidRPr="0018240B">
              <w:rPr>
                <w:rFonts w:eastAsia="Times New Roman"/>
              </w:rPr>
              <w:t>Provides valid conclusions with moderate insights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7486D9" w14:textId="77777777" w:rsidR="0018240B" w:rsidRPr="0018240B" w:rsidRDefault="0018240B" w:rsidP="0018240B">
            <w:pPr>
              <w:jc w:val="center"/>
              <w:rPr>
                <w:rFonts w:eastAsia="Times New Roman"/>
              </w:rPr>
            </w:pPr>
            <w:r w:rsidRPr="0018240B">
              <w:rPr>
                <w:rFonts w:eastAsia="Times New Roman"/>
              </w:rPr>
              <w:t>Conclusions are vague or weak</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865F644" w14:textId="77777777" w:rsidR="0018240B" w:rsidRPr="0018240B" w:rsidRDefault="0018240B" w:rsidP="0018240B">
            <w:pPr>
              <w:jc w:val="center"/>
              <w:rPr>
                <w:rFonts w:eastAsia="Times New Roman"/>
              </w:rPr>
            </w:pPr>
            <w:r w:rsidRPr="0018240B">
              <w:rPr>
                <w:rFonts w:eastAsia="Times New Roman"/>
              </w:rPr>
              <w:t>No clear or valid conclusions</w:t>
            </w:r>
          </w:p>
        </w:tc>
      </w:tr>
      <w:tr w:rsidR="0018240B" w:rsidRPr="0018240B" w14:paraId="4BB07A1B"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65CEB0" w14:textId="77777777" w:rsidR="0018240B" w:rsidRPr="0018240B" w:rsidRDefault="0018240B" w:rsidP="0018240B">
            <w:pPr>
              <w:jc w:val="center"/>
              <w:rPr>
                <w:rFonts w:eastAsia="Times New Roman"/>
              </w:rPr>
            </w:pPr>
            <w:r w:rsidRPr="0018240B">
              <w:rPr>
                <w:rFonts w:eastAsia="Times New Roman"/>
              </w:rPr>
              <w:t>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B70E48" w14:textId="77777777" w:rsidR="0018240B" w:rsidRPr="0018240B" w:rsidRDefault="0018240B" w:rsidP="0018240B">
            <w:pPr>
              <w:jc w:val="center"/>
              <w:rPr>
                <w:rFonts w:eastAsia="Times New Roman"/>
              </w:rPr>
            </w:pPr>
            <w:r w:rsidRPr="0018240B">
              <w:rPr>
                <w:rFonts w:eastAsia="Times New Roman"/>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AB998D" w14:textId="77777777" w:rsidR="0018240B" w:rsidRPr="0018240B" w:rsidRDefault="0018240B" w:rsidP="0018240B">
            <w:pPr>
              <w:jc w:val="center"/>
              <w:rPr>
                <w:rFonts w:eastAsia="Times New Roman"/>
              </w:rPr>
            </w:pPr>
            <w:r w:rsidRPr="0018240B">
              <w:rPr>
                <w:rFonts w:eastAsia="Times New Roman"/>
              </w:rPr>
              <w:t>Presents interpretation clearly using proper structure, visuals, and terminology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2E954E" w14:textId="77777777" w:rsidR="0018240B" w:rsidRPr="0018240B" w:rsidRDefault="0018240B" w:rsidP="0018240B">
            <w:pPr>
              <w:jc w:val="center"/>
              <w:rPr>
                <w:rFonts w:eastAsia="Times New Roman"/>
              </w:rPr>
            </w:pPr>
            <w:r w:rsidRPr="0018240B">
              <w:rPr>
                <w:rFonts w:eastAsia="Times New Roman"/>
              </w:rPr>
              <w:t>Generally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22BE6E" w14:textId="77777777" w:rsidR="0018240B" w:rsidRPr="0018240B" w:rsidRDefault="0018240B" w:rsidP="0018240B">
            <w:pPr>
              <w:jc w:val="center"/>
              <w:rPr>
                <w:rFonts w:eastAsia="Times New Roman"/>
              </w:rPr>
            </w:pPr>
            <w:r w:rsidRPr="0018240B">
              <w:rPr>
                <w:rFonts w:eastAsia="Times New Roman"/>
              </w:rPr>
              <w:t>Lacks clarity or proper structure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F06DC8" w14:textId="77777777" w:rsidR="0018240B" w:rsidRPr="0018240B" w:rsidRDefault="0018240B" w:rsidP="0018240B">
            <w:pPr>
              <w:jc w:val="center"/>
              <w:rPr>
                <w:rFonts w:eastAsia="Times New Roman"/>
              </w:rPr>
            </w:pPr>
            <w:r w:rsidRPr="0018240B">
              <w:rPr>
                <w:rFonts w:eastAsia="Times New Roman"/>
              </w:rPr>
              <w:t>Poor presentation and difficult to understand</w:t>
            </w:r>
          </w:p>
        </w:tc>
      </w:tr>
    </w:tbl>
    <w:p w14:paraId="4C493F97" w14:textId="77777777" w:rsidR="00EF12DF" w:rsidRDefault="00EF12DF">
      <w:pPr>
        <w:spacing w:after="50"/>
        <w:rPr>
          <w:b/>
          <w:bCs/>
          <w:color w:val="1F4E79"/>
          <w:sz w:val="22"/>
          <w:szCs w:val="22"/>
        </w:rPr>
      </w:pPr>
    </w:p>
    <w:p w14:paraId="31195F4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16508A94" w14:textId="77777777" w:rsidTr="00D71960">
        <w:trPr>
          <w:trHeight w:val="1081"/>
        </w:trPr>
        <w:tc>
          <w:tcPr>
            <w:tcW w:w="987" w:type="dxa"/>
          </w:tcPr>
          <w:p w14:paraId="3568A49F" w14:textId="77777777" w:rsidR="00043746" w:rsidRDefault="00043746" w:rsidP="00323163">
            <w:pPr>
              <w:spacing w:after="50"/>
              <w:rPr>
                <w:b/>
                <w:bCs/>
                <w:color w:val="1F4E79"/>
              </w:rPr>
            </w:pPr>
            <w:r>
              <w:rPr>
                <w:b/>
                <w:bCs/>
                <w:color w:val="1F4E79"/>
              </w:rPr>
              <w:t>Q. No. / Criteria Level</w:t>
            </w:r>
          </w:p>
        </w:tc>
        <w:tc>
          <w:tcPr>
            <w:tcW w:w="1769" w:type="dxa"/>
          </w:tcPr>
          <w:p w14:paraId="0A803757" w14:textId="77777777" w:rsidR="00043746" w:rsidRDefault="00176463" w:rsidP="006C1C39">
            <w:pPr>
              <w:spacing w:after="50"/>
              <w:jc w:val="center"/>
              <w:rPr>
                <w:b/>
                <w:bCs/>
                <w:color w:val="1F4E79"/>
              </w:rPr>
            </w:pPr>
            <w:r w:rsidRPr="00176463">
              <w:rPr>
                <w:b/>
                <w:bCs/>
                <w:color w:val="1F4E79"/>
              </w:rPr>
              <w:t>Understanding of Data</w:t>
            </w:r>
          </w:p>
        </w:tc>
        <w:tc>
          <w:tcPr>
            <w:tcW w:w="1598" w:type="dxa"/>
          </w:tcPr>
          <w:p w14:paraId="73D7B455" w14:textId="77777777" w:rsidR="00043746" w:rsidRDefault="00176463" w:rsidP="006C1C39">
            <w:pPr>
              <w:spacing w:after="50"/>
              <w:jc w:val="center"/>
              <w:rPr>
                <w:b/>
                <w:bCs/>
                <w:color w:val="1F4E79"/>
              </w:rPr>
            </w:pPr>
            <w:r w:rsidRPr="00176463">
              <w:rPr>
                <w:b/>
                <w:bCs/>
                <w:color w:val="1F4E79"/>
              </w:rPr>
              <w:t>Analysis</w:t>
            </w:r>
          </w:p>
        </w:tc>
        <w:tc>
          <w:tcPr>
            <w:tcW w:w="1015" w:type="dxa"/>
          </w:tcPr>
          <w:p w14:paraId="352E15C5" w14:textId="77777777" w:rsidR="00043746" w:rsidRDefault="00176463" w:rsidP="006C1C39">
            <w:pPr>
              <w:spacing w:after="50"/>
              <w:jc w:val="center"/>
              <w:rPr>
                <w:b/>
                <w:bCs/>
                <w:color w:val="1F4E79"/>
              </w:rPr>
            </w:pPr>
            <w:r w:rsidRPr="00176463">
              <w:rPr>
                <w:b/>
                <w:bCs/>
                <w:color w:val="1F4E79"/>
              </w:rPr>
              <w:t>Application of Concepts</w:t>
            </w:r>
          </w:p>
        </w:tc>
        <w:tc>
          <w:tcPr>
            <w:tcW w:w="1142" w:type="dxa"/>
          </w:tcPr>
          <w:p w14:paraId="4405E7D4" w14:textId="77777777" w:rsidR="00043746" w:rsidRDefault="00176463" w:rsidP="006C1C39">
            <w:pPr>
              <w:spacing w:after="50"/>
              <w:jc w:val="center"/>
              <w:rPr>
                <w:b/>
                <w:bCs/>
                <w:color w:val="1F4E79"/>
              </w:rPr>
            </w:pPr>
            <w:r w:rsidRPr="00176463">
              <w:rPr>
                <w:b/>
                <w:bCs/>
                <w:color w:val="1F4E79"/>
              </w:rPr>
              <w:t>Conclusion</w:t>
            </w:r>
          </w:p>
        </w:tc>
        <w:tc>
          <w:tcPr>
            <w:tcW w:w="1281" w:type="dxa"/>
          </w:tcPr>
          <w:p w14:paraId="319B91E0" w14:textId="77777777" w:rsidR="00043746" w:rsidRDefault="00176463" w:rsidP="006C1C39">
            <w:pPr>
              <w:spacing w:after="50"/>
              <w:jc w:val="center"/>
              <w:rPr>
                <w:b/>
                <w:bCs/>
                <w:color w:val="1F4E79"/>
              </w:rPr>
            </w:pPr>
            <w:r w:rsidRPr="00176463">
              <w:rPr>
                <w:b/>
                <w:bCs/>
                <w:color w:val="1F4E79"/>
              </w:rPr>
              <w:t>Clarity</w:t>
            </w:r>
          </w:p>
        </w:tc>
        <w:tc>
          <w:tcPr>
            <w:tcW w:w="1299" w:type="dxa"/>
          </w:tcPr>
          <w:p w14:paraId="3837FA65" w14:textId="77777777" w:rsidR="00043746" w:rsidRDefault="00043746" w:rsidP="00323163">
            <w:pPr>
              <w:spacing w:after="50"/>
              <w:rPr>
                <w:b/>
                <w:bCs/>
                <w:color w:val="1F4E79"/>
              </w:rPr>
            </w:pPr>
            <w:r>
              <w:rPr>
                <w:b/>
                <w:bCs/>
                <w:color w:val="1F4E79"/>
              </w:rPr>
              <w:t>Sub. Total</w:t>
            </w:r>
          </w:p>
        </w:tc>
        <w:tc>
          <w:tcPr>
            <w:tcW w:w="752" w:type="dxa"/>
          </w:tcPr>
          <w:p w14:paraId="568DBB1F" w14:textId="77777777" w:rsidR="00043746" w:rsidRDefault="00043746" w:rsidP="00323163">
            <w:pPr>
              <w:spacing w:after="50"/>
              <w:rPr>
                <w:b/>
                <w:bCs/>
                <w:color w:val="1F4E79"/>
              </w:rPr>
            </w:pPr>
            <w:r>
              <w:rPr>
                <w:b/>
                <w:bCs/>
                <w:color w:val="1F4E79"/>
              </w:rPr>
              <w:t>Total %</w:t>
            </w:r>
          </w:p>
        </w:tc>
      </w:tr>
      <w:tr w:rsidR="007B71A1" w14:paraId="0AD2B72E" w14:textId="77777777" w:rsidTr="00D71960">
        <w:trPr>
          <w:trHeight w:val="403"/>
        </w:trPr>
        <w:tc>
          <w:tcPr>
            <w:tcW w:w="987" w:type="dxa"/>
          </w:tcPr>
          <w:p w14:paraId="2AE0FBFA" w14:textId="77777777" w:rsidR="007B71A1" w:rsidRDefault="007B71A1" w:rsidP="00323163">
            <w:pPr>
              <w:spacing w:after="50"/>
              <w:rPr>
                <w:b/>
                <w:bCs/>
                <w:color w:val="1F4E79"/>
              </w:rPr>
            </w:pPr>
            <w:r>
              <w:rPr>
                <w:b/>
                <w:bCs/>
                <w:color w:val="1F4E79"/>
              </w:rPr>
              <w:t>1</w:t>
            </w:r>
          </w:p>
        </w:tc>
        <w:tc>
          <w:tcPr>
            <w:tcW w:w="1769" w:type="dxa"/>
          </w:tcPr>
          <w:p w14:paraId="142F5FBE" w14:textId="77777777" w:rsidR="007B71A1" w:rsidRDefault="007B71A1" w:rsidP="00323163">
            <w:pPr>
              <w:spacing w:after="50"/>
              <w:rPr>
                <w:b/>
                <w:bCs/>
                <w:color w:val="1F4E79"/>
              </w:rPr>
            </w:pPr>
          </w:p>
        </w:tc>
        <w:tc>
          <w:tcPr>
            <w:tcW w:w="1598" w:type="dxa"/>
          </w:tcPr>
          <w:p w14:paraId="7878BF28" w14:textId="77777777" w:rsidR="007B71A1" w:rsidRDefault="007B71A1" w:rsidP="00323163">
            <w:pPr>
              <w:spacing w:after="50"/>
              <w:rPr>
                <w:b/>
                <w:bCs/>
                <w:color w:val="1F4E79"/>
              </w:rPr>
            </w:pPr>
          </w:p>
        </w:tc>
        <w:tc>
          <w:tcPr>
            <w:tcW w:w="1015" w:type="dxa"/>
          </w:tcPr>
          <w:p w14:paraId="4B4A5824" w14:textId="77777777" w:rsidR="007B71A1" w:rsidRDefault="007B71A1" w:rsidP="00323163">
            <w:pPr>
              <w:spacing w:after="50"/>
              <w:rPr>
                <w:b/>
                <w:bCs/>
                <w:color w:val="1F4E79"/>
              </w:rPr>
            </w:pPr>
          </w:p>
        </w:tc>
        <w:tc>
          <w:tcPr>
            <w:tcW w:w="1142" w:type="dxa"/>
          </w:tcPr>
          <w:p w14:paraId="7E244B98" w14:textId="77777777" w:rsidR="007B71A1" w:rsidRDefault="007B71A1" w:rsidP="00323163">
            <w:pPr>
              <w:spacing w:after="50"/>
              <w:rPr>
                <w:b/>
                <w:bCs/>
                <w:color w:val="1F4E79"/>
              </w:rPr>
            </w:pPr>
          </w:p>
        </w:tc>
        <w:tc>
          <w:tcPr>
            <w:tcW w:w="1281" w:type="dxa"/>
          </w:tcPr>
          <w:p w14:paraId="51750359" w14:textId="77777777" w:rsidR="007B71A1" w:rsidRDefault="007B71A1" w:rsidP="00323163">
            <w:pPr>
              <w:spacing w:after="50"/>
              <w:rPr>
                <w:b/>
                <w:bCs/>
                <w:color w:val="1F4E79"/>
              </w:rPr>
            </w:pPr>
          </w:p>
        </w:tc>
        <w:tc>
          <w:tcPr>
            <w:tcW w:w="1299" w:type="dxa"/>
          </w:tcPr>
          <w:p w14:paraId="110E545D" w14:textId="77777777" w:rsidR="007B71A1" w:rsidRDefault="007B71A1" w:rsidP="00323163">
            <w:pPr>
              <w:spacing w:after="50"/>
              <w:rPr>
                <w:b/>
                <w:bCs/>
                <w:color w:val="1F4E79"/>
              </w:rPr>
            </w:pPr>
          </w:p>
        </w:tc>
        <w:tc>
          <w:tcPr>
            <w:tcW w:w="752" w:type="dxa"/>
            <w:vMerge w:val="restart"/>
          </w:tcPr>
          <w:p w14:paraId="6DC71DE4" w14:textId="77777777" w:rsidR="007B71A1" w:rsidRDefault="007B71A1" w:rsidP="00323163">
            <w:pPr>
              <w:spacing w:after="50"/>
              <w:rPr>
                <w:b/>
                <w:bCs/>
                <w:color w:val="1F4E79"/>
              </w:rPr>
            </w:pPr>
          </w:p>
        </w:tc>
      </w:tr>
      <w:tr w:rsidR="007B71A1" w14:paraId="4D561B25" w14:textId="77777777" w:rsidTr="00D71960">
        <w:trPr>
          <w:trHeight w:val="403"/>
        </w:trPr>
        <w:tc>
          <w:tcPr>
            <w:tcW w:w="987" w:type="dxa"/>
          </w:tcPr>
          <w:p w14:paraId="50CA2338" w14:textId="77777777" w:rsidR="007B71A1" w:rsidRDefault="007B71A1" w:rsidP="00323163">
            <w:pPr>
              <w:spacing w:after="50"/>
              <w:rPr>
                <w:b/>
                <w:bCs/>
                <w:color w:val="1F4E79"/>
              </w:rPr>
            </w:pPr>
            <w:r>
              <w:rPr>
                <w:b/>
                <w:bCs/>
                <w:color w:val="1F4E79"/>
              </w:rPr>
              <w:t>2</w:t>
            </w:r>
          </w:p>
        </w:tc>
        <w:tc>
          <w:tcPr>
            <w:tcW w:w="1769" w:type="dxa"/>
          </w:tcPr>
          <w:p w14:paraId="75B60E6E" w14:textId="77777777" w:rsidR="007B71A1" w:rsidRDefault="007B71A1" w:rsidP="00323163">
            <w:pPr>
              <w:spacing w:after="50"/>
              <w:rPr>
                <w:b/>
                <w:bCs/>
                <w:color w:val="1F4E79"/>
              </w:rPr>
            </w:pPr>
          </w:p>
        </w:tc>
        <w:tc>
          <w:tcPr>
            <w:tcW w:w="1598" w:type="dxa"/>
          </w:tcPr>
          <w:p w14:paraId="64549229" w14:textId="77777777" w:rsidR="007B71A1" w:rsidRDefault="007B71A1" w:rsidP="00323163">
            <w:pPr>
              <w:spacing w:after="50"/>
              <w:rPr>
                <w:b/>
                <w:bCs/>
                <w:color w:val="1F4E79"/>
              </w:rPr>
            </w:pPr>
          </w:p>
        </w:tc>
        <w:tc>
          <w:tcPr>
            <w:tcW w:w="1015" w:type="dxa"/>
          </w:tcPr>
          <w:p w14:paraId="1B782702" w14:textId="77777777" w:rsidR="007B71A1" w:rsidRDefault="007B71A1" w:rsidP="00323163">
            <w:pPr>
              <w:spacing w:after="50"/>
              <w:rPr>
                <w:b/>
                <w:bCs/>
                <w:color w:val="1F4E79"/>
              </w:rPr>
            </w:pPr>
          </w:p>
        </w:tc>
        <w:tc>
          <w:tcPr>
            <w:tcW w:w="1142" w:type="dxa"/>
          </w:tcPr>
          <w:p w14:paraId="6B7D31B8" w14:textId="77777777" w:rsidR="007B71A1" w:rsidRDefault="007B71A1" w:rsidP="00323163">
            <w:pPr>
              <w:spacing w:after="50"/>
              <w:rPr>
                <w:b/>
                <w:bCs/>
                <w:color w:val="1F4E79"/>
              </w:rPr>
            </w:pPr>
          </w:p>
        </w:tc>
        <w:tc>
          <w:tcPr>
            <w:tcW w:w="1281" w:type="dxa"/>
          </w:tcPr>
          <w:p w14:paraId="3CE95050" w14:textId="77777777" w:rsidR="007B71A1" w:rsidRDefault="007B71A1" w:rsidP="00323163">
            <w:pPr>
              <w:spacing w:after="50"/>
              <w:rPr>
                <w:b/>
                <w:bCs/>
                <w:color w:val="1F4E79"/>
              </w:rPr>
            </w:pPr>
          </w:p>
        </w:tc>
        <w:tc>
          <w:tcPr>
            <w:tcW w:w="1299" w:type="dxa"/>
          </w:tcPr>
          <w:p w14:paraId="5DBAD943" w14:textId="77777777" w:rsidR="007B71A1" w:rsidRDefault="007B71A1" w:rsidP="00323163">
            <w:pPr>
              <w:spacing w:after="50"/>
              <w:rPr>
                <w:b/>
                <w:bCs/>
                <w:color w:val="1F4E79"/>
              </w:rPr>
            </w:pPr>
          </w:p>
        </w:tc>
        <w:tc>
          <w:tcPr>
            <w:tcW w:w="752" w:type="dxa"/>
            <w:vMerge/>
          </w:tcPr>
          <w:p w14:paraId="642DD520" w14:textId="77777777" w:rsidR="007B71A1" w:rsidRDefault="007B71A1" w:rsidP="00323163">
            <w:pPr>
              <w:spacing w:after="50"/>
              <w:rPr>
                <w:b/>
                <w:bCs/>
                <w:color w:val="1F4E79"/>
              </w:rPr>
            </w:pPr>
          </w:p>
        </w:tc>
      </w:tr>
      <w:tr w:rsidR="007B71A1" w14:paraId="48605826" w14:textId="77777777" w:rsidTr="00D71960">
        <w:trPr>
          <w:trHeight w:val="403"/>
        </w:trPr>
        <w:tc>
          <w:tcPr>
            <w:tcW w:w="987" w:type="dxa"/>
          </w:tcPr>
          <w:p w14:paraId="7B5C3134" w14:textId="77777777" w:rsidR="007B71A1" w:rsidRDefault="007B71A1" w:rsidP="00323163">
            <w:pPr>
              <w:spacing w:after="50"/>
              <w:rPr>
                <w:b/>
                <w:bCs/>
                <w:color w:val="1F4E79"/>
              </w:rPr>
            </w:pPr>
            <w:r>
              <w:rPr>
                <w:b/>
                <w:bCs/>
                <w:color w:val="1F4E79"/>
              </w:rPr>
              <w:t>3</w:t>
            </w:r>
          </w:p>
        </w:tc>
        <w:tc>
          <w:tcPr>
            <w:tcW w:w="1769" w:type="dxa"/>
          </w:tcPr>
          <w:p w14:paraId="1AD8A522" w14:textId="77777777" w:rsidR="007B71A1" w:rsidRDefault="007B71A1" w:rsidP="00323163">
            <w:pPr>
              <w:spacing w:after="50"/>
              <w:rPr>
                <w:b/>
                <w:bCs/>
                <w:color w:val="1F4E79"/>
              </w:rPr>
            </w:pPr>
          </w:p>
        </w:tc>
        <w:tc>
          <w:tcPr>
            <w:tcW w:w="1598" w:type="dxa"/>
          </w:tcPr>
          <w:p w14:paraId="0443CBF7" w14:textId="77777777" w:rsidR="007B71A1" w:rsidRDefault="007B71A1" w:rsidP="00323163">
            <w:pPr>
              <w:spacing w:after="50"/>
              <w:rPr>
                <w:b/>
                <w:bCs/>
                <w:color w:val="1F4E79"/>
              </w:rPr>
            </w:pPr>
          </w:p>
        </w:tc>
        <w:tc>
          <w:tcPr>
            <w:tcW w:w="1015" w:type="dxa"/>
          </w:tcPr>
          <w:p w14:paraId="37F48891" w14:textId="77777777" w:rsidR="007B71A1" w:rsidRDefault="007B71A1" w:rsidP="00323163">
            <w:pPr>
              <w:spacing w:after="50"/>
              <w:rPr>
                <w:b/>
                <w:bCs/>
                <w:color w:val="1F4E79"/>
              </w:rPr>
            </w:pPr>
          </w:p>
        </w:tc>
        <w:tc>
          <w:tcPr>
            <w:tcW w:w="1142" w:type="dxa"/>
          </w:tcPr>
          <w:p w14:paraId="3B27E13E" w14:textId="77777777" w:rsidR="007B71A1" w:rsidRDefault="007B71A1" w:rsidP="00323163">
            <w:pPr>
              <w:spacing w:after="50"/>
              <w:rPr>
                <w:b/>
                <w:bCs/>
                <w:color w:val="1F4E79"/>
              </w:rPr>
            </w:pPr>
          </w:p>
        </w:tc>
        <w:tc>
          <w:tcPr>
            <w:tcW w:w="1281" w:type="dxa"/>
          </w:tcPr>
          <w:p w14:paraId="03F8D4B4" w14:textId="77777777" w:rsidR="007B71A1" w:rsidRDefault="007B71A1" w:rsidP="00323163">
            <w:pPr>
              <w:spacing w:after="50"/>
              <w:rPr>
                <w:b/>
                <w:bCs/>
                <w:color w:val="1F4E79"/>
              </w:rPr>
            </w:pPr>
          </w:p>
        </w:tc>
        <w:tc>
          <w:tcPr>
            <w:tcW w:w="1299" w:type="dxa"/>
          </w:tcPr>
          <w:p w14:paraId="7C04B44F" w14:textId="77777777" w:rsidR="007B71A1" w:rsidRDefault="007B71A1" w:rsidP="00323163">
            <w:pPr>
              <w:spacing w:after="50"/>
              <w:rPr>
                <w:b/>
                <w:bCs/>
                <w:color w:val="1F4E79"/>
              </w:rPr>
            </w:pPr>
          </w:p>
        </w:tc>
        <w:tc>
          <w:tcPr>
            <w:tcW w:w="752" w:type="dxa"/>
            <w:vMerge/>
          </w:tcPr>
          <w:p w14:paraId="5B86405F" w14:textId="77777777" w:rsidR="007B71A1" w:rsidRDefault="007B71A1" w:rsidP="00323163">
            <w:pPr>
              <w:spacing w:after="50"/>
              <w:rPr>
                <w:b/>
                <w:bCs/>
                <w:color w:val="1F4E79"/>
              </w:rPr>
            </w:pPr>
          </w:p>
        </w:tc>
      </w:tr>
      <w:tr w:rsidR="007B71A1" w14:paraId="5D093715" w14:textId="77777777" w:rsidTr="00D71960">
        <w:trPr>
          <w:trHeight w:val="403"/>
        </w:trPr>
        <w:tc>
          <w:tcPr>
            <w:tcW w:w="987" w:type="dxa"/>
          </w:tcPr>
          <w:p w14:paraId="33228944" w14:textId="77777777" w:rsidR="007B71A1" w:rsidRDefault="007B71A1" w:rsidP="00323163">
            <w:pPr>
              <w:spacing w:after="50"/>
              <w:rPr>
                <w:b/>
                <w:bCs/>
                <w:color w:val="1F4E79"/>
              </w:rPr>
            </w:pPr>
            <w:r>
              <w:rPr>
                <w:b/>
                <w:bCs/>
                <w:color w:val="1F4E79"/>
              </w:rPr>
              <w:t>4</w:t>
            </w:r>
          </w:p>
        </w:tc>
        <w:tc>
          <w:tcPr>
            <w:tcW w:w="1769" w:type="dxa"/>
          </w:tcPr>
          <w:p w14:paraId="4EF8B8EA" w14:textId="77777777" w:rsidR="007B71A1" w:rsidRDefault="007B71A1" w:rsidP="00323163">
            <w:pPr>
              <w:spacing w:after="50"/>
              <w:rPr>
                <w:b/>
                <w:bCs/>
                <w:color w:val="1F4E79"/>
              </w:rPr>
            </w:pPr>
          </w:p>
        </w:tc>
        <w:tc>
          <w:tcPr>
            <w:tcW w:w="1598" w:type="dxa"/>
          </w:tcPr>
          <w:p w14:paraId="36DAC03A" w14:textId="77777777" w:rsidR="007B71A1" w:rsidRDefault="007B71A1" w:rsidP="00323163">
            <w:pPr>
              <w:spacing w:after="50"/>
              <w:rPr>
                <w:b/>
                <w:bCs/>
                <w:color w:val="1F4E79"/>
              </w:rPr>
            </w:pPr>
          </w:p>
        </w:tc>
        <w:tc>
          <w:tcPr>
            <w:tcW w:w="1015" w:type="dxa"/>
          </w:tcPr>
          <w:p w14:paraId="010D3509" w14:textId="77777777" w:rsidR="007B71A1" w:rsidRDefault="007B71A1" w:rsidP="00323163">
            <w:pPr>
              <w:spacing w:after="50"/>
              <w:rPr>
                <w:b/>
                <w:bCs/>
                <w:color w:val="1F4E79"/>
              </w:rPr>
            </w:pPr>
          </w:p>
        </w:tc>
        <w:tc>
          <w:tcPr>
            <w:tcW w:w="1142" w:type="dxa"/>
          </w:tcPr>
          <w:p w14:paraId="72B84414" w14:textId="77777777" w:rsidR="007B71A1" w:rsidRDefault="007B71A1" w:rsidP="00323163">
            <w:pPr>
              <w:spacing w:after="50"/>
              <w:rPr>
                <w:b/>
                <w:bCs/>
                <w:color w:val="1F4E79"/>
              </w:rPr>
            </w:pPr>
          </w:p>
        </w:tc>
        <w:tc>
          <w:tcPr>
            <w:tcW w:w="1281" w:type="dxa"/>
          </w:tcPr>
          <w:p w14:paraId="22189ABF" w14:textId="77777777" w:rsidR="007B71A1" w:rsidRDefault="007B71A1" w:rsidP="00323163">
            <w:pPr>
              <w:spacing w:after="50"/>
              <w:rPr>
                <w:b/>
                <w:bCs/>
                <w:color w:val="1F4E79"/>
              </w:rPr>
            </w:pPr>
          </w:p>
        </w:tc>
        <w:tc>
          <w:tcPr>
            <w:tcW w:w="1299" w:type="dxa"/>
          </w:tcPr>
          <w:p w14:paraId="24F54A8F" w14:textId="77777777" w:rsidR="007B71A1" w:rsidRDefault="007B71A1" w:rsidP="00323163">
            <w:pPr>
              <w:spacing w:after="50"/>
              <w:rPr>
                <w:b/>
                <w:bCs/>
                <w:color w:val="1F4E79"/>
              </w:rPr>
            </w:pPr>
          </w:p>
        </w:tc>
        <w:tc>
          <w:tcPr>
            <w:tcW w:w="752" w:type="dxa"/>
            <w:vMerge/>
          </w:tcPr>
          <w:p w14:paraId="713A1A20" w14:textId="77777777" w:rsidR="007B71A1" w:rsidRDefault="007B71A1" w:rsidP="00323163">
            <w:pPr>
              <w:spacing w:after="50"/>
              <w:rPr>
                <w:b/>
                <w:bCs/>
                <w:color w:val="1F4E79"/>
              </w:rPr>
            </w:pPr>
          </w:p>
        </w:tc>
      </w:tr>
    </w:tbl>
    <w:p w14:paraId="45930B67" w14:textId="77777777" w:rsidR="00B07446" w:rsidRDefault="00B07446">
      <w:pPr>
        <w:spacing w:after="50"/>
        <w:rPr>
          <w:b/>
          <w:bCs/>
          <w:color w:val="1F4E79"/>
          <w:sz w:val="22"/>
          <w:szCs w:val="22"/>
        </w:rPr>
      </w:pPr>
    </w:p>
    <w:p w14:paraId="3529420A"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63506F4"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AD74863" w14:textId="77777777"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00ADC6"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173410" w14:textId="77777777" w:rsidR="00D25E9A" w:rsidRDefault="00950CA0">
            <w:r>
              <w:rPr>
                <w:b/>
                <w:bCs/>
                <w:color w:val="1F4E79"/>
                <w:sz w:val="18"/>
                <w:szCs w:val="18"/>
              </w:rPr>
              <w:t>Program Director</w:t>
            </w:r>
          </w:p>
        </w:tc>
      </w:tr>
      <w:tr w:rsidR="00D25E9A" w14:paraId="47A60A0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58AEA8"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315214"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268416" w14:textId="77777777" w:rsidR="00D25E9A" w:rsidRDefault="00D25E9A"/>
        </w:tc>
      </w:tr>
      <w:tr w:rsidR="00D25E9A" w14:paraId="19E295BD"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DB4D57"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CF2F"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4309FB" w14:textId="77777777" w:rsidR="00D25E9A" w:rsidRDefault="00221E53">
            <w:pPr>
              <w:jc w:val="center"/>
            </w:pPr>
            <w:r>
              <w:rPr>
                <w:sz w:val="18"/>
                <w:szCs w:val="18"/>
              </w:rPr>
              <w:t>Signature: _______________</w:t>
            </w:r>
          </w:p>
        </w:tc>
      </w:tr>
      <w:tr w:rsidR="00D25E9A" w14:paraId="54C8540A"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9725F0"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973D74"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1D801B" w14:textId="77777777" w:rsidR="00D25E9A" w:rsidRDefault="00221E53">
            <w:pPr>
              <w:jc w:val="center"/>
            </w:pPr>
            <w:r>
              <w:rPr>
                <w:sz w:val="18"/>
                <w:szCs w:val="18"/>
              </w:rPr>
              <w:t>Date: ___________________</w:t>
            </w:r>
          </w:p>
        </w:tc>
      </w:tr>
    </w:tbl>
    <w:p w14:paraId="244CE15F"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13B194D-84AA-4B39-8B2D-01EBAA40582A}"/>
  </w:font>
  <w:font w:name="Cambria Math">
    <w:panose1 w:val="02040503050406030204"/>
    <w:charset w:val="00"/>
    <w:family w:val="roman"/>
    <w:pitch w:val="variable"/>
    <w:sig w:usb0="E00006FF" w:usb1="420024FF" w:usb2="02000000" w:usb3="00000000" w:csb0="0000019F" w:csb1="00000000"/>
    <w:embedRegular r:id="rId2" w:fontKey="{9F824DD9-B00A-410B-9A44-4C4E7C0E755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19EE7B5B-E431-445B-9A74-17498BD6DE61}"/>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5DADCFF8-17E2-4D29-A20F-DC23DD09C6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0275959">
    <w:abstractNumId w:val="15"/>
  </w:num>
  <w:num w:numId="2" w16cid:durableId="1450737525">
    <w:abstractNumId w:val="12"/>
  </w:num>
  <w:num w:numId="3" w16cid:durableId="489294675">
    <w:abstractNumId w:val="6"/>
  </w:num>
  <w:num w:numId="4" w16cid:durableId="976834572">
    <w:abstractNumId w:val="20"/>
  </w:num>
  <w:num w:numId="5" w16cid:durableId="1367019518">
    <w:abstractNumId w:val="11"/>
  </w:num>
  <w:num w:numId="6" w16cid:durableId="1649238231">
    <w:abstractNumId w:val="21"/>
  </w:num>
  <w:num w:numId="7" w16cid:durableId="585960256">
    <w:abstractNumId w:val="17"/>
  </w:num>
  <w:num w:numId="8" w16cid:durableId="214508984">
    <w:abstractNumId w:val="16"/>
  </w:num>
  <w:num w:numId="9" w16cid:durableId="898399550">
    <w:abstractNumId w:val="4"/>
  </w:num>
  <w:num w:numId="10" w16cid:durableId="1781879324">
    <w:abstractNumId w:val="10"/>
  </w:num>
  <w:num w:numId="11" w16cid:durableId="67849320">
    <w:abstractNumId w:val="9"/>
  </w:num>
  <w:num w:numId="12" w16cid:durableId="505635098">
    <w:abstractNumId w:val="22"/>
  </w:num>
  <w:num w:numId="13" w16cid:durableId="640496916">
    <w:abstractNumId w:val="2"/>
  </w:num>
  <w:num w:numId="14" w16cid:durableId="542639478">
    <w:abstractNumId w:val="5"/>
  </w:num>
  <w:num w:numId="15" w16cid:durableId="1717772551">
    <w:abstractNumId w:val="13"/>
  </w:num>
  <w:num w:numId="16" w16cid:durableId="1186406194">
    <w:abstractNumId w:val="3"/>
  </w:num>
  <w:num w:numId="17" w16cid:durableId="2089770410">
    <w:abstractNumId w:val="19"/>
  </w:num>
  <w:num w:numId="18" w16cid:durableId="1323587811">
    <w:abstractNumId w:val="1"/>
  </w:num>
  <w:num w:numId="19" w16cid:durableId="761218174">
    <w:abstractNumId w:val="8"/>
  </w:num>
  <w:num w:numId="20" w16cid:durableId="700593160">
    <w:abstractNumId w:val="0"/>
  </w:num>
  <w:num w:numId="21" w16cid:durableId="537427726">
    <w:abstractNumId w:val="14"/>
  </w:num>
  <w:num w:numId="22" w16cid:durableId="877939157">
    <w:abstractNumId w:val="18"/>
  </w:num>
  <w:num w:numId="23" w16cid:durableId="3296731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6B9B"/>
    <w:rsid w:val="00154049"/>
    <w:rsid w:val="0017585F"/>
    <w:rsid w:val="00176463"/>
    <w:rsid w:val="0018240B"/>
    <w:rsid w:val="001A4E0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339EF"/>
    <w:rsid w:val="00342829"/>
    <w:rsid w:val="0034314C"/>
    <w:rsid w:val="00382945"/>
    <w:rsid w:val="003914F7"/>
    <w:rsid w:val="003B4495"/>
    <w:rsid w:val="003B474A"/>
    <w:rsid w:val="003C15C6"/>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11797"/>
    <w:rsid w:val="00621F87"/>
    <w:rsid w:val="006231AD"/>
    <w:rsid w:val="006368DF"/>
    <w:rsid w:val="0065646D"/>
    <w:rsid w:val="00676A91"/>
    <w:rsid w:val="006A0C55"/>
    <w:rsid w:val="006A3FA4"/>
    <w:rsid w:val="006A5A4D"/>
    <w:rsid w:val="006B20C5"/>
    <w:rsid w:val="006B2145"/>
    <w:rsid w:val="006C1C39"/>
    <w:rsid w:val="006C4B00"/>
    <w:rsid w:val="00716059"/>
    <w:rsid w:val="00726938"/>
    <w:rsid w:val="0076410E"/>
    <w:rsid w:val="007872F7"/>
    <w:rsid w:val="00794534"/>
    <w:rsid w:val="007A0847"/>
    <w:rsid w:val="007B71A1"/>
    <w:rsid w:val="007C4FB5"/>
    <w:rsid w:val="00843EC7"/>
    <w:rsid w:val="008664B6"/>
    <w:rsid w:val="00891D75"/>
    <w:rsid w:val="008F5E9F"/>
    <w:rsid w:val="009434FB"/>
    <w:rsid w:val="0094514D"/>
    <w:rsid w:val="00950CA0"/>
    <w:rsid w:val="00992151"/>
    <w:rsid w:val="009A0EF3"/>
    <w:rsid w:val="009A5A4D"/>
    <w:rsid w:val="009C3AF4"/>
    <w:rsid w:val="009D0A1C"/>
    <w:rsid w:val="009D3C4F"/>
    <w:rsid w:val="009E4980"/>
    <w:rsid w:val="009F029A"/>
    <w:rsid w:val="009F322D"/>
    <w:rsid w:val="00A00E9F"/>
    <w:rsid w:val="00A4211B"/>
    <w:rsid w:val="00A62922"/>
    <w:rsid w:val="00A67D5C"/>
    <w:rsid w:val="00AA52C1"/>
    <w:rsid w:val="00AC72BF"/>
    <w:rsid w:val="00B07446"/>
    <w:rsid w:val="00B2012C"/>
    <w:rsid w:val="00B853F3"/>
    <w:rsid w:val="00C12C32"/>
    <w:rsid w:val="00C372A8"/>
    <w:rsid w:val="00C44205"/>
    <w:rsid w:val="00C61A51"/>
    <w:rsid w:val="00C87F1D"/>
    <w:rsid w:val="00CE5E02"/>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5EDD"/>
    <w:rsid w:val="00E84A52"/>
    <w:rsid w:val="00E96D05"/>
    <w:rsid w:val="00EA30A7"/>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C8CAC"/>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1675</Words>
  <Characters>9554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THONDURU SUSHMA</cp:lastModifiedBy>
  <cp:revision>4</cp:revision>
  <dcterms:created xsi:type="dcterms:W3CDTF">2026-08-11T03:27:00Z</dcterms:created>
  <dcterms:modified xsi:type="dcterms:W3CDTF">2026-08-11T03:28:00Z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