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D8096" w14:textId="77777777" w:rsidR="00E265CD" w:rsidRDefault="00B45E1A">
      <w:pPr>
        <w:tabs>
          <w:tab w:val="left" w:pos="90"/>
        </w:tabs>
        <w:spacing w:after="0" w:line="360" w:lineRule="auto"/>
        <w:jc w:val="center"/>
        <w:rPr>
          <w:rFonts w:ascii="Cambria" w:eastAsia="Cambria" w:hAnsi="Cambria" w:cs="Cambria"/>
          <w:b/>
          <w:sz w:val="24"/>
          <w:szCs w:val="24"/>
        </w:rPr>
      </w:pPr>
      <w:r>
        <w:rPr>
          <w:rFonts w:ascii="Cambria" w:eastAsia="Cambria" w:hAnsi="Cambria" w:cs="Cambria"/>
          <w:b/>
          <w:sz w:val="24"/>
          <w:szCs w:val="24"/>
        </w:rPr>
        <w:t>Saveetha School of Engineering</w:t>
      </w:r>
      <w:r>
        <w:rPr>
          <w:noProof/>
          <w:lang w:val="en-IN"/>
        </w:rPr>
        <w:drawing>
          <wp:anchor distT="0" distB="0" distL="114300" distR="114300" simplePos="0" relativeHeight="251658240" behindDoc="0" locked="0" layoutInCell="1" hidden="0" allowOverlap="1" wp14:anchorId="7EA245F3" wp14:editId="326275B6">
            <wp:simplePos x="0" y="0"/>
            <wp:positionH relativeFrom="column">
              <wp:posOffset>5516546</wp:posOffset>
            </wp:positionH>
            <wp:positionV relativeFrom="paragraph">
              <wp:posOffset>418</wp:posOffset>
            </wp:positionV>
            <wp:extent cx="963983" cy="86323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63983" cy="863230"/>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14:anchorId="064A9978" wp14:editId="76EE359B">
            <wp:simplePos x="0" y="0"/>
            <wp:positionH relativeFrom="column">
              <wp:posOffset>-419099</wp:posOffset>
            </wp:positionH>
            <wp:positionV relativeFrom="paragraph">
              <wp:posOffset>0</wp:posOffset>
            </wp:positionV>
            <wp:extent cx="923925" cy="86804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23925" cy="868045"/>
                    </a:xfrm>
                    <a:prstGeom prst="rect">
                      <a:avLst/>
                    </a:prstGeom>
                    <a:ln/>
                  </pic:spPr>
                </pic:pic>
              </a:graphicData>
            </a:graphic>
          </wp:anchor>
        </w:drawing>
      </w:r>
    </w:p>
    <w:p w14:paraId="411B0004" w14:textId="77777777" w:rsidR="00E265CD" w:rsidRDefault="00B45E1A">
      <w:pPr>
        <w:tabs>
          <w:tab w:val="left" w:pos="90"/>
        </w:tabs>
        <w:spacing w:after="0" w:line="360" w:lineRule="auto"/>
        <w:jc w:val="center"/>
        <w:rPr>
          <w:rFonts w:ascii="Cambria" w:eastAsia="Cambria" w:hAnsi="Cambria" w:cs="Cambria"/>
          <w:b/>
          <w:sz w:val="24"/>
          <w:szCs w:val="24"/>
        </w:rPr>
      </w:pPr>
      <w:r>
        <w:rPr>
          <w:rFonts w:ascii="Cambria" w:eastAsia="Cambria" w:hAnsi="Cambria" w:cs="Cambria"/>
          <w:b/>
          <w:sz w:val="24"/>
          <w:szCs w:val="24"/>
        </w:rPr>
        <w:t>Saveetha Institute of Medical and Technical Sciences</w:t>
      </w:r>
    </w:p>
    <w:p w14:paraId="43DC674E" w14:textId="77777777" w:rsidR="00E265CD" w:rsidRDefault="00B45E1A">
      <w:pPr>
        <w:spacing w:after="0" w:line="360" w:lineRule="auto"/>
        <w:jc w:val="center"/>
        <w:rPr>
          <w:rFonts w:ascii="Cambria" w:eastAsia="Cambria" w:hAnsi="Cambria" w:cs="Cambria"/>
          <w:b/>
          <w:sz w:val="24"/>
          <w:szCs w:val="24"/>
        </w:rPr>
      </w:pPr>
      <w:r>
        <w:rPr>
          <w:rFonts w:ascii="Cambria" w:eastAsia="Cambria" w:hAnsi="Cambria" w:cs="Cambria"/>
          <w:b/>
          <w:sz w:val="24"/>
          <w:szCs w:val="24"/>
        </w:rPr>
        <w:t>Department of Computer Science &amp; Engineering</w:t>
      </w:r>
    </w:p>
    <w:p w14:paraId="7973EA9B" w14:textId="77777777" w:rsidR="00E265CD" w:rsidRDefault="00E265CD">
      <w:pPr>
        <w:spacing w:after="0"/>
        <w:rPr>
          <w:rFonts w:ascii="Cambria" w:eastAsia="Cambria" w:hAnsi="Cambria" w:cs="Cambria"/>
          <w:sz w:val="24"/>
          <w:szCs w:val="24"/>
        </w:rPr>
      </w:pPr>
    </w:p>
    <w:p w14:paraId="5EACF3B2" w14:textId="12DD0C3B" w:rsidR="00E265CD" w:rsidRDefault="008B741A">
      <w:pPr>
        <w:spacing w:after="0" w:line="240" w:lineRule="auto"/>
        <w:jc w:val="both"/>
        <w:rPr>
          <w:rFonts w:ascii="Cambria" w:hAnsi="Cambria"/>
          <w:sz w:val="24"/>
          <w:szCs w:val="24"/>
        </w:rPr>
      </w:pPr>
      <w:r w:rsidRPr="00780BBD">
        <w:rPr>
          <w:rFonts w:ascii="Cambria" w:hAnsi="Cambria"/>
          <w:b/>
          <w:sz w:val="24"/>
          <w:szCs w:val="24"/>
        </w:rPr>
        <w:t xml:space="preserve">Course Code: </w:t>
      </w:r>
      <w:r w:rsidRPr="00780BBD">
        <w:rPr>
          <w:rFonts w:ascii="Cambria" w:hAnsi="Cambria"/>
          <w:sz w:val="24"/>
          <w:szCs w:val="24"/>
        </w:rPr>
        <w:t>CSA03</w:t>
      </w:r>
      <w:r w:rsidRPr="00780BBD">
        <w:rPr>
          <w:rFonts w:ascii="Cambria" w:hAnsi="Cambria"/>
          <w:sz w:val="24"/>
          <w:szCs w:val="24"/>
        </w:rPr>
        <w:tab/>
      </w:r>
      <w:r w:rsidRPr="00780BBD">
        <w:rPr>
          <w:rFonts w:ascii="Cambria" w:hAnsi="Cambria"/>
          <w:sz w:val="24"/>
          <w:szCs w:val="24"/>
        </w:rPr>
        <w:tab/>
      </w:r>
      <w:r w:rsidRPr="00780BBD">
        <w:rPr>
          <w:rFonts w:ascii="Cambria" w:hAnsi="Cambria"/>
          <w:b/>
          <w:sz w:val="24"/>
          <w:szCs w:val="24"/>
        </w:rPr>
        <w:t>Course Title</w:t>
      </w:r>
      <w:r w:rsidRPr="00780BBD">
        <w:rPr>
          <w:rFonts w:ascii="Cambria" w:hAnsi="Cambria"/>
          <w:sz w:val="24"/>
          <w:szCs w:val="24"/>
        </w:rPr>
        <w:t>: Data Structures</w:t>
      </w:r>
      <w:r>
        <w:rPr>
          <w:rFonts w:ascii="Cambria" w:hAnsi="Cambria"/>
          <w:sz w:val="24"/>
          <w:szCs w:val="24"/>
        </w:rPr>
        <w:t xml:space="preserve"> </w:t>
      </w:r>
    </w:p>
    <w:p w14:paraId="317F48EA" w14:textId="77777777" w:rsidR="008B741A" w:rsidRDefault="008B741A">
      <w:pPr>
        <w:spacing w:after="0" w:line="240" w:lineRule="auto"/>
        <w:jc w:val="both"/>
        <w:rPr>
          <w:rFonts w:ascii="Cambria" w:eastAsia="Cambria" w:hAnsi="Cambria" w:cs="Cambria"/>
          <w:b/>
          <w:color w:val="000000"/>
          <w:sz w:val="24"/>
          <w:szCs w:val="24"/>
        </w:rPr>
      </w:pPr>
    </w:p>
    <w:p w14:paraId="2C0DE0D6" w14:textId="55068DFB" w:rsidR="00E265CD" w:rsidRDefault="00B45E1A">
      <w:pPr>
        <w:jc w:val="center"/>
        <w:rPr>
          <w:rFonts w:ascii="Cambria" w:eastAsia="Cambria" w:hAnsi="Cambria" w:cs="Cambria"/>
          <w:b/>
          <w:sz w:val="24"/>
          <w:szCs w:val="24"/>
        </w:rPr>
      </w:pPr>
      <w:r>
        <w:rPr>
          <w:rFonts w:ascii="Cambria" w:eastAsia="Cambria" w:hAnsi="Cambria" w:cs="Cambria"/>
          <w:b/>
          <w:sz w:val="24"/>
          <w:szCs w:val="24"/>
        </w:rPr>
        <w:t xml:space="preserve">ASSIGNMENT </w:t>
      </w:r>
      <w:r w:rsidR="0012640F">
        <w:rPr>
          <w:rFonts w:ascii="Cambria" w:eastAsia="Cambria" w:hAnsi="Cambria" w:cs="Cambria"/>
          <w:b/>
          <w:sz w:val="24"/>
          <w:szCs w:val="24"/>
        </w:rPr>
        <w:t>1</w:t>
      </w:r>
      <w:r>
        <w:rPr>
          <w:rFonts w:ascii="Cambria" w:eastAsia="Cambria" w:hAnsi="Cambria" w:cs="Cambria"/>
          <w:b/>
          <w:sz w:val="24"/>
          <w:szCs w:val="24"/>
        </w:rPr>
        <w:t xml:space="preserve"> CO/PO MAPPING </w:t>
      </w:r>
      <w:proofErr w:type="gramStart"/>
      <w:r>
        <w:rPr>
          <w:rFonts w:ascii="Cambria" w:eastAsia="Cambria" w:hAnsi="Cambria" w:cs="Cambria"/>
          <w:b/>
          <w:sz w:val="24"/>
          <w:szCs w:val="24"/>
        </w:rPr>
        <w:t xml:space="preserve">   (</w:t>
      </w:r>
      <w:proofErr w:type="gramEnd"/>
      <w:r>
        <w:rPr>
          <w:rFonts w:ascii="Cambria" w:eastAsia="Cambria" w:hAnsi="Cambria" w:cs="Cambria"/>
          <w:b/>
          <w:sz w:val="24"/>
          <w:szCs w:val="24"/>
        </w:rPr>
        <w:t>Total: 50 Marks)</w:t>
      </w:r>
    </w:p>
    <w:p w14:paraId="2B773E2C"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Course Objectives: </w:t>
      </w:r>
      <w:r>
        <w:rPr>
          <w:rFonts w:ascii="Cambria" w:eastAsia="Cambria" w:hAnsi="Cambria" w:cs="Cambria"/>
          <w:color w:val="000000"/>
          <w:sz w:val="24"/>
          <w:szCs w:val="24"/>
        </w:rPr>
        <w:t xml:space="preserve">The </w:t>
      </w:r>
      <w:r>
        <w:rPr>
          <w:rFonts w:ascii="Cambria" w:eastAsia="Cambria" w:hAnsi="Cambria" w:cs="Cambria"/>
          <w:color w:val="000000"/>
          <w:sz w:val="24"/>
          <w:szCs w:val="24"/>
        </w:rPr>
        <w:t>course on Data structures aims to provide the students with the following:</w:t>
      </w:r>
    </w:p>
    <w:p w14:paraId="1898DBF4" w14:textId="77777777" w:rsidR="00E265CD" w:rsidRDefault="00E265CD">
      <w:pPr>
        <w:spacing w:after="0" w:line="276" w:lineRule="auto"/>
        <w:jc w:val="both"/>
        <w:rPr>
          <w:rFonts w:ascii="Cambria" w:eastAsia="Cambria" w:hAnsi="Cambria" w:cs="Cambria"/>
          <w:color w:val="000000"/>
          <w:sz w:val="24"/>
          <w:szCs w:val="24"/>
        </w:rPr>
      </w:pPr>
    </w:p>
    <w:p w14:paraId="3B3ADB6F"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 Understand the abstract properties of various linear and non-linear data structures such as stacks, queues, lists, trees and graphs.</w:t>
      </w:r>
    </w:p>
    <w:p w14:paraId="5C010937"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2. Identify the advanced data structures </w:t>
      </w:r>
      <w:r>
        <w:rPr>
          <w:rFonts w:ascii="Cambria" w:eastAsia="Cambria" w:hAnsi="Cambria" w:cs="Cambria"/>
          <w:color w:val="000000"/>
          <w:sz w:val="24"/>
          <w:szCs w:val="24"/>
        </w:rPr>
        <w:t>such as balanced search trees, hash tables, priority</w:t>
      </w:r>
    </w:p>
    <w:p w14:paraId="2ECB5F4B"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queues </w:t>
      </w:r>
    </w:p>
    <w:p w14:paraId="4B1391B1"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3. Analyze the various searching and sorting algorithms, including linear search, binary</w:t>
      </w:r>
    </w:p>
    <w:p w14:paraId="48C91E26"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search, insertion sort, selection sort, heap sort and quick sort.</w:t>
      </w:r>
    </w:p>
    <w:p w14:paraId="66967264"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4. Choose the appropriate data structure</w:t>
      </w:r>
      <w:r>
        <w:rPr>
          <w:rFonts w:ascii="Cambria" w:eastAsia="Cambria" w:hAnsi="Cambria" w:cs="Cambria"/>
          <w:color w:val="000000"/>
          <w:sz w:val="24"/>
          <w:szCs w:val="24"/>
        </w:rPr>
        <w:t xml:space="preserve"> and algorithm for specified applications.</w:t>
      </w:r>
    </w:p>
    <w:p w14:paraId="34AF5752" w14:textId="77777777" w:rsidR="00E265CD" w:rsidRDefault="00B45E1A">
      <w:pPr>
        <w:spacing w:after="0" w:line="276" w:lineRule="auto"/>
        <w:jc w:val="both"/>
        <w:rPr>
          <w:rFonts w:ascii="Cambria" w:eastAsia="Cambria" w:hAnsi="Cambria" w:cs="Cambria"/>
          <w:sz w:val="24"/>
          <w:szCs w:val="24"/>
        </w:rPr>
      </w:pPr>
      <w:r>
        <w:rPr>
          <w:rFonts w:ascii="Cambria" w:eastAsia="Cambria" w:hAnsi="Cambria" w:cs="Cambria"/>
          <w:color w:val="000000"/>
          <w:sz w:val="24"/>
          <w:szCs w:val="24"/>
        </w:rPr>
        <w:t xml:space="preserve">5. To understand about writing algorithms and step by step approach in solving problems with the help of fundamental data structures. </w:t>
      </w:r>
    </w:p>
    <w:p w14:paraId="45B5BB55" w14:textId="77777777" w:rsidR="00E265CD" w:rsidRDefault="00E265CD">
      <w:pPr>
        <w:spacing w:after="0" w:line="276" w:lineRule="auto"/>
        <w:jc w:val="both"/>
        <w:rPr>
          <w:rFonts w:ascii="Cambria" w:eastAsia="Cambria" w:hAnsi="Cambria" w:cs="Cambria"/>
          <w:color w:val="000000"/>
          <w:sz w:val="24"/>
          <w:szCs w:val="24"/>
        </w:rPr>
      </w:pPr>
    </w:p>
    <w:p w14:paraId="67E07DD9"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Course Outcomes: </w:t>
      </w:r>
      <w:r>
        <w:rPr>
          <w:rFonts w:ascii="Cambria" w:eastAsia="Cambria" w:hAnsi="Cambria" w:cs="Cambria"/>
          <w:color w:val="000000"/>
          <w:sz w:val="24"/>
          <w:szCs w:val="24"/>
        </w:rPr>
        <w:t xml:space="preserve">On successful completion of the course, the student will be </w:t>
      </w:r>
      <w:r>
        <w:rPr>
          <w:rFonts w:ascii="Cambria" w:eastAsia="Cambria" w:hAnsi="Cambria" w:cs="Cambria"/>
          <w:color w:val="000000"/>
          <w:sz w:val="24"/>
          <w:szCs w:val="24"/>
        </w:rPr>
        <w:t>able to:</w:t>
      </w:r>
    </w:p>
    <w:p w14:paraId="2A48E319" w14:textId="77777777" w:rsidR="00E265CD" w:rsidRDefault="00E265CD">
      <w:pPr>
        <w:spacing w:after="0" w:line="276" w:lineRule="auto"/>
        <w:jc w:val="both"/>
        <w:rPr>
          <w:rFonts w:ascii="Cambria" w:eastAsia="Cambria" w:hAnsi="Cambria" w:cs="Cambria"/>
          <w:color w:val="000000"/>
          <w:sz w:val="24"/>
          <w:szCs w:val="24"/>
        </w:rPr>
      </w:pPr>
    </w:p>
    <w:p w14:paraId="493CF3D3"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1. Design and implement an appropriate linear data structures and nonlinear data structures.</w:t>
      </w:r>
    </w:p>
    <w:p w14:paraId="4262B2E7"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2. Understand the computational efficiency of the principle algorithms for sorting, searching,</w:t>
      </w:r>
    </w:p>
    <w:p w14:paraId="5F762C2C"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and hashing.</w:t>
      </w:r>
    </w:p>
    <w:p w14:paraId="53896F2C"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3. Demonstrate different methods for traversi</w:t>
      </w:r>
      <w:r>
        <w:rPr>
          <w:rFonts w:ascii="Cambria" w:eastAsia="Cambria" w:hAnsi="Cambria" w:cs="Cambria"/>
          <w:color w:val="000000"/>
          <w:sz w:val="24"/>
          <w:szCs w:val="24"/>
        </w:rPr>
        <w:t xml:space="preserve">ng trees and graphs. </w:t>
      </w:r>
    </w:p>
    <w:p w14:paraId="5A7AC6FF"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4. Demonstrate the appropriate data structure and algorithm for specified applications. </w:t>
      </w:r>
    </w:p>
    <w:p w14:paraId="33310093" w14:textId="77777777" w:rsidR="00E265CD" w:rsidRDefault="00B45E1A">
      <w:pPr>
        <w:spacing w:after="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5. Ability to analyze algorithms and algorithm correctness.</w:t>
      </w:r>
    </w:p>
    <w:p w14:paraId="79EFDC5E" w14:textId="77777777" w:rsidR="00E265CD" w:rsidRDefault="00E265CD">
      <w:pPr>
        <w:spacing w:after="0" w:line="240" w:lineRule="auto"/>
        <w:jc w:val="both"/>
        <w:rPr>
          <w:rFonts w:ascii="Cambria" w:eastAsia="Cambria" w:hAnsi="Cambria" w:cs="Cambria"/>
          <w:color w:val="000000"/>
          <w:sz w:val="12"/>
          <w:szCs w:val="12"/>
        </w:rPr>
      </w:pPr>
    </w:p>
    <w:p w14:paraId="01E6019B" w14:textId="77777777" w:rsidR="00E265CD" w:rsidRDefault="00E265CD">
      <w:pPr>
        <w:rPr>
          <w:rFonts w:ascii="Cambria" w:eastAsia="Cambria" w:hAnsi="Cambria" w:cs="Cambria"/>
          <w:color w:val="000000"/>
          <w:sz w:val="24"/>
          <w:szCs w:val="24"/>
        </w:rPr>
      </w:pPr>
    </w:p>
    <w:p w14:paraId="6FD849BC" w14:textId="77777777" w:rsidR="00E265CD" w:rsidRDefault="00B45E1A">
      <w:pPr>
        <w:ind w:left="120"/>
        <w:rPr>
          <w:rFonts w:ascii="Cambria" w:eastAsia="Cambria" w:hAnsi="Cambria" w:cs="Cambria"/>
          <w:b/>
          <w:sz w:val="24"/>
          <w:szCs w:val="24"/>
          <w:u w:val="single"/>
        </w:rPr>
      </w:pPr>
      <w:r>
        <w:rPr>
          <w:rFonts w:ascii="Cambria" w:eastAsia="Cambria" w:hAnsi="Cambria" w:cs="Cambria"/>
          <w:b/>
          <w:sz w:val="24"/>
          <w:szCs w:val="24"/>
          <w:u w:val="single"/>
        </w:rPr>
        <w:t>Blooms Taxonomy Levels (BTL)</w:t>
      </w:r>
    </w:p>
    <w:p w14:paraId="57919481" w14:textId="77777777" w:rsidR="00E265CD" w:rsidRDefault="00B45E1A">
      <w:pPr>
        <w:numPr>
          <w:ilvl w:val="0"/>
          <w:numId w:val="1"/>
        </w:numPr>
        <w:pBdr>
          <w:top w:val="nil"/>
          <w:left w:val="nil"/>
          <w:bottom w:val="nil"/>
          <w:right w:val="nil"/>
          <w:between w:val="nil"/>
        </w:pBdr>
        <w:spacing w:after="200" w:line="276"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Remembering    2. Understanding   3. Applying   4. </w:t>
      </w:r>
      <w:r>
        <w:rPr>
          <w:rFonts w:ascii="Cambria" w:eastAsia="Cambria" w:hAnsi="Cambria" w:cs="Cambria"/>
          <w:color w:val="000000"/>
          <w:sz w:val="24"/>
          <w:szCs w:val="24"/>
        </w:rPr>
        <w:t>Analyzing   5. Evaluating   6. Creating</w:t>
      </w:r>
    </w:p>
    <w:p w14:paraId="6D06E8CD" w14:textId="06977F8C" w:rsidR="00CA17B8" w:rsidRDefault="00B45E1A">
      <w:pPr>
        <w:rPr>
          <w:rFonts w:ascii="Cambria" w:eastAsia="Cambria" w:hAnsi="Cambria" w:cs="Cambria"/>
          <w:color w:val="000000"/>
          <w:sz w:val="24"/>
          <w:szCs w:val="24"/>
        </w:rPr>
      </w:pPr>
      <w:r>
        <w:br w:type="page"/>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6930"/>
        <w:gridCol w:w="1525"/>
      </w:tblGrid>
      <w:tr w:rsidR="00E265CD" w14:paraId="1983415E" w14:textId="77777777">
        <w:tc>
          <w:tcPr>
            <w:tcW w:w="895" w:type="dxa"/>
            <w:vAlign w:val="center"/>
          </w:tcPr>
          <w:p w14:paraId="64C7AEDA" w14:textId="47674EC1" w:rsidR="00E265CD" w:rsidRDefault="00B45E1A">
            <w:pPr>
              <w:jc w:val="center"/>
              <w:rPr>
                <w:rFonts w:ascii="Cambria" w:eastAsia="Cambria" w:hAnsi="Cambria" w:cs="Cambria"/>
                <w:b/>
                <w:sz w:val="24"/>
                <w:szCs w:val="24"/>
              </w:rPr>
            </w:pPr>
            <w:proofErr w:type="spellStart"/>
            <w:r>
              <w:rPr>
                <w:rFonts w:ascii="Cambria" w:eastAsia="Cambria" w:hAnsi="Cambria" w:cs="Cambria"/>
                <w:b/>
                <w:sz w:val="24"/>
                <w:szCs w:val="24"/>
              </w:rPr>
              <w:lastRenderedPageBreak/>
              <w:t>Sl</w:t>
            </w:r>
            <w:proofErr w:type="spellEnd"/>
            <w:r>
              <w:rPr>
                <w:rFonts w:ascii="Cambria" w:eastAsia="Cambria" w:hAnsi="Cambria" w:cs="Cambria"/>
                <w:b/>
                <w:sz w:val="24"/>
                <w:szCs w:val="24"/>
              </w:rPr>
              <w:t xml:space="preserve"> No</w:t>
            </w:r>
          </w:p>
        </w:tc>
        <w:tc>
          <w:tcPr>
            <w:tcW w:w="6930" w:type="dxa"/>
            <w:vAlign w:val="center"/>
          </w:tcPr>
          <w:p w14:paraId="5B8BDAF4" w14:textId="77777777" w:rsidR="00E265CD" w:rsidRDefault="00B45E1A">
            <w:pPr>
              <w:jc w:val="center"/>
              <w:rPr>
                <w:rFonts w:ascii="Cambria" w:eastAsia="Cambria" w:hAnsi="Cambria" w:cs="Cambria"/>
                <w:b/>
                <w:sz w:val="24"/>
                <w:szCs w:val="24"/>
              </w:rPr>
            </w:pPr>
            <w:r>
              <w:rPr>
                <w:rFonts w:ascii="Cambria" w:eastAsia="Cambria" w:hAnsi="Cambria" w:cs="Cambria"/>
                <w:b/>
                <w:sz w:val="24"/>
                <w:szCs w:val="24"/>
              </w:rPr>
              <w:t>Assignment Questions</w:t>
            </w:r>
          </w:p>
        </w:tc>
        <w:tc>
          <w:tcPr>
            <w:tcW w:w="1525" w:type="dxa"/>
            <w:vAlign w:val="center"/>
          </w:tcPr>
          <w:p w14:paraId="1F5BA2DA" w14:textId="77777777" w:rsidR="00E265CD" w:rsidRDefault="00B45E1A">
            <w:pPr>
              <w:jc w:val="center"/>
              <w:rPr>
                <w:rFonts w:ascii="Cambria" w:eastAsia="Cambria" w:hAnsi="Cambria" w:cs="Cambria"/>
                <w:b/>
                <w:sz w:val="24"/>
                <w:szCs w:val="24"/>
              </w:rPr>
            </w:pPr>
            <w:r>
              <w:rPr>
                <w:rFonts w:ascii="Cambria" w:eastAsia="Cambria" w:hAnsi="Cambria" w:cs="Cambria"/>
                <w:b/>
                <w:sz w:val="24"/>
                <w:szCs w:val="24"/>
              </w:rPr>
              <w:t>CO / K Level</w:t>
            </w:r>
          </w:p>
        </w:tc>
      </w:tr>
      <w:tr w:rsidR="007C1B10" w14:paraId="2AD81BFF" w14:textId="77777777">
        <w:tc>
          <w:tcPr>
            <w:tcW w:w="895" w:type="dxa"/>
            <w:vAlign w:val="center"/>
          </w:tcPr>
          <w:p w14:paraId="4AF6E144" w14:textId="376C9F47" w:rsidR="007C1B10" w:rsidRDefault="007C1B10" w:rsidP="007C1B10">
            <w:pPr>
              <w:jc w:val="center"/>
              <w:rPr>
                <w:rFonts w:ascii="Cambria" w:eastAsia="Cambria" w:hAnsi="Cambria" w:cs="Cambria"/>
                <w:sz w:val="24"/>
                <w:szCs w:val="24"/>
              </w:rPr>
            </w:pPr>
            <w:r>
              <w:rPr>
                <w:rFonts w:ascii="Cambria" w:eastAsia="Cambria" w:hAnsi="Cambria" w:cs="Cambria"/>
                <w:sz w:val="24"/>
                <w:szCs w:val="24"/>
              </w:rPr>
              <w:t>1</w:t>
            </w:r>
          </w:p>
        </w:tc>
        <w:tc>
          <w:tcPr>
            <w:tcW w:w="6930" w:type="dxa"/>
          </w:tcPr>
          <w:p w14:paraId="770803B0" w14:textId="2E17D061" w:rsidR="00631134" w:rsidRPr="00FB19B1" w:rsidRDefault="00631134" w:rsidP="00631134">
            <w:pPr>
              <w:ind w:right="283"/>
              <w:jc w:val="both"/>
              <w:rPr>
                <w:rFonts w:ascii="Cambria" w:hAnsi="Cambria"/>
                <w:sz w:val="24"/>
                <w:szCs w:val="24"/>
              </w:rPr>
            </w:pPr>
            <w:r w:rsidRPr="00FB19B1">
              <w:rPr>
                <w:rFonts w:ascii="Cambria" w:hAnsi="Cambria"/>
                <w:sz w:val="24"/>
                <w:szCs w:val="24"/>
              </w:rPr>
              <w:t xml:space="preserve">Describe the concept of Abstract data type (ADT) and how they differ from concrete data structures. </w:t>
            </w:r>
            <w:r w:rsidR="00B45E1A" w:rsidRPr="00B45E1A">
              <w:rPr>
                <w:rFonts w:ascii="Cambria" w:hAnsi="Cambria"/>
                <w:sz w:val="24"/>
                <w:szCs w:val="24"/>
              </w:rPr>
              <w:t xml:space="preserve">Design an ADT for a stack and implement it using arrays </w:t>
            </w:r>
            <w:r w:rsidR="00B45E1A">
              <w:rPr>
                <w:rFonts w:ascii="Cambria" w:hAnsi="Cambria"/>
                <w:sz w:val="24"/>
                <w:szCs w:val="24"/>
              </w:rPr>
              <w:t xml:space="preserve">and Linked List </w:t>
            </w:r>
            <w:r w:rsidR="00B45E1A" w:rsidRPr="00B45E1A">
              <w:rPr>
                <w:rFonts w:ascii="Cambria" w:hAnsi="Cambria"/>
                <w:sz w:val="24"/>
                <w:szCs w:val="24"/>
              </w:rPr>
              <w:t>in C. Include</w:t>
            </w:r>
            <w:r w:rsidR="00B45E1A">
              <w:rPr>
                <w:rFonts w:ascii="Cambria" w:hAnsi="Cambria"/>
                <w:sz w:val="24"/>
                <w:szCs w:val="24"/>
              </w:rPr>
              <w:t xml:space="preserve"> operations like push, pop, </w:t>
            </w:r>
            <w:r w:rsidR="00B45E1A" w:rsidRPr="00B45E1A">
              <w:rPr>
                <w:rFonts w:ascii="Cambria" w:hAnsi="Cambria"/>
                <w:sz w:val="24"/>
                <w:szCs w:val="24"/>
              </w:rPr>
              <w:t>peek</w:t>
            </w:r>
            <w:r w:rsidR="00B45E1A">
              <w:rPr>
                <w:rFonts w:ascii="Cambria" w:hAnsi="Cambria"/>
                <w:sz w:val="24"/>
                <w:szCs w:val="24"/>
              </w:rPr>
              <w:t xml:space="preserve">, </w:t>
            </w:r>
            <w:proofErr w:type="spellStart"/>
            <w:r w:rsidR="00B45E1A">
              <w:rPr>
                <w:rFonts w:ascii="Cambria" w:hAnsi="Cambria"/>
                <w:sz w:val="24"/>
                <w:szCs w:val="24"/>
              </w:rPr>
              <w:t>isEmpty</w:t>
            </w:r>
            <w:proofErr w:type="spellEnd"/>
            <w:r w:rsidR="00B45E1A">
              <w:rPr>
                <w:rFonts w:ascii="Cambria" w:hAnsi="Cambria"/>
                <w:sz w:val="24"/>
                <w:szCs w:val="24"/>
              </w:rPr>
              <w:t xml:space="preserve">, </w:t>
            </w:r>
            <w:proofErr w:type="spellStart"/>
            <w:r w:rsidR="00B45E1A">
              <w:rPr>
                <w:rFonts w:ascii="Cambria" w:hAnsi="Cambria"/>
                <w:sz w:val="24"/>
                <w:szCs w:val="24"/>
              </w:rPr>
              <w:t>isFull</w:t>
            </w:r>
            <w:proofErr w:type="spellEnd"/>
            <w:r w:rsidR="00B45E1A">
              <w:rPr>
                <w:rFonts w:ascii="Cambria" w:hAnsi="Cambria"/>
                <w:sz w:val="24"/>
                <w:szCs w:val="24"/>
              </w:rPr>
              <w:t xml:space="preserve"> and peek.</w:t>
            </w:r>
            <w:bookmarkStart w:id="0" w:name="_GoBack"/>
            <w:bookmarkEnd w:id="0"/>
          </w:p>
          <w:p w14:paraId="0B89B4F6" w14:textId="1BC5317B" w:rsidR="007C1B10" w:rsidRPr="00FB19B1" w:rsidRDefault="007C1B10" w:rsidP="007C1B10">
            <w:pPr>
              <w:pBdr>
                <w:top w:val="nil"/>
                <w:left w:val="nil"/>
                <w:bottom w:val="nil"/>
                <w:right w:val="nil"/>
                <w:between w:val="nil"/>
              </w:pBdr>
              <w:jc w:val="both"/>
              <w:rPr>
                <w:rFonts w:ascii="Cambria" w:eastAsia="Cambria" w:hAnsi="Cambria" w:cs="Cambria"/>
                <w:color w:val="000000"/>
                <w:sz w:val="24"/>
                <w:szCs w:val="24"/>
              </w:rPr>
            </w:pPr>
            <w:r w:rsidRPr="00FB19B1">
              <w:rPr>
                <w:rFonts w:ascii="Cambria" w:eastAsia="Cambria" w:hAnsi="Cambria" w:cs="Cambria"/>
                <w:color w:val="000000"/>
                <w:sz w:val="24"/>
                <w:szCs w:val="24"/>
              </w:rPr>
              <w:t>(10 Marks)</w:t>
            </w:r>
          </w:p>
        </w:tc>
        <w:tc>
          <w:tcPr>
            <w:tcW w:w="1525" w:type="dxa"/>
            <w:vAlign w:val="center"/>
          </w:tcPr>
          <w:p w14:paraId="5FE68DBB" w14:textId="5284D63C" w:rsidR="007C1B10" w:rsidRDefault="007C1B10" w:rsidP="007C1B10">
            <w:pPr>
              <w:rPr>
                <w:rFonts w:ascii="Cambria" w:eastAsia="Cambria" w:hAnsi="Cambria" w:cs="Cambria"/>
                <w:sz w:val="24"/>
                <w:szCs w:val="24"/>
              </w:rPr>
            </w:pPr>
            <w:r>
              <w:rPr>
                <w:rFonts w:ascii="Cambria" w:eastAsia="Cambria" w:hAnsi="Cambria" w:cs="Cambria"/>
                <w:color w:val="000000"/>
                <w:sz w:val="24"/>
                <w:szCs w:val="24"/>
              </w:rPr>
              <w:t>C02/K4</w:t>
            </w:r>
          </w:p>
        </w:tc>
      </w:tr>
      <w:tr w:rsidR="007C1B10" w14:paraId="7F9F40DC" w14:textId="77777777">
        <w:tc>
          <w:tcPr>
            <w:tcW w:w="895" w:type="dxa"/>
            <w:vAlign w:val="center"/>
          </w:tcPr>
          <w:p w14:paraId="72E3457A" w14:textId="1B88441E" w:rsidR="007C1B10" w:rsidRDefault="007C1B10" w:rsidP="007C1B10">
            <w:pPr>
              <w:jc w:val="center"/>
              <w:rPr>
                <w:rFonts w:ascii="Cambria" w:eastAsia="Cambria" w:hAnsi="Cambria" w:cs="Cambria"/>
                <w:sz w:val="24"/>
                <w:szCs w:val="24"/>
              </w:rPr>
            </w:pPr>
            <w:r>
              <w:rPr>
                <w:rFonts w:ascii="Cambria" w:eastAsia="Cambria" w:hAnsi="Cambria" w:cs="Cambria"/>
                <w:sz w:val="24"/>
                <w:szCs w:val="24"/>
              </w:rPr>
              <w:t>2</w:t>
            </w:r>
          </w:p>
        </w:tc>
        <w:tc>
          <w:tcPr>
            <w:tcW w:w="6930" w:type="dxa"/>
          </w:tcPr>
          <w:p w14:paraId="13ED5F12" w14:textId="38D334F6" w:rsidR="007C1B10" w:rsidRPr="00FB19B1" w:rsidRDefault="00A64EC3" w:rsidP="007C1B10">
            <w:p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sz w:val="24"/>
                <w:szCs w:val="24"/>
              </w:rPr>
              <w:t>The university announced the selected candidates register number for placement training. The student XXX, reg. no. 20142010 wishes to check whether his name is listed or not. The list is not sorted in any order. Identify the searching technique that can be applied and explain the searching steps with the suitable procedure. List includes 20142015, 20142033, 20142011, 20142017, 20142010, 20142056, 20142003.</w:t>
            </w:r>
            <w:r w:rsidR="00FB19B1" w:rsidRPr="00FB19B1">
              <w:rPr>
                <w:rFonts w:ascii="Cambria" w:eastAsia="Cambria" w:hAnsi="Cambria" w:cs="Cambria"/>
                <w:color w:val="000000"/>
                <w:sz w:val="24"/>
                <w:szCs w:val="24"/>
              </w:rPr>
              <w:t xml:space="preserve"> </w:t>
            </w:r>
            <w:r w:rsidR="007C1B10" w:rsidRPr="00FB19B1">
              <w:rPr>
                <w:rFonts w:ascii="Cambria" w:eastAsia="Cambria" w:hAnsi="Cambria" w:cs="Cambria"/>
                <w:color w:val="000000"/>
                <w:sz w:val="24"/>
                <w:szCs w:val="24"/>
              </w:rPr>
              <w:t xml:space="preserve">(10 Marks)         </w:t>
            </w:r>
          </w:p>
        </w:tc>
        <w:tc>
          <w:tcPr>
            <w:tcW w:w="1525" w:type="dxa"/>
            <w:vAlign w:val="center"/>
          </w:tcPr>
          <w:p w14:paraId="1464F1DC" w14:textId="55C7FE3C" w:rsidR="007C1B10" w:rsidRDefault="007C1B10" w:rsidP="007C1B10">
            <w:pPr>
              <w:spacing w:after="240"/>
              <w:rPr>
                <w:rFonts w:ascii="Cambria" w:eastAsia="Cambria" w:hAnsi="Cambria" w:cs="Cambria"/>
                <w:sz w:val="24"/>
                <w:szCs w:val="24"/>
              </w:rPr>
            </w:pPr>
            <w:r>
              <w:rPr>
                <w:rFonts w:ascii="Cambria" w:eastAsia="Cambria" w:hAnsi="Cambria" w:cs="Cambria"/>
                <w:color w:val="000000"/>
                <w:sz w:val="24"/>
                <w:szCs w:val="24"/>
              </w:rPr>
              <w:t>CO2/K4 </w:t>
            </w:r>
          </w:p>
        </w:tc>
      </w:tr>
    </w:tbl>
    <w:p w14:paraId="1E109EA1" w14:textId="77777777" w:rsidR="00E265CD" w:rsidRDefault="00E265CD" w:rsidP="00D32852">
      <w:pPr>
        <w:spacing w:after="0"/>
        <w:rPr>
          <w:rFonts w:ascii="Cambria" w:eastAsia="Cambria" w:hAnsi="Cambria" w:cs="Cambria"/>
          <w:sz w:val="24"/>
          <w:szCs w:val="24"/>
        </w:rPr>
      </w:pPr>
    </w:p>
    <w:sectPr w:rsidR="00E26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75EAD"/>
    <w:multiLevelType w:val="multilevel"/>
    <w:tmpl w:val="B1020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CD"/>
    <w:rsid w:val="00020A55"/>
    <w:rsid w:val="0012640F"/>
    <w:rsid w:val="002D4DB1"/>
    <w:rsid w:val="00564CB4"/>
    <w:rsid w:val="00631134"/>
    <w:rsid w:val="007C1B10"/>
    <w:rsid w:val="008B741A"/>
    <w:rsid w:val="009C746E"/>
    <w:rsid w:val="009D7DBF"/>
    <w:rsid w:val="00A64EC3"/>
    <w:rsid w:val="00A94C84"/>
    <w:rsid w:val="00B32A96"/>
    <w:rsid w:val="00B45E1A"/>
    <w:rsid w:val="00BA40D0"/>
    <w:rsid w:val="00C659C5"/>
    <w:rsid w:val="00CA17B8"/>
    <w:rsid w:val="00D32852"/>
    <w:rsid w:val="00E265CD"/>
    <w:rsid w:val="00E83B52"/>
    <w:rsid w:val="00FB1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7430"/>
  <w15:docId w15:val="{3B9CF4D3-6621-4F10-9B39-EA925717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1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7BA"/>
    <w:pPr>
      <w:spacing w:after="0" w:line="240" w:lineRule="auto"/>
      <w:ind w:left="720"/>
      <w:contextualSpacing/>
    </w:pPr>
    <w:rPr>
      <w:rFonts w:cs="Arial"/>
      <w:sz w:val="20"/>
      <w:szCs w:val="20"/>
    </w:rPr>
  </w:style>
  <w:style w:type="paragraph" w:styleId="NormalWeb">
    <w:name w:val="Normal (Web)"/>
    <w:basedOn w:val="Normal"/>
    <w:uiPriority w:val="99"/>
    <w:unhideWhenUsed/>
    <w:rsid w:val="00780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0BB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YqfiFSjc5q27165gfJ0OQBm2g==">AMUW2mVfK/LVi4u+duumzcH0o/vr9R+627ahEo1RjChCm42pO88k4qkfBQJbYqx7NUQ2qvF4K8/Axx/XUHYYi3iZ9bAamiJoWpieEvtY/RTvm+jtENXylyUXbWjYlxtx1IBma2v8k0Wq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mmce6450@gmail.com</cp:lastModifiedBy>
  <cp:revision>21</cp:revision>
  <dcterms:created xsi:type="dcterms:W3CDTF">2022-11-11T05:26:00Z</dcterms:created>
  <dcterms:modified xsi:type="dcterms:W3CDTF">2024-07-27T09:18:00Z</dcterms:modified>
</cp:coreProperties>
</file>