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C0A" w:rsidRPr="00052B3D" w:rsidRDefault="00052B3D" w:rsidP="00052B3D">
      <w:pPr>
        <w:jc w:val="both"/>
        <w:rPr>
          <w:rFonts w:ascii="Times New Roman" w:hAnsi="Times New Roman" w:cs="Times New Roman"/>
          <w:b/>
          <w:sz w:val="24"/>
          <w:szCs w:val="24"/>
        </w:rPr>
      </w:pPr>
      <w:r w:rsidRPr="00052B3D">
        <w:rPr>
          <w:rFonts w:ascii="Times New Roman" w:hAnsi="Times New Roman" w:cs="Times New Roman"/>
          <w:b/>
          <w:sz w:val="24"/>
          <w:szCs w:val="24"/>
        </w:rPr>
        <w:t>JDBC Connection Pulling</w:t>
      </w:r>
    </w:p>
    <w:p w:rsidR="00052B3D" w:rsidRDefault="00052B3D" w:rsidP="00052B3D">
      <w:pPr>
        <w:jc w:val="both"/>
        <w:rPr>
          <w:rFonts w:ascii="Times New Roman" w:hAnsi="Times New Roman" w:cs="Times New Roman"/>
          <w:sz w:val="24"/>
          <w:szCs w:val="24"/>
        </w:rPr>
      </w:pPr>
      <w:r w:rsidRPr="00052B3D">
        <w:rPr>
          <w:rFonts w:ascii="Times New Roman" w:hAnsi="Times New Roman" w:cs="Times New Roman"/>
          <w:i/>
          <w:iCs/>
          <w:sz w:val="24"/>
          <w:szCs w:val="24"/>
        </w:rPr>
        <w:t>Connection pooling</w:t>
      </w:r>
      <w:r w:rsidRPr="00052B3D">
        <w:rPr>
          <w:rFonts w:ascii="Times New Roman" w:hAnsi="Times New Roman" w:cs="Times New Roman"/>
          <w:sz w:val="24"/>
          <w:szCs w:val="24"/>
        </w:rPr>
        <w:t> means that connections are reused rather than created each time a connection is requested. To facilitate connection reuse, a memory cache of database connections, called a </w:t>
      </w:r>
      <w:r w:rsidRPr="00052B3D">
        <w:rPr>
          <w:rFonts w:ascii="Times New Roman" w:hAnsi="Times New Roman" w:cs="Times New Roman"/>
          <w:i/>
          <w:iCs/>
          <w:sz w:val="24"/>
          <w:szCs w:val="24"/>
        </w:rPr>
        <w:t>connection pool</w:t>
      </w:r>
      <w:r w:rsidRPr="00052B3D">
        <w:rPr>
          <w:rFonts w:ascii="Times New Roman" w:hAnsi="Times New Roman" w:cs="Times New Roman"/>
          <w:sz w:val="24"/>
          <w:szCs w:val="24"/>
        </w:rPr>
        <w:t>, is maintained by a connection pooling module as a layer on top of any standard JDBC driver product.</w:t>
      </w:r>
    </w:p>
    <w:p w:rsidR="00B0355D" w:rsidRDefault="00B0355D" w:rsidP="00052B3D">
      <w:pPr>
        <w:jc w:val="both"/>
        <w:rPr>
          <w:rFonts w:ascii="Times New Roman" w:hAnsi="Times New Roman" w:cs="Times New Roman"/>
          <w:sz w:val="24"/>
          <w:szCs w:val="24"/>
        </w:rPr>
      </w:pPr>
      <w:r w:rsidRPr="00B0355D">
        <w:rPr>
          <w:rFonts w:ascii="Times New Roman" w:hAnsi="Times New Roman" w:cs="Times New Roman"/>
          <w:sz w:val="24"/>
          <w:szCs w:val="24"/>
        </w:rPr>
        <w:t>Connection pooling is performed in the background and does not affect how an application is coded; however, the application must use a DataSource object (an object implementing the DataSource interface) to obtain a connection instead of using the DriverManager class.</w:t>
      </w:r>
    </w:p>
    <w:p w:rsidR="006C2F41" w:rsidRPr="006C2F41" w:rsidRDefault="006C2F41" w:rsidP="006C2F41">
      <w:pPr>
        <w:jc w:val="both"/>
        <w:rPr>
          <w:rFonts w:ascii="Times New Roman" w:hAnsi="Times New Roman" w:cs="Times New Roman"/>
          <w:sz w:val="24"/>
          <w:szCs w:val="24"/>
        </w:rPr>
      </w:pPr>
      <w:r w:rsidRPr="006C2F41">
        <w:rPr>
          <w:rFonts w:ascii="Times New Roman" w:hAnsi="Times New Roman" w:cs="Times New Roman"/>
          <w:sz w:val="24"/>
          <w:szCs w:val="24"/>
        </w:rPr>
        <w:t>Once a DataSource object is registered, the application retrieves it from the JNDI naming service in the standard way.</w:t>
      </w:r>
    </w:p>
    <w:p w:rsidR="006C2F41" w:rsidRPr="006C2F41" w:rsidRDefault="006C2F41" w:rsidP="006C2F41">
      <w:pPr>
        <w:jc w:val="both"/>
        <w:rPr>
          <w:rFonts w:ascii="Times New Roman" w:hAnsi="Times New Roman" w:cs="Times New Roman"/>
          <w:sz w:val="24"/>
          <w:szCs w:val="24"/>
        </w:rPr>
      </w:pPr>
      <w:r w:rsidRPr="006C2F41">
        <w:rPr>
          <w:rFonts w:ascii="Times New Roman" w:hAnsi="Times New Roman" w:cs="Times New Roman"/>
          <w:sz w:val="24"/>
          <w:szCs w:val="24"/>
        </w:rPr>
        <w:t>For example:</w:t>
      </w:r>
    </w:p>
    <w:p w:rsidR="006C2F41" w:rsidRPr="006C2F41" w:rsidRDefault="006C2F41" w:rsidP="006C2F41">
      <w:pPr>
        <w:jc w:val="both"/>
        <w:rPr>
          <w:rFonts w:ascii="Times New Roman" w:hAnsi="Times New Roman" w:cs="Times New Roman"/>
          <w:sz w:val="24"/>
          <w:szCs w:val="24"/>
        </w:rPr>
      </w:pPr>
      <w:r w:rsidRPr="006C2F41">
        <w:rPr>
          <w:rFonts w:ascii="Times New Roman" w:hAnsi="Times New Roman" w:cs="Times New Roman"/>
          <w:sz w:val="24"/>
          <w:szCs w:val="24"/>
        </w:rPr>
        <w:t>Context ctx = new InitialContext();</w:t>
      </w:r>
    </w:p>
    <w:p w:rsidR="006C2F41" w:rsidRPr="006C2F41" w:rsidRDefault="006C2F41" w:rsidP="006C2F41">
      <w:pPr>
        <w:jc w:val="both"/>
        <w:rPr>
          <w:rFonts w:ascii="Times New Roman" w:hAnsi="Times New Roman" w:cs="Times New Roman"/>
          <w:sz w:val="24"/>
          <w:szCs w:val="24"/>
        </w:rPr>
      </w:pPr>
      <w:r w:rsidRPr="006C2F41">
        <w:rPr>
          <w:rFonts w:ascii="Times New Roman" w:hAnsi="Times New Roman" w:cs="Times New Roman"/>
          <w:sz w:val="24"/>
          <w:szCs w:val="24"/>
        </w:rPr>
        <w:t>DataSource ds = (DataSource) ctx.lookup("jdbc/SequeLink");</w:t>
      </w:r>
    </w:p>
    <w:p w:rsidR="00CF31C4" w:rsidRPr="00CF31C4" w:rsidRDefault="00CF31C4" w:rsidP="00CF31C4">
      <w:pPr>
        <w:jc w:val="both"/>
        <w:rPr>
          <w:rFonts w:ascii="Times New Roman" w:hAnsi="Times New Roman" w:cs="Times New Roman"/>
          <w:sz w:val="24"/>
          <w:szCs w:val="24"/>
        </w:rPr>
      </w:pPr>
      <w:r w:rsidRPr="00CF31C4">
        <w:rPr>
          <w:rFonts w:ascii="Times New Roman" w:hAnsi="Times New Roman" w:cs="Times New Roman"/>
          <w:sz w:val="24"/>
          <w:szCs w:val="24"/>
        </w:rPr>
        <w:t>If the DataSource object provides connection pooling, the lookup returns a connection from the pool if one is available. If the DataSource object does not provide connection pooling or if there are no available connections in the pool, the lookup creates a new connection. The application benefits from connection reuse without requiring any code changes. Reused connections from the pool behave the same way as newly created physical connections. The application makes a connection to the database and data access works in the usual way. When the application has finished its work with the connection, the application explicitly closes the connection.</w:t>
      </w:r>
    </w:p>
    <w:p w:rsidR="00CF31C4" w:rsidRPr="00CF31C4" w:rsidRDefault="00CF31C4" w:rsidP="00CF31C4">
      <w:pPr>
        <w:jc w:val="both"/>
        <w:rPr>
          <w:rFonts w:ascii="Times New Roman" w:hAnsi="Times New Roman" w:cs="Times New Roman"/>
          <w:sz w:val="24"/>
          <w:szCs w:val="24"/>
        </w:rPr>
      </w:pPr>
      <w:r w:rsidRPr="00CF31C4">
        <w:rPr>
          <w:rFonts w:ascii="Times New Roman" w:hAnsi="Times New Roman" w:cs="Times New Roman"/>
          <w:sz w:val="24"/>
          <w:szCs w:val="24"/>
        </w:rPr>
        <w:t>For example:</w:t>
      </w:r>
    </w:p>
    <w:p w:rsidR="00CF31C4" w:rsidRDefault="00CF31C4" w:rsidP="00CF31C4">
      <w:pPr>
        <w:pBdr>
          <w:bottom w:val="single" w:sz="6" w:space="1" w:color="auto"/>
        </w:pBdr>
        <w:jc w:val="both"/>
        <w:rPr>
          <w:rFonts w:ascii="Times New Roman" w:hAnsi="Times New Roman" w:cs="Times New Roman"/>
          <w:sz w:val="24"/>
          <w:szCs w:val="24"/>
        </w:rPr>
      </w:pPr>
      <w:r w:rsidRPr="00CF31C4">
        <w:rPr>
          <w:rFonts w:ascii="Times New Roman" w:hAnsi="Times New Roman" w:cs="Times New Roman"/>
          <w:sz w:val="24"/>
          <w:szCs w:val="24"/>
        </w:rPr>
        <w:t>Connection con = ds.getConnection("scott", "tiger");</w:t>
      </w:r>
    </w:p>
    <w:p w:rsidR="00FE2EC7" w:rsidRPr="00CF31C4" w:rsidRDefault="00FE2EC7" w:rsidP="00CF31C4">
      <w:pPr>
        <w:pBdr>
          <w:bottom w:val="single" w:sz="6" w:space="1" w:color="auto"/>
        </w:pBdr>
        <w:jc w:val="both"/>
        <w:rPr>
          <w:rFonts w:ascii="Times New Roman" w:hAnsi="Times New Roman" w:cs="Times New Roman"/>
          <w:sz w:val="24"/>
          <w:szCs w:val="24"/>
        </w:rPr>
      </w:pPr>
      <w:r w:rsidRPr="00FE2EC7">
        <w:rPr>
          <w:rFonts w:ascii="Times New Roman" w:hAnsi="Times New Roman" w:cs="Times New Roman"/>
          <w:b/>
          <w:sz w:val="24"/>
          <w:szCs w:val="24"/>
        </w:rPr>
        <w:t>JNDI Naming Services:</w:t>
      </w:r>
      <w:r>
        <w:rPr>
          <w:rFonts w:ascii="Times New Roman" w:hAnsi="Times New Roman" w:cs="Times New Roman"/>
          <w:sz w:val="24"/>
          <w:szCs w:val="24"/>
        </w:rPr>
        <w:t xml:space="preserve"> </w:t>
      </w:r>
      <w:r w:rsidRPr="00FE2EC7">
        <w:rPr>
          <w:rFonts w:ascii="Times New Roman" w:hAnsi="Times New Roman" w:cs="Times New Roman"/>
          <w:sz w:val="24"/>
          <w:szCs w:val="24"/>
        </w:rPr>
        <w:t>The Java Naming and Directory Interface (</w:t>
      </w:r>
      <w:r w:rsidRPr="00FE2EC7">
        <w:rPr>
          <w:rFonts w:ascii="Times New Roman" w:hAnsi="Times New Roman" w:cs="Times New Roman"/>
          <w:b/>
          <w:bCs/>
          <w:sz w:val="24"/>
          <w:szCs w:val="24"/>
        </w:rPr>
        <w:t>JNDI</w:t>
      </w:r>
      <w:r w:rsidRPr="00FE2EC7">
        <w:rPr>
          <w:rFonts w:ascii="Times New Roman" w:hAnsi="Times New Roman" w:cs="Times New Roman"/>
          <w:sz w:val="24"/>
          <w:szCs w:val="24"/>
        </w:rPr>
        <w:t>) is a Java API for a directory service that allows Java software clients to discover and look up data and objects via a name. Like all Java APIs that interface with host systems, </w:t>
      </w:r>
      <w:r w:rsidRPr="00FE2EC7">
        <w:rPr>
          <w:rFonts w:ascii="Times New Roman" w:hAnsi="Times New Roman" w:cs="Times New Roman"/>
          <w:b/>
          <w:bCs/>
          <w:sz w:val="24"/>
          <w:szCs w:val="24"/>
        </w:rPr>
        <w:t>JNDI</w:t>
      </w:r>
      <w:r w:rsidRPr="00FE2EC7">
        <w:rPr>
          <w:rFonts w:ascii="Times New Roman" w:hAnsi="Times New Roman" w:cs="Times New Roman"/>
          <w:sz w:val="24"/>
          <w:szCs w:val="24"/>
        </w:rPr>
        <w:t> is independent of the underlying implementation.</w:t>
      </w:r>
    </w:p>
    <w:p w:rsidR="00CB702F" w:rsidRDefault="00CB702F" w:rsidP="00052B3D">
      <w:pPr>
        <w:jc w:val="both"/>
        <w:rPr>
          <w:rFonts w:ascii="Times New Roman" w:hAnsi="Times New Roman" w:cs="Times New Roman"/>
          <w:sz w:val="24"/>
          <w:szCs w:val="24"/>
        </w:rPr>
      </w:pPr>
    </w:p>
    <w:p w:rsidR="001E486F" w:rsidRPr="001E486F" w:rsidRDefault="001E486F" w:rsidP="001E486F">
      <w:pPr>
        <w:jc w:val="both"/>
        <w:rPr>
          <w:rFonts w:ascii="Times New Roman" w:hAnsi="Times New Roman" w:cs="Times New Roman"/>
          <w:b/>
          <w:sz w:val="24"/>
          <w:szCs w:val="24"/>
        </w:rPr>
      </w:pPr>
      <w:r w:rsidRPr="001E486F">
        <w:rPr>
          <w:rFonts w:ascii="Times New Roman" w:hAnsi="Times New Roman" w:cs="Times New Roman"/>
          <w:b/>
          <w:sz w:val="24"/>
          <w:szCs w:val="24"/>
        </w:rPr>
        <w:t>A partner is sending a file how wm knows what type of document?</w:t>
      </w:r>
    </w:p>
    <w:p w:rsidR="001E486F" w:rsidRDefault="001E486F" w:rsidP="00052B3D">
      <w:pPr>
        <w:jc w:val="both"/>
        <w:rPr>
          <w:rFonts w:ascii="Times New Roman" w:hAnsi="Times New Roman" w:cs="Times New Roman"/>
          <w:sz w:val="24"/>
          <w:szCs w:val="24"/>
        </w:rPr>
      </w:pPr>
    </w:p>
    <w:p w:rsidR="001E486F" w:rsidRDefault="001E486F" w:rsidP="00052B3D">
      <w:pPr>
        <w:jc w:val="both"/>
        <w:rPr>
          <w:rFonts w:ascii="Times New Roman" w:hAnsi="Times New Roman" w:cs="Times New Roman"/>
          <w:sz w:val="24"/>
          <w:szCs w:val="24"/>
        </w:rPr>
      </w:pPr>
      <w:r w:rsidRPr="001E486F">
        <w:rPr>
          <w:rFonts w:ascii="Times New Roman" w:hAnsi="Times New Roman" w:cs="Times New Roman"/>
          <w:sz w:val="24"/>
          <w:szCs w:val="24"/>
        </w:rPr>
        <w:t>Exchange files securely and reliably webMethods ActiveTransfer is a Managed File Transfer (MFT) software solution that enables you to send and receive files of any size both internally and externally.</w:t>
      </w:r>
    </w:p>
    <w:p w:rsidR="001E486F" w:rsidRDefault="001E486F" w:rsidP="00052B3D">
      <w:pPr>
        <w:jc w:val="both"/>
        <w:rPr>
          <w:rFonts w:ascii="Times New Roman" w:hAnsi="Times New Roman" w:cs="Times New Roman"/>
          <w:sz w:val="24"/>
          <w:szCs w:val="24"/>
        </w:rPr>
      </w:pPr>
      <w:r w:rsidRPr="001E486F">
        <w:rPr>
          <w:rFonts w:ascii="Times New Roman" w:hAnsi="Times New Roman" w:cs="Times New Roman"/>
          <w:sz w:val="24"/>
          <w:szCs w:val="24"/>
        </w:rPr>
        <w:t xml:space="preserve"> Your trading partners need only standard file transfer tools, such as a Web browser, to exchange files with you. That means you can add new suppliers quickly to your extended enterprise or B2B network. Files are encrypted for security. And, because the software provides file </w:t>
      </w:r>
      <w:r w:rsidRPr="001E486F">
        <w:rPr>
          <w:rFonts w:ascii="Times New Roman" w:hAnsi="Times New Roman" w:cs="Times New Roman"/>
          <w:sz w:val="24"/>
          <w:szCs w:val="24"/>
        </w:rPr>
        <w:lastRenderedPageBreak/>
        <w:t xml:space="preserve">acceleration out of the box, it makes it suitable for handling large file transfers over long distances. </w:t>
      </w:r>
    </w:p>
    <w:p w:rsidR="001E486F" w:rsidRDefault="001E486F" w:rsidP="00052B3D">
      <w:pPr>
        <w:jc w:val="both"/>
        <w:rPr>
          <w:rFonts w:ascii="Times New Roman" w:hAnsi="Times New Roman" w:cs="Times New Roman"/>
          <w:sz w:val="24"/>
          <w:szCs w:val="24"/>
        </w:rPr>
      </w:pPr>
      <w:r w:rsidRPr="001E486F">
        <w:rPr>
          <w:rFonts w:ascii="Times New Roman" w:hAnsi="Times New Roman" w:cs="Times New Roman"/>
          <w:sz w:val="24"/>
          <w:szCs w:val="24"/>
        </w:rPr>
        <w:t xml:space="preserve">Built on the proven webMethods Integration Server, webMethods ActiveTransfer is fully integrated with the webMethods suite, enabling you to replace antiquated and non-secure file transfer systems with a consolidated, easy-to-use platform. </w:t>
      </w:r>
    </w:p>
    <w:p w:rsidR="001E486F" w:rsidRDefault="001E486F" w:rsidP="00052B3D">
      <w:pPr>
        <w:jc w:val="both"/>
        <w:rPr>
          <w:rFonts w:ascii="Times New Roman" w:hAnsi="Times New Roman" w:cs="Times New Roman"/>
          <w:sz w:val="24"/>
          <w:szCs w:val="24"/>
        </w:rPr>
      </w:pPr>
      <w:r w:rsidRPr="001E486F">
        <w:rPr>
          <w:rFonts w:ascii="Times New Roman" w:hAnsi="Times New Roman" w:cs="Times New Roman"/>
          <w:sz w:val="24"/>
          <w:szCs w:val="24"/>
        </w:rPr>
        <w:t>You’ll gain centralized management and control of all file transfer activity. Gain visibility into the state of critical file transfers to discover and resolve file transfer issues as they happen.</w:t>
      </w:r>
    </w:p>
    <w:p w:rsidR="00A91243" w:rsidRDefault="00A91243" w:rsidP="00052B3D">
      <w:pPr>
        <w:jc w:val="both"/>
        <w:rPr>
          <w:rFonts w:ascii="Times New Roman" w:hAnsi="Times New Roman" w:cs="Times New Roman"/>
          <w:sz w:val="24"/>
          <w:szCs w:val="24"/>
        </w:rPr>
      </w:pPr>
      <w:r w:rsidRPr="00A91243">
        <w:rPr>
          <w:rFonts w:ascii="Times New Roman" w:hAnsi="Times New Roman" w:cs="Times New Roman"/>
          <w:sz w:val="24"/>
          <w:szCs w:val="24"/>
        </w:rPr>
        <w:t>Best of all, incoming files can automatically trigger business events, such as ordering and invoicing, to speed up processes. Support for secure file-transfer protocols</w:t>
      </w:r>
      <w:r>
        <w:rPr>
          <w:rFonts w:ascii="Times New Roman" w:hAnsi="Times New Roman" w:cs="Times New Roman"/>
          <w:sz w:val="24"/>
          <w:szCs w:val="24"/>
        </w:rPr>
        <w:t>.</w:t>
      </w:r>
    </w:p>
    <w:p w:rsidR="001E486F" w:rsidRDefault="00A91243" w:rsidP="00052B3D">
      <w:pPr>
        <w:pBdr>
          <w:bottom w:val="single" w:sz="6" w:space="1" w:color="auto"/>
        </w:pBdr>
        <w:jc w:val="both"/>
        <w:rPr>
          <w:rFonts w:ascii="Times New Roman" w:hAnsi="Times New Roman" w:cs="Times New Roman"/>
          <w:sz w:val="24"/>
          <w:szCs w:val="24"/>
        </w:rPr>
      </w:pPr>
      <w:r w:rsidRPr="00A91243">
        <w:rPr>
          <w:rFonts w:ascii="Times New Roman" w:hAnsi="Times New Roman" w:cs="Times New Roman"/>
          <w:sz w:val="24"/>
          <w:szCs w:val="24"/>
        </w:rPr>
        <w:t>Trading partners need only standard tools such as a Web browser to exchange files with you. That’s because webMethods ActiveTransfer comes ready to support Web browsers and FTP clients. Transfer files using HTTP, HTTPS, FTP, FTPS, SFTP, SCP and WebDAV</w:t>
      </w:r>
      <w:r w:rsidR="003E6B74">
        <w:rPr>
          <w:rFonts w:ascii="Times New Roman" w:hAnsi="Times New Roman" w:cs="Times New Roman"/>
          <w:sz w:val="24"/>
          <w:szCs w:val="24"/>
        </w:rPr>
        <w:t>.</w:t>
      </w:r>
    </w:p>
    <w:p w:rsidR="00AF6354" w:rsidRDefault="00AF6354" w:rsidP="00052B3D">
      <w:pPr>
        <w:jc w:val="both"/>
        <w:rPr>
          <w:rFonts w:ascii="Times New Roman" w:hAnsi="Times New Roman" w:cs="Times New Roman"/>
          <w:sz w:val="24"/>
          <w:szCs w:val="24"/>
        </w:rPr>
      </w:pPr>
    </w:p>
    <w:p w:rsidR="00CC7DFB" w:rsidRPr="00CC7DFB" w:rsidRDefault="00CC7DFB" w:rsidP="00CC7DFB">
      <w:pPr>
        <w:jc w:val="both"/>
        <w:rPr>
          <w:rFonts w:ascii="Times New Roman" w:hAnsi="Times New Roman" w:cs="Times New Roman"/>
          <w:b/>
          <w:bCs/>
          <w:sz w:val="24"/>
          <w:szCs w:val="24"/>
        </w:rPr>
      </w:pPr>
      <w:r w:rsidRPr="00CC7DFB">
        <w:rPr>
          <w:rFonts w:ascii="Times New Roman" w:hAnsi="Times New Roman" w:cs="Times New Roman"/>
          <w:b/>
          <w:bCs/>
          <w:sz w:val="24"/>
          <w:szCs w:val="24"/>
        </w:rPr>
        <w:t>Creating a Web Service</w:t>
      </w:r>
    </w:p>
    <w:p w:rsidR="00CC7DFB" w:rsidRPr="00CC7DFB" w:rsidRDefault="00CC7DFB" w:rsidP="00CC7DFB">
      <w:pPr>
        <w:jc w:val="both"/>
        <w:rPr>
          <w:rFonts w:ascii="Times New Roman" w:hAnsi="Times New Roman" w:cs="Times New Roman"/>
          <w:sz w:val="24"/>
          <w:szCs w:val="24"/>
        </w:rPr>
      </w:pPr>
      <w:bookmarkStart w:id="0" w:name="wp104802"/>
      <w:bookmarkEnd w:id="0"/>
      <w:r w:rsidRPr="00CC7DFB">
        <w:rPr>
          <w:rFonts w:ascii="Times New Roman" w:hAnsi="Times New Roman" w:cs="Times New Roman"/>
          <w:sz w:val="24"/>
          <w:szCs w:val="24"/>
        </w:rPr>
        <w:t>You can create a web service starting from Java code or starting from a WSDL file. The following sections describe each approach:</w:t>
      </w:r>
    </w:p>
    <w:p w:rsidR="00CC7DFB" w:rsidRPr="00CC7DFB" w:rsidRDefault="00CC7DFB" w:rsidP="00CC7DFB">
      <w:pPr>
        <w:jc w:val="both"/>
        <w:rPr>
          <w:rFonts w:ascii="Times New Roman" w:hAnsi="Times New Roman" w:cs="Times New Roman"/>
          <w:sz w:val="24"/>
          <w:szCs w:val="24"/>
        </w:rPr>
      </w:pPr>
      <w:r w:rsidRPr="00CC7DFB">
        <w:rPr>
          <w:rFonts w:ascii="Times New Roman" w:hAnsi="Times New Roman" w:cs="Times New Roman"/>
          <w:sz w:val="24"/>
          <w:szCs w:val="24"/>
        </w:rPr>
        <w:t>Creating a Web Service From Java</w:t>
      </w:r>
    </w:p>
    <w:p w:rsidR="00AF6354" w:rsidRDefault="00CC7DFB" w:rsidP="00052B3D">
      <w:pPr>
        <w:jc w:val="both"/>
        <w:rPr>
          <w:rFonts w:ascii="Times New Roman" w:hAnsi="Times New Roman" w:cs="Times New Roman"/>
          <w:sz w:val="24"/>
          <w:szCs w:val="24"/>
        </w:rPr>
      </w:pPr>
      <w:r>
        <w:rPr>
          <w:rFonts w:ascii="Times New Roman" w:hAnsi="Times New Roman" w:cs="Times New Roman"/>
          <w:sz w:val="24"/>
          <w:szCs w:val="24"/>
        </w:rPr>
        <w:t>Creating a web Service from WSDL</w:t>
      </w:r>
    </w:p>
    <w:p w:rsidR="00CC7DFB" w:rsidRDefault="00CC7DFB" w:rsidP="00052B3D">
      <w:pPr>
        <w:jc w:val="both"/>
        <w:rPr>
          <w:rFonts w:ascii="Times New Roman" w:hAnsi="Times New Roman" w:cs="Times New Roman"/>
          <w:sz w:val="24"/>
          <w:szCs w:val="24"/>
        </w:rPr>
      </w:pPr>
      <w:r>
        <w:rPr>
          <w:rFonts w:ascii="Times New Roman" w:hAnsi="Times New Roman" w:cs="Times New Roman"/>
          <w:sz w:val="24"/>
          <w:szCs w:val="24"/>
        </w:rPr>
        <w:t>One way to create a web service application is to start be coding the endpoint in java. If you are developing your Java web service from scratch or have an existing Java class you wish to expose as a web service, this is the most direct approach.</w:t>
      </w:r>
    </w:p>
    <w:p w:rsidR="00CB702F" w:rsidRDefault="000C78C5" w:rsidP="00052B3D">
      <w:pPr>
        <w:jc w:val="both"/>
        <w:rPr>
          <w:rFonts w:ascii="Times New Roman" w:hAnsi="Times New Roman" w:cs="Times New Roman"/>
          <w:sz w:val="24"/>
          <w:szCs w:val="24"/>
        </w:rPr>
      </w:pPr>
      <w:r w:rsidRPr="000C78C5">
        <w:rPr>
          <w:rFonts w:ascii="Times New Roman" w:hAnsi="Times New Roman" w:cs="Times New Roman"/>
          <w:sz w:val="24"/>
          <w:szCs w:val="24"/>
        </w:rPr>
        <w:t>The web service is written as a normal Java class. Then the class and its exposed methods are annotated with the web service annotations @WebService and @WebMethod.</w:t>
      </w:r>
    </w:p>
    <w:p w:rsidR="006158C5" w:rsidRPr="006158C5" w:rsidRDefault="006158C5" w:rsidP="006158C5">
      <w:pPr>
        <w:jc w:val="both"/>
        <w:rPr>
          <w:rFonts w:ascii="Times New Roman" w:hAnsi="Times New Roman" w:cs="Times New Roman"/>
          <w:sz w:val="24"/>
          <w:szCs w:val="24"/>
        </w:rPr>
      </w:pPr>
      <w:r w:rsidRPr="006158C5">
        <w:rPr>
          <w:rFonts w:ascii="Times New Roman" w:hAnsi="Times New Roman" w:cs="Times New Roman"/>
          <w:sz w:val="24"/>
          <w:szCs w:val="24"/>
        </w:rPr>
        <w:t>When developing a web service from scratch or based on an existing Java class, WSIT features are enabled using a configuration file. That file, wsit-&lt;</w:t>
      </w:r>
      <w:r w:rsidRPr="006158C5">
        <w:rPr>
          <w:rFonts w:ascii="Times New Roman" w:hAnsi="Times New Roman" w:cs="Times New Roman"/>
          <w:i/>
          <w:iCs/>
          <w:sz w:val="24"/>
          <w:szCs w:val="24"/>
        </w:rPr>
        <w:t>package</w:t>
      </w:r>
      <w:r w:rsidRPr="006158C5">
        <w:rPr>
          <w:rFonts w:ascii="Times New Roman" w:hAnsi="Times New Roman" w:cs="Times New Roman"/>
          <w:sz w:val="24"/>
          <w:szCs w:val="24"/>
        </w:rPr>
        <w:t>&gt;.&lt;</w:t>
      </w:r>
      <w:r w:rsidRPr="006158C5">
        <w:rPr>
          <w:rFonts w:ascii="Times New Roman" w:hAnsi="Times New Roman" w:cs="Times New Roman"/>
          <w:i/>
          <w:iCs/>
          <w:sz w:val="24"/>
          <w:szCs w:val="24"/>
        </w:rPr>
        <w:t>service</w:t>
      </w:r>
      <w:r w:rsidRPr="006158C5">
        <w:rPr>
          <w:rFonts w:ascii="Times New Roman" w:hAnsi="Times New Roman" w:cs="Times New Roman"/>
          <w:sz w:val="24"/>
          <w:szCs w:val="24"/>
        </w:rPr>
        <w:t>&gt;.xml, is written in WSDL format. An example configuration file can be found in the accompanying samples:</w:t>
      </w:r>
    </w:p>
    <w:p w:rsidR="006158C5" w:rsidRPr="006158C5" w:rsidRDefault="006158C5" w:rsidP="006158C5">
      <w:pPr>
        <w:jc w:val="both"/>
        <w:rPr>
          <w:rFonts w:ascii="Times New Roman" w:hAnsi="Times New Roman" w:cs="Times New Roman"/>
          <w:sz w:val="24"/>
          <w:szCs w:val="24"/>
        </w:rPr>
      </w:pPr>
      <w:r w:rsidRPr="006158C5">
        <w:rPr>
          <w:rFonts w:ascii="Times New Roman" w:hAnsi="Times New Roman" w:cs="Times New Roman"/>
          <w:sz w:val="24"/>
          <w:szCs w:val="24"/>
        </w:rPr>
        <w:t>wsit-enabled-fromjava/etc/wsit-fromjava.server.AddNumber-</w:t>
      </w:r>
    </w:p>
    <w:p w:rsidR="006158C5" w:rsidRDefault="006158C5" w:rsidP="006158C5">
      <w:pPr>
        <w:jc w:val="both"/>
        <w:rPr>
          <w:rFonts w:ascii="Times New Roman" w:hAnsi="Times New Roman" w:cs="Times New Roman"/>
          <w:sz w:val="24"/>
          <w:szCs w:val="24"/>
        </w:rPr>
      </w:pPr>
      <w:r w:rsidRPr="006158C5">
        <w:rPr>
          <w:rFonts w:ascii="Times New Roman" w:hAnsi="Times New Roman" w:cs="Times New Roman"/>
          <w:sz w:val="24"/>
          <w:szCs w:val="24"/>
        </w:rPr>
        <w:t>sImpl.xml</w:t>
      </w:r>
      <w:bookmarkStart w:id="1" w:name="wp106241"/>
      <w:r w:rsidRPr="006158C5">
        <w:rPr>
          <w:rFonts w:ascii="Times New Roman" w:hAnsi="Times New Roman" w:cs="Times New Roman"/>
          <w:sz w:val="24"/>
          <w:szCs w:val="24"/>
        </w:rPr>
        <w:t xml:space="preserve"> </w:t>
      </w:r>
      <w:bookmarkEnd w:id="1"/>
    </w:p>
    <w:p w:rsidR="00BD0EB5" w:rsidRDefault="00BD0EB5" w:rsidP="00BD0EB5">
      <w:pPr>
        <w:jc w:val="both"/>
        <w:rPr>
          <w:rFonts w:ascii="Times New Roman" w:hAnsi="Times New Roman" w:cs="Times New Roman"/>
          <w:b/>
          <w:sz w:val="24"/>
          <w:szCs w:val="24"/>
        </w:rPr>
      </w:pPr>
      <w:r w:rsidRPr="00BD0EB5">
        <w:rPr>
          <w:rFonts w:ascii="Times New Roman" w:hAnsi="Times New Roman" w:cs="Times New Roman"/>
          <w:b/>
          <w:sz w:val="24"/>
          <w:szCs w:val="24"/>
        </w:rPr>
        <w:t>To create a web service from Java, create the following files:</w:t>
      </w:r>
    </w:p>
    <w:p w:rsidR="00D724A7" w:rsidRPr="00D724A7" w:rsidRDefault="00D724A7" w:rsidP="00D724A7">
      <w:pPr>
        <w:numPr>
          <w:ilvl w:val="0"/>
          <w:numId w:val="1"/>
        </w:numPr>
        <w:jc w:val="both"/>
        <w:rPr>
          <w:rFonts w:ascii="Times New Roman" w:hAnsi="Times New Roman" w:cs="Times New Roman"/>
          <w:sz w:val="24"/>
          <w:szCs w:val="24"/>
        </w:rPr>
      </w:pPr>
      <w:r w:rsidRPr="00D724A7">
        <w:rPr>
          <w:rFonts w:ascii="Times New Roman" w:hAnsi="Times New Roman" w:cs="Times New Roman"/>
          <w:sz w:val="24"/>
          <w:szCs w:val="24"/>
        </w:rPr>
        <w:t>These files define the web service and the WSIT configuration for the service</w:t>
      </w:r>
      <w:r w:rsidR="005D27B5">
        <w:rPr>
          <w:rFonts w:ascii="Times New Roman" w:hAnsi="Times New Roman" w:cs="Times New Roman"/>
          <w:sz w:val="24"/>
          <w:szCs w:val="24"/>
        </w:rPr>
        <w:t>:</w:t>
      </w:r>
    </w:p>
    <w:p w:rsidR="00D724A7" w:rsidRPr="00D724A7" w:rsidRDefault="00D724A7" w:rsidP="00D724A7">
      <w:pPr>
        <w:numPr>
          <w:ilvl w:val="1"/>
          <w:numId w:val="1"/>
        </w:numPr>
        <w:jc w:val="both"/>
        <w:rPr>
          <w:rFonts w:ascii="Times New Roman" w:hAnsi="Times New Roman" w:cs="Times New Roman"/>
          <w:sz w:val="24"/>
          <w:szCs w:val="24"/>
        </w:rPr>
      </w:pPr>
      <w:bookmarkStart w:id="2" w:name="wp112795"/>
      <w:bookmarkEnd w:id="2"/>
      <w:r w:rsidRPr="00D724A7">
        <w:rPr>
          <w:rFonts w:ascii="Times New Roman" w:hAnsi="Times New Roman" w:cs="Times New Roman"/>
          <w:sz w:val="24"/>
          <w:szCs w:val="24"/>
        </w:rPr>
        <w:t>Web Service Implementation Java File</w:t>
      </w:r>
    </w:p>
    <w:p w:rsidR="00D724A7" w:rsidRPr="00D724A7" w:rsidRDefault="00D724A7" w:rsidP="00D724A7">
      <w:pPr>
        <w:numPr>
          <w:ilvl w:val="1"/>
          <w:numId w:val="1"/>
        </w:numPr>
        <w:jc w:val="both"/>
        <w:rPr>
          <w:rFonts w:ascii="Times New Roman" w:hAnsi="Times New Roman" w:cs="Times New Roman"/>
          <w:sz w:val="24"/>
          <w:szCs w:val="24"/>
        </w:rPr>
      </w:pPr>
      <w:bookmarkStart w:id="3" w:name="wp107730"/>
      <w:bookmarkEnd w:id="3"/>
      <w:r w:rsidRPr="00D724A7">
        <w:rPr>
          <w:rFonts w:ascii="Times New Roman" w:hAnsi="Times New Roman" w:cs="Times New Roman"/>
          <w:sz w:val="24"/>
          <w:szCs w:val="24"/>
        </w:rPr>
        <w:t>wsit-&lt;package&gt;.&lt;service&gt;.xml File</w:t>
      </w:r>
    </w:p>
    <w:p w:rsidR="00D724A7" w:rsidRPr="00D724A7" w:rsidRDefault="00D724A7" w:rsidP="00D724A7">
      <w:pPr>
        <w:numPr>
          <w:ilvl w:val="0"/>
          <w:numId w:val="1"/>
        </w:numPr>
        <w:jc w:val="both"/>
        <w:rPr>
          <w:rFonts w:ascii="Times New Roman" w:hAnsi="Times New Roman" w:cs="Times New Roman"/>
          <w:sz w:val="24"/>
          <w:szCs w:val="24"/>
        </w:rPr>
      </w:pPr>
      <w:bookmarkStart w:id="4" w:name="wp108737"/>
      <w:bookmarkEnd w:id="4"/>
      <w:r w:rsidRPr="00D724A7">
        <w:rPr>
          <w:rFonts w:ascii="Times New Roman" w:hAnsi="Times New Roman" w:cs="Times New Roman"/>
          <w:sz w:val="24"/>
          <w:szCs w:val="24"/>
        </w:rPr>
        <w:lastRenderedPageBreak/>
        <w:t>These files are standard files required for JAX-WS. Examples of these files are provided in the wsit-enabled-fromjava sample directory.</w:t>
      </w:r>
    </w:p>
    <w:p w:rsidR="00D724A7" w:rsidRPr="00D724A7" w:rsidRDefault="00D724A7" w:rsidP="00D724A7">
      <w:pPr>
        <w:numPr>
          <w:ilvl w:val="1"/>
          <w:numId w:val="1"/>
        </w:numPr>
        <w:jc w:val="both"/>
        <w:rPr>
          <w:rFonts w:ascii="Times New Roman" w:hAnsi="Times New Roman" w:cs="Times New Roman"/>
          <w:sz w:val="24"/>
          <w:szCs w:val="24"/>
        </w:rPr>
      </w:pPr>
      <w:bookmarkStart w:id="5" w:name="wp112802"/>
      <w:bookmarkEnd w:id="5"/>
      <w:r w:rsidRPr="00D724A7">
        <w:rPr>
          <w:rFonts w:ascii="Times New Roman" w:hAnsi="Times New Roman" w:cs="Times New Roman"/>
          <w:sz w:val="24"/>
          <w:szCs w:val="24"/>
        </w:rPr>
        <w:t>AddNumbersException.java</w:t>
      </w:r>
    </w:p>
    <w:p w:rsidR="00D724A7" w:rsidRPr="00D724A7" w:rsidRDefault="00D724A7" w:rsidP="00D724A7">
      <w:pPr>
        <w:numPr>
          <w:ilvl w:val="1"/>
          <w:numId w:val="1"/>
        </w:numPr>
        <w:jc w:val="both"/>
        <w:rPr>
          <w:rFonts w:ascii="Times New Roman" w:hAnsi="Times New Roman" w:cs="Times New Roman"/>
          <w:sz w:val="24"/>
          <w:szCs w:val="24"/>
        </w:rPr>
      </w:pPr>
      <w:bookmarkStart w:id="6" w:name="wp108738"/>
      <w:bookmarkEnd w:id="6"/>
      <w:r w:rsidRPr="00D724A7">
        <w:rPr>
          <w:rFonts w:ascii="Times New Roman" w:hAnsi="Times New Roman" w:cs="Times New Roman"/>
          <w:sz w:val="24"/>
          <w:szCs w:val="24"/>
        </w:rPr>
        <w:t>custom-schema.xml</w:t>
      </w:r>
    </w:p>
    <w:p w:rsidR="00D724A7" w:rsidRPr="00D724A7" w:rsidRDefault="00D724A7" w:rsidP="00D724A7">
      <w:pPr>
        <w:numPr>
          <w:ilvl w:val="1"/>
          <w:numId w:val="1"/>
        </w:numPr>
        <w:jc w:val="both"/>
        <w:rPr>
          <w:rFonts w:ascii="Times New Roman" w:hAnsi="Times New Roman" w:cs="Times New Roman"/>
          <w:sz w:val="24"/>
          <w:szCs w:val="24"/>
        </w:rPr>
      </w:pPr>
      <w:bookmarkStart w:id="7" w:name="wp108739"/>
      <w:bookmarkEnd w:id="7"/>
      <w:r w:rsidRPr="00D724A7">
        <w:rPr>
          <w:rFonts w:ascii="Times New Roman" w:hAnsi="Times New Roman" w:cs="Times New Roman"/>
          <w:sz w:val="24"/>
          <w:szCs w:val="24"/>
        </w:rPr>
        <w:t>sun-jaxws.xml</w:t>
      </w:r>
    </w:p>
    <w:p w:rsidR="00D724A7" w:rsidRPr="00D724A7" w:rsidRDefault="00D724A7" w:rsidP="00D724A7">
      <w:pPr>
        <w:numPr>
          <w:ilvl w:val="1"/>
          <w:numId w:val="1"/>
        </w:numPr>
        <w:jc w:val="both"/>
        <w:rPr>
          <w:rFonts w:ascii="Times New Roman" w:hAnsi="Times New Roman" w:cs="Times New Roman"/>
          <w:sz w:val="24"/>
          <w:szCs w:val="24"/>
        </w:rPr>
      </w:pPr>
      <w:bookmarkStart w:id="8" w:name="wp108740"/>
      <w:bookmarkEnd w:id="8"/>
      <w:r w:rsidRPr="00D724A7">
        <w:rPr>
          <w:rFonts w:ascii="Times New Roman" w:hAnsi="Times New Roman" w:cs="Times New Roman"/>
          <w:sz w:val="24"/>
          <w:szCs w:val="24"/>
        </w:rPr>
        <w:t>web.xml</w:t>
      </w:r>
    </w:p>
    <w:p w:rsidR="00D724A7" w:rsidRPr="00D724A7" w:rsidRDefault="00D724A7" w:rsidP="00D724A7">
      <w:pPr>
        <w:numPr>
          <w:ilvl w:val="0"/>
          <w:numId w:val="1"/>
        </w:numPr>
        <w:jc w:val="both"/>
        <w:rPr>
          <w:rFonts w:ascii="Times New Roman" w:hAnsi="Times New Roman" w:cs="Times New Roman"/>
          <w:sz w:val="24"/>
          <w:szCs w:val="24"/>
        </w:rPr>
      </w:pPr>
      <w:bookmarkStart w:id="9" w:name="wp108247"/>
      <w:bookmarkEnd w:id="9"/>
      <w:r w:rsidRPr="00D724A7">
        <w:rPr>
          <w:rFonts w:ascii="Times New Roman" w:hAnsi="Times New Roman" w:cs="Times New Roman"/>
          <w:sz w:val="24"/>
          <w:szCs w:val="24"/>
        </w:rPr>
        <w:t>These files are standard in any Ant build environment. Examples of these files are provided in the wsit-enabled-fromjava sample directory.</w:t>
      </w:r>
    </w:p>
    <w:p w:rsidR="00D724A7" w:rsidRPr="00D724A7" w:rsidRDefault="00D724A7" w:rsidP="00D724A7">
      <w:pPr>
        <w:numPr>
          <w:ilvl w:val="1"/>
          <w:numId w:val="1"/>
        </w:numPr>
        <w:jc w:val="both"/>
        <w:rPr>
          <w:rFonts w:ascii="Times New Roman" w:hAnsi="Times New Roman" w:cs="Times New Roman"/>
          <w:sz w:val="24"/>
          <w:szCs w:val="24"/>
        </w:rPr>
      </w:pPr>
      <w:bookmarkStart w:id="10" w:name="wp112815"/>
      <w:bookmarkEnd w:id="10"/>
      <w:r w:rsidRPr="00D724A7">
        <w:rPr>
          <w:rFonts w:ascii="Times New Roman" w:hAnsi="Times New Roman" w:cs="Times New Roman"/>
          <w:sz w:val="24"/>
          <w:szCs w:val="24"/>
        </w:rPr>
        <w:t>build.xml</w:t>
      </w:r>
    </w:p>
    <w:p w:rsidR="00D724A7" w:rsidRPr="00D724A7" w:rsidRDefault="00D724A7" w:rsidP="00D724A7">
      <w:pPr>
        <w:numPr>
          <w:ilvl w:val="1"/>
          <w:numId w:val="1"/>
        </w:numPr>
        <w:jc w:val="both"/>
        <w:rPr>
          <w:rFonts w:ascii="Times New Roman" w:hAnsi="Times New Roman" w:cs="Times New Roman"/>
          <w:sz w:val="24"/>
          <w:szCs w:val="24"/>
        </w:rPr>
      </w:pPr>
      <w:bookmarkStart w:id="11" w:name="wp108248"/>
      <w:bookmarkEnd w:id="11"/>
      <w:r w:rsidRPr="00D724A7">
        <w:rPr>
          <w:rFonts w:ascii="Times New Roman" w:hAnsi="Times New Roman" w:cs="Times New Roman"/>
          <w:sz w:val="24"/>
          <w:szCs w:val="24"/>
        </w:rPr>
        <w:t>build.properties</w:t>
      </w:r>
    </w:p>
    <w:p w:rsidR="00BD0EB5" w:rsidRPr="00BD0EB5" w:rsidRDefault="00BD0EB5" w:rsidP="00BD0EB5">
      <w:pPr>
        <w:jc w:val="both"/>
        <w:rPr>
          <w:rFonts w:ascii="Times New Roman" w:hAnsi="Times New Roman" w:cs="Times New Roman"/>
          <w:b/>
          <w:sz w:val="24"/>
          <w:szCs w:val="24"/>
        </w:rPr>
      </w:pPr>
    </w:p>
    <w:p w:rsidR="00D023E0" w:rsidRPr="00D023E0" w:rsidRDefault="00D023E0" w:rsidP="00D023E0">
      <w:pPr>
        <w:jc w:val="both"/>
        <w:rPr>
          <w:rFonts w:ascii="Times New Roman" w:hAnsi="Times New Roman" w:cs="Times New Roman"/>
          <w:b/>
          <w:sz w:val="24"/>
          <w:szCs w:val="24"/>
        </w:rPr>
      </w:pPr>
      <w:r w:rsidRPr="00D023E0">
        <w:rPr>
          <w:rFonts w:ascii="Times New Roman" w:hAnsi="Times New Roman" w:cs="Times New Roman"/>
          <w:b/>
          <w:sz w:val="24"/>
          <w:szCs w:val="24"/>
        </w:rPr>
        <w:t>Creating a Web Service From WSDL</w:t>
      </w:r>
    </w:p>
    <w:p w:rsidR="00D023E0" w:rsidRDefault="00D023E0" w:rsidP="00D023E0">
      <w:pPr>
        <w:jc w:val="both"/>
        <w:rPr>
          <w:rFonts w:ascii="Times New Roman" w:hAnsi="Times New Roman" w:cs="Times New Roman"/>
          <w:sz w:val="24"/>
          <w:szCs w:val="24"/>
        </w:rPr>
      </w:pPr>
      <w:bookmarkStart w:id="12" w:name="wp106277"/>
      <w:bookmarkEnd w:id="12"/>
      <w:r w:rsidRPr="00D023E0">
        <w:rPr>
          <w:rFonts w:ascii="Times New Roman" w:hAnsi="Times New Roman" w:cs="Times New Roman"/>
          <w:sz w:val="24"/>
          <w:szCs w:val="24"/>
        </w:rPr>
        <w:t>Typically, you start from WSDL to build your web service if you want to implement a web service that is already defined either by a standard or an existing instance of the service. In either case, the WSDL already exists. The JAX-WSwsimport tool processes the existing WSDL document, either from a local copy on disk or by retrieving it from a network address or URL. For an example of using a web browser to access a service's WSDL</w:t>
      </w:r>
      <w:r>
        <w:rPr>
          <w:rFonts w:ascii="Times New Roman" w:hAnsi="Times New Roman" w:cs="Times New Roman"/>
          <w:sz w:val="24"/>
          <w:szCs w:val="24"/>
        </w:rPr>
        <w:t>.</w:t>
      </w:r>
    </w:p>
    <w:p w:rsidR="006B1DFE" w:rsidRPr="006B1DFE" w:rsidRDefault="006B1DFE" w:rsidP="006B1DFE">
      <w:pPr>
        <w:jc w:val="both"/>
        <w:rPr>
          <w:rFonts w:ascii="Times New Roman" w:hAnsi="Times New Roman" w:cs="Times New Roman"/>
          <w:b/>
          <w:bCs/>
          <w:sz w:val="24"/>
          <w:szCs w:val="24"/>
        </w:rPr>
      </w:pPr>
      <w:r w:rsidRPr="006B1DFE">
        <w:rPr>
          <w:rFonts w:ascii="Times New Roman" w:hAnsi="Times New Roman" w:cs="Times New Roman"/>
          <w:b/>
          <w:bCs/>
          <w:sz w:val="24"/>
          <w:szCs w:val="24"/>
        </w:rPr>
        <w:t>WSDL File</w:t>
      </w:r>
    </w:p>
    <w:p w:rsidR="006B1DFE" w:rsidRPr="006B1DFE" w:rsidRDefault="006B1DFE" w:rsidP="006B1DFE">
      <w:pPr>
        <w:jc w:val="both"/>
        <w:rPr>
          <w:rFonts w:ascii="Times New Roman" w:hAnsi="Times New Roman" w:cs="Times New Roman"/>
          <w:sz w:val="24"/>
          <w:szCs w:val="24"/>
        </w:rPr>
      </w:pPr>
      <w:bookmarkStart w:id="13" w:name="wp107898"/>
      <w:bookmarkEnd w:id="13"/>
      <w:r w:rsidRPr="006B1DFE">
        <w:rPr>
          <w:rFonts w:ascii="Times New Roman" w:hAnsi="Times New Roman" w:cs="Times New Roman"/>
          <w:sz w:val="24"/>
          <w:szCs w:val="24"/>
        </w:rPr>
        <w:t>You can create a WSDL file by hand or retrieve it from an existing web service by simply pointing a web browser at the web service's URL. The snippet shown below illustrates how to enable the WSIT Reliable Messaging technology in a WSDL file.</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&lt;wsp:Policy wsu:Id="AddNumbers_policy"&gt;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&lt;wsp:ExactlyOne&gt;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&lt;wsp:All&gt;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&lt;wsrm:RMAssertion&gt;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&lt;wsrm:InactivityTimeout Milliseconds="600000"/&gt;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&lt;wsrm:AcknowledgementInterval Milliseconds="200"/&gt;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&lt;/wsrm:RMAssertion&gt;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&lt;/wsp:All&gt;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  &lt;/wsp:ExactlyOne&gt;</w:t>
      </w:r>
    </w:p>
    <w:p w:rsidR="0079117D" w:rsidRPr="0079117D" w:rsidRDefault="0079117D" w:rsidP="0079117D">
      <w:pPr>
        <w:jc w:val="both"/>
        <w:rPr>
          <w:rFonts w:ascii="Times New Roman" w:hAnsi="Times New Roman" w:cs="Times New Roman"/>
          <w:sz w:val="24"/>
          <w:szCs w:val="24"/>
        </w:rPr>
      </w:pPr>
      <w:r w:rsidRPr="0079117D">
        <w:rPr>
          <w:rFonts w:ascii="Times New Roman" w:hAnsi="Times New Roman" w:cs="Times New Roman"/>
          <w:sz w:val="24"/>
          <w:szCs w:val="24"/>
        </w:rPr>
        <w:t>&lt;/wsp:Policy&gt;</w:t>
      </w:r>
      <w:bookmarkStart w:id="14" w:name="wp107899"/>
      <w:r w:rsidRPr="0079117D">
        <w:rPr>
          <w:rFonts w:ascii="Times New Roman" w:hAnsi="Times New Roman" w:cs="Times New Roman"/>
          <w:sz w:val="24"/>
          <w:szCs w:val="24"/>
        </w:rPr>
        <w:t xml:space="preserve"> </w:t>
      </w:r>
      <w:bookmarkEnd w:id="14"/>
    </w:p>
    <w:p w:rsidR="006B1DFE" w:rsidRPr="00D023E0" w:rsidRDefault="006B1DFE" w:rsidP="00D023E0">
      <w:pPr>
        <w:pBdr>
          <w:bottom w:val="single" w:sz="6" w:space="1" w:color="auto"/>
        </w:pBdr>
        <w:jc w:val="both"/>
        <w:rPr>
          <w:rFonts w:ascii="Times New Roman" w:hAnsi="Times New Roman" w:cs="Times New Roman"/>
          <w:sz w:val="24"/>
          <w:szCs w:val="24"/>
        </w:rPr>
      </w:pPr>
    </w:p>
    <w:p w:rsidR="00B41DB7" w:rsidRDefault="00B41DB7" w:rsidP="00052B3D">
      <w:pPr>
        <w:jc w:val="both"/>
        <w:rPr>
          <w:rFonts w:ascii="Times New Roman" w:hAnsi="Times New Roman" w:cs="Times New Roman"/>
          <w:sz w:val="24"/>
          <w:szCs w:val="24"/>
        </w:rPr>
      </w:pPr>
    </w:p>
    <w:p w:rsidR="00B41DB7" w:rsidRPr="00F972FC" w:rsidRDefault="00F972FC" w:rsidP="00052B3D">
      <w:pPr>
        <w:jc w:val="both"/>
        <w:rPr>
          <w:rFonts w:ascii="Times New Roman" w:hAnsi="Times New Roman" w:cs="Times New Roman"/>
          <w:b/>
          <w:sz w:val="24"/>
          <w:szCs w:val="24"/>
        </w:rPr>
      </w:pPr>
      <w:r w:rsidRPr="00F972FC">
        <w:rPr>
          <w:rFonts w:ascii="Times New Roman" w:hAnsi="Times New Roman" w:cs="Times New Roman"/>
          <w:b/>
          <w:sz w:val="24"/>
          <w:szCs w:val="24"/>
        </w:rPr>
        <w:t>Broker Concept in webMethods:</w:t>
      </w:r>
    </w:p>
    <w:p w:rsidR="00F972FC" w:rsidRDefault="005E4694" w:rsidP="00052B3D">
      <w:pPr>
        <w:jc w:val="both"/>
        <w:rPr>
          <w:rFonts w:ascii="Times New Roman" w:hAnsi="Times New Roman" w:cs="Times New Roman"/>
          <w:sz w:val="24"/>
          <w:szCs w:val="24"/>
        </w:rPr>
      </w:pPr>
      <w:r>
        <w:rPr>
          <w:rFonts w:ascii="Times New Roman" w:hAnsi="Times New Roman" w:cs="Times New Roman"/>
          <w:sz w:val="24"/>
          <w:szCs w:val="24"/>
        </w:rPr>
        <w:t>T</w:t>
      </w:r>
      <w:r w:rsidRPr="005E4694">
        <w:rPr>
          <w:rFonts w:ascii="Times New Roman" w:hAnsi="Times New Roman" w:cs="Times New Roman"/>
          <w:sz w:val="24"/>
          <w:szCs w:val="24"/>
        </w:rPr>
        <w:t>he interactions will happen through Broker.</w:t>
      </w:r>
      <w:r>
        <w:rPr>
          <w:rFonts w:ascii="Times New Roman" w:hAnsi="Times New Roman" w:cs="Times New Roman"/>
          <w:sz w:val="24"/>
          <w:szCs w:val="24"/>
        </w:rPr>
        <w:t xml:space="preserve"> </w:t>
      </w:r>
      <w:r w:rsidR="00F972FC" w:rsidRPr="00F972FC">
        <w:rPr>
          <w:rFonts w:ascii="Times New Roman" w:hAnsi="Times New Roman" w:cs="Times New Roman"/>
          <w:sz w:val="24"/>
          <w:szCs w:val="24"/>
        </w:rPr>
        <w:t>webMethods Integration Server(IS) is mainly used to support the integration of diverse services and communication between systems.</w:t>
      </w:r>
    </w:p>
    <w:p w:rsidR="00FC3FF0" w:rsidRPr="00FC3FF0" w:rsidRDefault="00FC3FF0" w:rsidP="00FC3FF0">
      <w:pPr>
        <w:jc w:val="both"/>
        <w:rPr>
          <w:rFonts w:ascii="Times New Roman" w:hAnsi="Times New Roman" w:cs="Times New Roman"/>
          <w:sz w:val="24"/>
          <w:szCs w:val="24"/>
        </w:rPr>
      </w:pPr>
      <w:r>
        <w:rPr>
          <w:rFonts w:ascii="Times New Roman" w:hAnsi="Times New Roman" w:cs="Times New Roman"/>
          <w:sz w:val="24"/>
          <w:szCs w:val="24"/>
        </w:rPr>
        <w:t xml:space="preserve">The </w:t>
      </w:r>
      <w:r w:rsidRPr="00FC3FF0">
        <w:rPr>
          <w:rFonts w:ascii="Times New Roman" w:hAnsi="Times New Roman" w:cs="Times New Roman"/>
          <w:sz w:val="24"/>
          <w:szCs w:val="24"/>
        </w:rPr>
        <w:t>Components that interact with the Broker.</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t>1. wM Integration Server</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t>2. webMethods JMS with ASF Support</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t>3. webMethods Task Engine</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t>4. webMethods Logging Utility</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t>5. webMethods Process Engine</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br/>
        <w:t>A webMethods Broker environment mainly consists of following main components.</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b/>
          <w:sz w:val="24"/>
          <w:szCs w:val="24"/>
        </w:rPr>
        <w:t>1. Broker Server:</w:t>
      </w:r>
      <w:r w:rsidRPr="00FC3FF0">
        <w:rPr>
          <w:rFonts w:ascii="Times New Roman" w:hAnsi="Times New Roman" w:cs="Times New Roman"/>
          <w:sz w:val="24"/>
          <w:szCs w:val="24"/>
        </w:rPr>
        <w:t xml:space="preserve"> This is a runtime components which mainly used for the Publishers and Subscribers to Interact.</w:t>
      </w:r>
      <w:r>
        <w:rPr>
          <w:rFonts w:ascii="Times New Roman" w:hAnsi="Times New Roman" w:cs="Times New Roman"/>
          <w:sz w:val="24"/>
          <w:szCs w:val="24"/>
        </w:rPr>
        <w:t xml:space="preserve"> </w:t>
      </w:r>
      <w:r w:rsidRPr="00FC3FF0">
        <w:rPr>
          <w:rFonts w:ascii="Times New Roman" w:hAnsi="Times New Roman" w:cs="Times New Roman"/>
          <w:sz w:val="24"/>
          <w:szCs w:val="24"/>
        </w:rPr>
        <w:t>It also manages memory and disk resources for all the Brokers that reside on it.</w:t>
      </w:r>
      <w:r>
        <w:rPr>
          <w:rFonts w:ascii="Times New Roman" w:hAnsi="Times New Roman" w:cs="Times New Roman"/>
          <w:sz w:val="24"/>
          <w:szCs w:val="24"/>
        </w:rPr>
        <w:t xml:space="preserve"> </w:t>
      </w:r>
      <w:r w:rsidRPr="00FC3FF0">
        <w:rPr>
          <w:rFonts w:ascii="Times New Roman" w:hAnsi="Times New Roman" w:cs="Times New Roman"/>
          <w:sz w:val="24"/>
          <w:szCs w:val="24"/>
        </w:rPr>
        <w:t>By default, port 6849 is the Broker Server base port. It uses the default port 6849 for non-SSL requests and ports 6848 and 6847 for SSL requests.</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b/>
          <w:sz w:val="24"/>
          <w:szCs w:val="24"/>
        </w:rPr>
        <w:t>2. Brokers:</w:t>
      </w:r>
      <w:r>
        <w:rPr>
          <w:rFonts w:ascii="Times New Roman" w:hAnsi="Times New Roman" w:cs="Times New Roman"/>
          <w:sz w:val="24"/>
          <w:szCs w:val="24"/>
        </w:rPr>
        <w:t xml:space="preserve"> </w:t>
      </w:r>
      <w:r w:rsidRPr="00FC3FF0">
        <w:rPr>
          <w:rFonts w:ascii="Times New Roman" w:hAnsi="Times New Roman" w:cs="Times New Roman"/>
          <w:sz w:val="24"/>
          <w:szCs w:val="24"/>
        </w:rPr>
        <w:t>This resides on Broker Server.</w:t>
      </w:r>
      <w:r>
        <w:rPr>
          <w:rFonts w:ascii="Times New Roman" w:hAnsi="Times New Roman" w:cs="Times New Roman"/>
          <w:sz w:val="24"/>
          <w:szCs w:val="24"/>
        </w:rPr>
        <w:t xml:space="preserve"> </w:t>
      </w:r>
      <w:r w:rsidRPr="00FC3FF0">
        <w:rPr>
          <w:rFonts w:ascii="Times New Roman" w:hAnsi="Times New Roman" w:cs="Times New Roman"/>
          <w:sz w:val="24"/>
          <w:szCs w:val="24"/>
        </w:rPr>
        <w:t>When a client connects to Broker Server, the client specifies the Broker with which it wants to interact.</w:t>
      </w:r>
    </w:p>
    <w:p w:rsidR="00FC3FF0" w:rsidRPr="00FC3FF0" w:rsidRDefault="00FC3FF0" w:rsidP="00FC3FF0">
      <w:pPr>
        <w:jc w:val="both"/>
        <w:rPr>
          <w:rFonts w:ascii="Times New Roman" w:hAnsi="Times New Roman" w:cs="Times New Roman"/>
          <w:sz w:val="24"/>
          <w:szCs w:val="24"/>
        </w:rPr>
      </w:pPr>
      <w:r w:rsidRPr="00FC3FF0">
        <w:rPr>
          <w:rFonts w:ascii="Times New Roman" w:hAnsi="Times New Roman" w:cs="Times New Roman"/>
          <w:b/>
          <w:sz w:val="24"/>
          <w:szCs w:val="24"/>
        </w:rPr>
        <w:t>3. Broker User Interface:</w:t>
      </w:r>
      <w:r w:rsidRPr="00FC3FF0">
        <w:rPr>
          <w:rFonts w:ascii="Times New Roman" w:hAnsi="Times New Roman" w:cs="Times New Roman"/>
          <w:sz w:val="24"/>
          <w:szCs w:val="24"/>
        </w:rPr>
        <w:t xml:space="preserve"> This is a administrating component, which we mainly used to monitor Broker Health, log size etc. This is running on My webMethods Server.</w:t>
      </w:r>
    </w:p>
    <w:p w:rsidR="00FC3FF0" w:rsidRDefault="00FC3FF0" w:rsidP="00FC3FF0">
      <w:pPr>
        <w:jc w:val="both"/>
        <w:rPr>
          <w:rFonts w:ascii="Times New Roman" w:hAnsi="Times New Roman" w:cs="Times New Roman"/>
          <w:sz w:val="24"/>
          <w:szCs w:val="24"/>
        </w:rPr>
      </w:pPr>
      <w:r w:rsidRPr="00FC3FF0">
        <w:rPr>
          <w:rFonts w:ascii="Times New Roman" w:hAnsi="Times New Roman" w:cs="Times New Roman"/>
          <w:b/>
          <w:sz w:val="24"/>
          <w:szCs w:val="24"/>
        </w:rPr>
        <w:t>4. Broker Monitor:</w:t>
      </w:r>
      <w:r w:rsidRPr="00FC3FF0">
        <w:rPr>
          <w:rFonts w:ascii="Times New Roman" w:hAnsi="Times New Roman" w:cs="Times New Roman"/>
          <w:sz w:val="24"/>
          <w:szCs w:val="24"/>
        </w:rPr>
        <w:t xml:space="preserve"> This will install automatically when we install Broker Server.</w:t>
      </w:r>
      <w:r>
        <w:rPr>
          <w:rFonts w:ascii="Times New Roman" w:hAnsi="Times New Roman" w:cs="Times New Roman"/>
          <w:sz w:val="24"/>
          <w:szCs w:val="24"/>
        </w:rPr>
        <w:t xml:space="preserve"> </w:t>
      </w:r>
      <w:r w:rsidRPr="00FC3FF0">
        <w:rPr>
          <w:rFonts w:ascii="Times New Roman" w:hAnsi="Times New Roman" w:cs="Times New Roman"/>
          <w:sz w:val="24"/>
          <w:szCs w:val="24"/>
        </w:rPr>
        <w:t>As in the name describes that, the Broker Monitor will mainly monitor all the Broker servers status.</w:t>
      </w:r>
      <w:r>
        <w:rPr>
          <w:rFonts w:ascii="Times New Roman" w:hAnsi="Times New Roman" w:cs="Times New Roman"/>
          <w:sz w:val="24"/>
          <w:szCs w:val="24"/>
        </w:rPr>
        <w:t xml:space="preserve"> </w:t>
      </w:r>
      <w:r w:rsidRPr="00FC3FF0">
        <w:rPr>
          <w:rFonts w:ascii="Times New Roman" w:hAnsi="Times New Roman" w:cs="Times New Roman"/>
          <w:sz w:val="24"/>
          <w:szCs w:val="24"/>
        </w:rPr>
        <w:t>Broker Monitor continually checks the state of the Broker Server and automatically attempts to re-start it if it stops running.</w:t>
      </w:r>
      <w:r>
        <w:rPr>
          <w:rFonts w:ascii="Times New Roman" w:hAnsi="Times New Roman" w:cs="Times New Roman"/>
          <w:sz w:val="24"/>
          <w:szCs w:val="24"/>
        </w:rPr>
        <w:t xml:space="preserve"> </w:t>
      </w:r>
      <w:r w:rsidRPr="00FC3FF0">
        <w:rPr>
          <w:rFonts w:ascii="Times New Roman" w:hAnsi="Times New Roman" w:cs="Times New Roman"/>
          <w:sz w:val="24"/>
          <w:szCs w:val="24"/>
        </w:rPr>
        <w:t>The Broker Monitor default port 6850.</w:t>
      </w:r>
      <w:r>
        <w:rPr>
          <w:rFonts w:ascii="Times New Roman" w:hAnsi="Times New Roman" w:cs="Times New Roman"/>
          <w:sz w:val="24"/>
          <w:szCs w:val="24"/>
        </w:rPr>
        <w:t xml:space="preserve"> </w:t>
      </w:r>
    </w:p>
    <w:p w:rsidR="00FC3FF0" w:rsidRDefault="00FC3FF0" w:rsidP="00FC3FF0">
      <w:pPr>
        <w:jc w:val="both"/>
        <w:rPr>
          <w:rFonts w:ascii="Times New Roman" w:hAnsi="Times New Roman" w:cs="Times New Roman"/>
          <w:sz w:val="24"/>
          <w:szCs w:val="24"/>
        </w:rPr>
      </w:pPr>
      <w:r w:rsidRPr="00FC3FF0">
        <w:rPr>
          <w:rFonts w:ascii="Times New Roman" w:hAnsi="Times New Roman" w:cs="Times New Roman"/>
          <w:sz w:val="24"/>
          <w:szCs w:val="24"/>
        </w:rPr>
        <w:t>The Broker Monitor configuration file (awbrokermon.cfg) points to the Broker Servers that reside on the host machine.</w:t>
      </w:r>
      <w:r>
        <w:rPr>
          <w:rFonts w:ascii="Times New Roman" w:hAnsi="Times New Roman" w:cs="Times New Roman"/>
          <w:sz w:val="24"/>
          <w:szCs w:val="24"/>
        </w:rPr>
        <w:t xml:space="preserve"> </w:t>
      </w:r>
      <w:r w:rsidRPr="00FC3FF0">
        <w:rPr>
          <w:rFonts w:ascii="Times New Roman" w:hAnsi="Times New Roman" w:cs="Times New Roman"/>
          <w:sz w:val="24"/>
          <w:szCs w:val="24"/>
        </w:rPr>
        <w:t>So when BrokerMonitor starts the broker server, it will capture the respective Broker Server PID and using this PID it will monitor the status of the respective Broker servers.</w:t>
      </w:r>
    </w:p>
    <w:p w:rsidR="008A2CEF" w:rsidRPr="008A2CEF" w:rsidRDefault="008A2CEF" w:rsidP="008A2CEF">
      <w:pPr>
        <w:jc w:val="both"/>
        <w:rPr>
          <w:rFonts w:ascii="Times New Roman" w:hAnsi="Times New Roman" w:cs="Times New Roman"/>
          <w:sz w:val="24"/>
          <w:szCs w:val="24"/>
        </w:rPr>
      </w:pPr>
      <w:r w:rsidRPr="008A2CEF">
        <w:rPr>
          <w:rFonts w:ascii="Times New Roman" w:hAnsi="Times New Roman" w:cs="Times New Roman"/>
          <w:sz w:val="24"/>
          <w:szCs w:val="24"/>
        </w:rPr>
        <w:t>A webMethods Broker environment has only one Broker Monitor even if it hosts multiple Broker Servers. Broker Monitor monitors all of the Broker Servers running in the</w:t>
      </w:r>
    </w:p>
    <w:p w:rsidR="008A2CEF" w:rsidRPr="008A2CEF" w:rsidRDefault="008A2CEF" w:rsidP="008A2CEF">
      <w:pPr>
        <w:jc w:val="both"/>
        <w:rPr>
          <w:rFonts w:ascii="Times New Roman" w:hAnsi="Times New Roman" w:cs="Times New Roman"/>
          <w:sz w:val="24"/>
          <w:szCs w:val="24"/>
        </w:rPr>
      </w:pPr>
      <w:r w:rsidRPr="008A2CEF">
        <w:rPr>
          <w:rFonts w:ascii="Times New Roman" w:hAnsi="Times New Roman" w:cs="Times New Roman"/>
          <w:sz w:val="24"/>
          <w:szCs w:val="24"/>
        </w:rPr>
        <w:t>webMethods Broker environment. It will automatically attempt to restart any Broker Server that stops running in its environment.</w:t>
      </w:r>
    </w:p>
    <w:p w:rsidR="008A2CEF" w:rsidRPr="008A2CEF" w:rsidRDefault="008A2CEF" w:rsidP="008A2CEF">
      <w:pPr>
        <w:jc w:val="both"/>
        <w:rPr>
          <w:rFonts w:ascii="Times New Roman" w:hAnsi="Times New Roman" w:cs="Times New Roman"/>
          <w:sz w:val="24"/>
          <w:szCs w:val="24"/>
        </w:rPr>
      </w:pPr>
      <w:r w:rsidRPr="008A2CEF">
        <w:rPr>
          <w:rFonts w:ascii="Times New Roman" w:hAnsi="Times New Roman" w:cs="Times New Roman"/>
          <w:sz w:val="24"/>
          <w:szCs w:val="24"/>
        </w:rPr>
        <w:lastRenderedPageBreak/>
        <w:t>Broker encompasses the following objects</w:t>
      </w:r>
    </w:p>
    <w:p w:rsidR="008A2CEF" w:rsidRPr="008A2CEF" w:rsidRDefault="008A2CEF" w:rsidP="008A2CEF">
      <w:pPr>
        <w:jc w:val="both"/>
        <w:rPr>
          <w:rFonts w:ascii="Times New Roman" w:hAnsi="Times New Roman" w:cs="Times New Roman"/>
          <w:sz w:val="24"/>
          <w:szCs w:val="24"/>
        </w:rPr>
      </w:pPr>
      <w:r w:rsidRPr="008A2CEF">
        <w:rPr>
          <w:rFonts w:ascii="Times New Roman" w:hAnsi="Times New Roman" w:cs="Times New Roman"/>
          <w:b/>
          <w:sz w:val="24"/>
          <w:szCs w:val="24"/>
        </w:rPr>
        <w:t>1. Document types:</w:t>
      </w:r>
      <w:r w:rsidRPr="008A2CEF">
        <w:rPr>
          <w:rFonts w:ascii="Times New Roman" w:hAnsi="Times New Roman" w:cs="Times New Roman"/>
          <w:sz w:val="24"/>
          <w:szCs w:val="24"/>
        </w:rPr>
        <w:t xml:space="preserve"> which identify the kinds of documents that the Broker’s clients can</w:t>
      </w:r>
    </w:p>
    <w:p w:rsidR="008A2CEF" w:rsidRPr="008A2CEF" w:rsidRDefault="008A2CEF" w:rsidP="008A2CEF">
      <w:pPr>
        <w:jc w:val="both"/>
        <w:rPr>
          <w:rFonts w:ascii="Times New Roman" w:hAnsi="Times New Roman" w:cs="Times New Roman"/>
          <w:sz w:val="24"/>
          <w:szCs w:val="24"/>
        </w:rPr>
      </w:pPr>
      <w:r w:rsidRPr="008A2CEF">
        <w:rPr>
          <w:rFonts w:ascii="Times New Roman" w:hAnsi="Times New Roman" w:cs="Times New Roman"/>
          <w:sz w:val="24"/>
          <w:szCs w:val="24"/>
        </w:rPr>
        <w:t>exchange.</w:t>
      </w:r>
      <w:r w:rsidRPr="008A2CEF">
        <w:rPr>
          <w:rFonts w:ascii="Times New Roman" w:hAnsi="Times New Roman" w:cs="Times New Roman"/>
          <w:sz w:val="24"/>
          <w:szCs w:val="24"/>
        </w:rPr>
        <w:br/>
      </w:r>
      <w:r w:rsidRPr="008A2CEF">
        <w:rPr>
          <w:rFonts w:ascii="Times New Roman" w:hAnsi="Times New Roman" w:cs="Times New Roman"/>
          <w:b/>
          <w:sz w:val="24"/>
          <w:szCs w:val="24"/>
        </w:rPr>
        <w:t>2. Client Groups:</w:t>
      </w:r>
      <w:r w:rsidRPr="008A2CEF">
        <w:rPr>
          <w:rFonts w:ascii="Times New Roman" w:hAnsi="Times New Roman" w:cs="Times New Roman"/>
          <w:sz w:val="24"/>
          <w:szCs w:val="24"/>
        </w:rPr>
        <w:t xml:space="preserve"> which define specific properties and permissions that Broker applies to</w:t>
      </w:r>
    </w:p>
    <w:p w:rsidR="008A2CEF" w:rsidRPr="008A2CEF" w:rsidRDefault="008A2CEF" w:rsidP="008A2CEF">
      <w:pPr>
        <w:jc w:val="both"/>
        <w:rPr>
          <w:rFonts w:ascii="Times New Roman" w:hAnsi="Times New Roman" w:cs="Times New Roman"/>
          <w:sz w:val="24"/>
          <w:szCs w:val="24"/>
        </w:rPr>
      </w:pPr>
      <w:r w:rsidRPr="008A2CEF">
        <w:rPr>
          <w:rFonts w:ascii="Times New Roman" w:hAnsi="Times New Roman" w:cs="Times New Roman"/>
          <w:sz w:val="24"/>
          <w:szCs w:val="24"/>
        </w:rPr>
        <w:t>clients.</w:t>
      </w:r>
      <w:r w:rsidRPr="008A2CEF">
        <w:rPr>
          <w:rFonts w:ascii="Times New Roman" w:hAnsi="Times New Roman" w:cs="Times New Roman"/>
          <w:sz w:val="24"/>
          <w:szCs w:val="24"/>
        </w:rPr>
        <w:br/>
      </w:r>
      <w:r w:rsidRPr="008A2CEF">
        <w:rPr>
          <w:rFonts w:ascii="Times New Roman" w:hAnsi="Times New Roman" w:cs="Times New Roman"/>
          <w:b/>
          <w:sz w:val="24"/>
          <w:szCs w:val="24"/>
        </w:rPr>
        <w:t>3. Client State Objects:</w:t>
      </w:r>
      <w:r w:rsidRPr="008A2CEF">
        <w:rPr>
          <w:rFonts w:ascii="Times New Roman" w:hAnsi="Times New Roman" w:cs="Times New Roman"/>
          <w:sz w:val="24"/>
          <w:szCs w:val="24"/>
        </w:rPr>
        <w:t xml:space="preserve"> which maintain information about the individual clients that use</w:t>
      </w:r>
    </w:p>
    <w:p w:rsidR="008A2CEF" w:rsidRDefault="008A2CEF" w:rsidP="008A2CEF">
      <w:pPr>
        <w:jc w:val="both"/>
        <w:rPr>
          <w:rFonts w:ascii="Times New Roman" w:hAnsi="Times New Roman" w:cs="Times New Roman"/>
          <w:sz w:val="24"/>
          <w:szCs w:val="24"/>
        </w:rPr>
      </w:pPr>
      <w:r w:rsidRPr="008A2CEF">
        <w:rPr>
          <w:rFonts w:ascii="Times New Roman" w:hAnsi="Times New Roman" w:cs="Times New Roman"/>
          <w:sz w:val="24"/>
          <w:szCs w:val="24"/>
        </w:rPr>
        <w:t>the Broker.</w:t>
      </w:r>
    </w:p>
    <w:p w:rsidR="008A2CEF" w:rsidRDefault="008A2CEF" w:rsidP="008A2CEF">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W</w:t>
      </w:r>
      <w:r w:rsidRPr="008A2CEF">
        <w:rPr>
          <w:rFonts w:ascii="Times New Roman" w:hAnsi="Times New Roman" w:cs="Times New Roman"/>
          <w:sz w:val="24"/>
          <w:szCs w:val="24"/>
        </w:rPr>
        <w:t>hen we install Broker Server, the server will be installed with a "default" Broker, which we will be mainly used to communicate with applications which not mentioned with to which broker it needs to communicate. We can install required number of Brokers apart from this "default" broker.</w:t>
      </w:r>
    </w:p>
    <w:p w:rsidR="00695501" w:rsidRPr="00695501" w:rsidRDefault="00695501" w:rsidP="008A2CEF">
      <w:pPr>
        <w:jc w:val="both"/>
        <w:rPr>
          <w:rFonts w:ascii="Times New Roman" w:hAnsi="Times New Roman" w:cs="Times New Roman"/>
          <w:b/>
          <w:sz w:val="24"/>
          <w:szCs w:val="24"/>
        </w:rPr>
      </w:pPr>
      <w:r w:rsidRPr="00695501">
        <w:rPr>
          <w:rFonts w:ascii="Times New Roman" w:hAnsi="Times New Roman" w:cs="Times New Roman"/>
          <w:b/>
          <w:sz w:val="24"/>
          <w:szCs w:val="24"/>
        </w:rPr>
        <w:t>Flow Services:</w:t>
      </w:r>
    </w:p>
    <w:p w:rsidR="0088391E" w:rsidRDefault="00695501" w:rsidP="008A2CEF">
      <w:pPr>
        <w:jc w:val="both"/>
        <w:rPr>
          <w:rFonts w:ascii="Times New Roman" w:hAnsi="Times New Roman" w:cs="Times New Roman"/>
          <w:sz w:val="24"/>
          <w:szCs w:val="24"/>
        </w:rPr>
      </w:pPr>
      <w:r w:rsidRPr="00695501">
        <w:rPr>
          <w:rFonts w:ascii="Times New Roman" w:hAnsi="Times New Roman" w:cs="Times New Roman"/>
          <w:sz w:val="24"/>
          <w:szCs w:val="24"/>
        </w:rPr>
        <w:t>Flow is a simple, point-and-click programming language, optimized for coding services.</w:t>
      </w:r>
    </w:p>
    <w:p w:rsidR="00C02A9C" w:rsidRPr="00C02A9C" w:rsidRDefault="00C02A9C" w:rsidP="00C02A9C">
      <w:pPr>
        <w:jc w:val="both"/>
        <w:rPr>
          <w:rFonts w:ascii="Times New Roman" w:hAnsi="Times New Roman" w:cs="Times New Roman"/>
          <w:sz w:val="24"/>
          <w:szCs w:val="24"/>
        </w:rPr>
      </w:pPr>
      <w:r w:rsidRPr="00C02A9C">
        <w:rPr>
          <w:rFonts w:ascii="Times New Roman" w:hAnsi="Times New Roman" w:cs="Times New Roman"/>
          <w:sz w:val="24"/>
          <w:szCs w:val="24"/>
        </w:rPr>
        <w:t>You create and run a </w:t>
      </w:r>
      <w:r w:rsidRPr="00C02A9C">
        <w:rPr>
          <w:rFonts w:ascii="Times New Roman" w:hAnsi="Times New Roman" w:cs="Times New Roman"/>
          <w:b/>
          <w:bCs/>
          <w:sz w:val="24"/>
          <w:szCs w:val="24"/>
        </w:rPr>
        <w:t>Flow</w:t>
      </w:r>
      <w:r w:rsidRPr="00C02A9C">
        <w:rPr>
          <w:rFonts w:ascii="Times New Roman" w:hAnsi="Times New Roman" w:cs="Times New Roman"/>
          <w:sz w:val="24"/>
          <w:szCs w:val="24"/>
        </w:rPr>
        <w:t> service by:</w:t>
      </w:r>
    </w:p>
    <w:p w:rsidR="00C02A9C" w:rsidRPr="00C02A9C" w:rsidRDefault="00C02A9C" w:rsidP="00C02A9C">
      <w:pPr>
        <w:numPr>
          <w:ilvl w:val="0"/>
          <w:numId w:val="2"/>
        </w:numPr>
        <w:jc w:val="both"/>
        <w:rPr>
          <w:rFonts w:ascii="Times New Roman" w:hAnsi="Times New Roman" w:cs="Times New Roman"/>
          <w:sz w:val="24"/>
          <w:szCs w:val="24"/>
        </w:rPr>
      </w:pPr>
      <w:r w:rsidRPr="00C02A9C">
        <w:rPr>
          <w:rFonts w:ascii="Times New Roman" w:hAnsi="Times New Roman" w:cs="Times New Roman"/>
          <w:sz w:val="24"/>
          <w:szCs w:val="24"/>
        </w:rPr>
        <w:t>Creating the </w:t>
      </w:r>
      <w:r w:rsidRPr="00C02A9C">
        <w:rPr>
          <w:rFonts w:ascii="Times New Roman" w:hAnsi="Times New Roman" w:cs="Times New Roman"/>
          <w:b/>
          <w:bCs/>
          <w:sz w:val="24"/>
          <w:szCs w:val="24"/>
        </w:rPr>
        <w:t>Flow</w:t>
      </w:r>
      <w:r w:rsidRPr="00C02A9C">
        <w:rPr>
          <w:rFonts w:ascii="Times New Roman" w:hAnsi="Times New Roman" w:cs="Times New Roman"/>
          <w:sz w:val="24"/>
          <w:szCs w:val="24"/>
        </w:rPr>
        <w:t> service object</w:t>
      </w:r>
    </w:p>
    <w:p w:rsidR="00C02A9C" w:rsidRPr="00C02A9C" w:rsidRDefault="00C02A9C" w:rsidP="00C02A9C">
      <w:pPr>
        <w:numPr>
          <w:ilvl w:val="0"/>
          <w:numId w:val="2"/>
        </w:numPr>
        <w:jc w:val="both"/>
        <w:rPr>
          <w:rFonts w:ascii="Times New Roman" w:hAnsi="Times New Roman" w:cs="Times New Roman"/>
          <w:sz w:val="24"/>
          <w:szCs w:val="24"/>
        </w:rPr>
      </w:pPr>
      <w:r w:rsidRPr="00C02A9C">
        <w:rPr>
          <w:rFonts w:ascii="Times New Roman" w:hAnsi="Times New Roman" w:cs="Times New Roman"/>
          <w:sz w:val="24"/>
          <w:szCs w:val="24"/>
        </w:rPr>
        <w:t>Adding inputs and processing steps to the service</w:t>
      </w:r>
    </w:p>
    <w:p w:rsidR="00C02A9C" w:rsidRPr="00C02A9C" w:rsidRDefault="00C02A9C" w:rsidP="00C02A9C">
      <w:pPr>
        <w:numPr>
          <w:ilvl w:val="0"/>
          <w:numId w:val="2"/>
        </w:numPr>
        <w:jc w:val="both"/>
        <w:rPr>
          <w:rFonts w:ascii="Times New Roman" w:hAnsi="Times New Roman" w:cs="Times New Roman"/>
          <w:sz w:val="24"/>
          <w:szCs w:val="24"/>
        </w:rPr>
      </w:pPr>
      <w:r w:rsidRPr="00C02A9C">
        <w:rPr>
          <w:rFonts w:ascii="Times New Roman" w:hAnsi="Times New Roman" w:cs="Times New Roman"/>
          <w:sz w:val="24"/>
          <w:szCs w:val="24"/>
        </w:rPr>
        <w:t>Verifying the output from the service</w:t>
      </w:r>
    </w:p>
    <w:p w:rsidR="00C02A9C" w:rsidRPr="00C02A9C" w:rsidRDefault="00C02A9C" w:rsidP="00C02A9C">
      <w:pPr>
        <w:jc w:val="both"/>
        <w:rPr>
          <w:rFonts w:ascii="Times New Roman" w:hAnsi="Times New Roman" w:cs="Times New Roman"/>
          <w:sz w:val="24"/>
          <w:szCs w:val="24"/>
        </w:rPr>
      </w:pPr>
      <w:r w:rsidRPr="00C02A9C">
        <w:rPr>
          <w:rFonts w:ascii="Times New Roman" w:hAnsi="Times New Roman" w:cs="Times New Roman"/>
          <w:sz w:val="24"/>
          <w:szCs w:val="24"/>
        </w:rPr>
        <w:t>You will create a Flow service by defining the Flow service object in the services folder of the </w:t>
      </w:r>
      <w:r w:rsidRPr="00C02A9C">
        <w:rPr>
          <w:rFonts w:ascii="Times New Roman" w:hAnsi="Times New Roman" w:cs="Times New Roman"/>
          <w:b/>
          <w:bCs/>
          <w:sz w:val="24"/>
          <w:szCs w:val="24"/>
        </w:rPr>
        <w:t>FLOW_Tutorial</w:t>
      </w:r>
      <w:r w:rsidRPr="00C02A9C">
        <w:rPr>
          <w:rFonts w:ascii="Times New Roman" w:hAnsi="Times New Roman" w:cs="Times New Roman"/>
          <w:sz w:val="24"/>
          <w:szCs w:val="24"/>
        </w:rPr>
        <w:t> package.</w:t>
      </w:r>
    </w:p>
    <w:p w:rsidR="00C02A9C" w:rsidRPr="00C02A9C" w:rsidRDefault="00C02A9C" w:rsidP="00C02A9C">
      <w:pPr>
        <w:jc w:val="both"/>
        <w:rPr>
          <w:rFonts w:ascii="Times New Roman" w:hAnsi="Times New Roman" w:cs="Times New Roman"/>
          <w:sz w:val="24"/>
          <w:szCs w:val="24"/>
        </w:rPr>
      </w:pPr>
      <w:r w:rsidRPr="00C02A9C">
        <w:rPr>
          <w:rFonts w:ascii="Times New Roman" w:hAnsi="Times New Roman" w:cs="Times New Roman"/>
          <w:sz w:val="24"/>
          <w:szCs w:val="24"/>
        </w:rPr>
        <w:t>To create a Flow service:</w:t>
      </w:r>
    </w:p>
    <w:p w:rsidR="00C02A9C" w:rsidRDefault="00C02A9C" w:rsidP="00C02A9C">
      <w:pPr>
        <w:numPr>
          <w:ilvl w:val="0"/>
          <w:numId w:val="3"/>
        </w:numPr>
        <w:jc w:val="both"/>
        <w:rPr>
          <w:rFonts w:ascii="Times New Roman" w:hAnsi="Times New Roman" w:cs="Times New Roman"/>
          <w:sz w:val="24"/>
          <w:szCs w:val="24"/>
        </w:rPr>
      </w:pPr>
      <w:r w:rsidRPr="00C02A9C">
        <w:rPr>
          <w:rFonts w:ascii="Times New Roman" w:hAnsi="Times New Roman" w:cs="Times New Roman"/>
          <w:sz w:val="24"/>
          <w:szCs w:val="24"/>
        </w:rPr>
        <w:t>locate the </w:t>
      </w:r>
      <w:r w:rsidRPr="00C02A9C">
        <w:rPr>
          <w:rFonts w:ascii="Times New Roman" w:hAnsi="Times New Roman" w:cs="Times New Roman"/>
          <w:b/>
          <w:bCs/>
          <w:sz w:val="24"/>
          <w:szCs w:val="24"/>
        </w:rPr>
        <w:t>FLOW_Tutorial</w:t>
      </w:r>
      <w:r w:rsidRPr="00C02A9C">
        <w:rPr>
          <w:rFonts w:ascii="Times New Roman" w:hAnsi="Times New Roman" w:cs="Times New Roman"/>
          <w:sz w:val="24"/>
          <w:szCs w:val="24"/>
        </w:rPr>
        <w:t xml:space="preserve"> package that you created previously, </w:t>
      </w:r>
      <w:r>
        <w:rPr>
          <w:rFonts w:ascii="Times New Roman" w:hAnsi="Times New Roman" w:cs="Times New Roman"/>
          <w:sz w:val="24"/>
          <w:szCs w:val="24"/>
        </w:rPr>
        <w:t>and expand the folder hierarchy.</w:t>
      </w:r>
    </w:p>
    <w:p w:rsidR="005647E3" w:rsidRPr="005647E3" w:rsidRDefault="005647E3" w:rsidP="00C02A9C">
      <w:pPr>
        <w:numPr>
          <w:ilvl w:val="0"/>
          <w:numId w:val="3"/>
        </w:numPr>
        <w:jc w:val="both"/>
        <w:rPr>
          <w:rFonts w:ascii="Times New Roman" w:hAnsi="Times New Roman" w:cs="Times New Roman"/>
          <w:sz w:val="24"/>
          <w:szCs w:val="24"/>
        </w:rPr>
      </w:pPr>
      <w:r w:rsidRPr="005647E3">
        <w:rPr>
          <w:rFonts w:ascii="Times New Roman" w:hAnsi="Times New Roman" w:cs="Times New Roman"/>
          <w:sz w:val="24"/>
          <w:szCs w:val="24"/>
        </w:rPr>
        <w:t>Right-click on the services folder in the </w:t>
      </w:r>
      <w:r w:rsidRPr="005647E3">
        <w:rPr>
          <w:rFonts w:ascii="Times New Roman" w:hAnsi="Times New Roman" w:cs="Times New Roman"/>
          <w:b/>
          <w:bCs/>
          <w:sz w:val="24"/>
          <w:szCs w:val="24"/>
        </w:rPr>
        <w:t>FLOW_Tutorial</w:t>
      </w:r>
      <w:r w:rsidRPr="005647E3">
        <w:rPr>
          <w:rFonts w:ascii="Times New Roman" w:hAnsi="Times New Roman" w:cs="Times New Roman"/>
          <w:sz w:val="24"/>
          <w:szCs w:val="24"/>
        </w:rPr>
        <w:t> package, then select </w:t>
      </w:r>
      <w:r w:rsidRPr="005647E3">
        <w:rPr>
          <w:rFonts w:ascii="Times New Roman" w:hAnsi="Times New Roman" w:cs="Times New Roman"/>
          <w:b/>
          <w:bCs/>
          <w:sz w:val="24"/>
          <w:szCs w:val="24"/>
        </w:rPr>
        <w:t>New -&gt; Flow Service</w:t>
      </w:r>
      <w:r>
        <w:rPr>
          <w:rFonts w:ascii="Times New Roman" w:hAnsi="Times New Roman" w:cs="Times New Roman"/>
          <w:b/>
          <w:bCs/>
          <w:sz w:val="24"/>
          <w:szCs w:val="24"/>
        </w:rPr>
        <w:t>.</w:t>
      </w:r>
    </w:p>
    <w:p w:rsidR="005647E3" w:rsidRDefault="00AB7B7A" w:rsidP="000453E9">
      <w:pPr>
        <w:jc w:val="both"/>
        <w:rPr>
          <w:rFonts w:ascii="Times New Roman" w:hAnsi="Times New Roman" w:cs="Times New Roman"/>
          <w:sz w:val="24"/>
          <w:szCs w:val="24"/>
        </w:rPr>
      </w:pPr>
      <w:r w:rsidRPr="00AB7B7A">
        <w:rPr>
          <w:rFonts w:ascii="Times New Roman" w:hAnsi="Times New Roman" w:cs="Times New Roman"/>
          <w:sz w:val="24"/>
          <w:szCs w:val="24"/>
        </w:rPr>
        <w:t>The New menu displays all the types of objects you can create on the IS.</w:t>
      </w:r>
    </w:p>
    <w:p w:rsidR="00AB7B7A" w:rsidRDefault="007042BD" w:rsidP="000453E9">
      <w:pPr>
        <w:jc w:val="both"/>
        <w:rPr>
          <w:rFonts w:ascii="Times New Roman" w:hAnsi="Times New Roman" w:cs="Times New Roman"/>
          <w:sz w:val="24"/>
          <w:szCs w:val="24"/>
        </w:rPr>
      </w:pPr>
      <w:r w:rsidRPr="007042BD">
        <w:rPr>
          <w:rFonts w:ascii="Times New Roman" w:hAnsi="Times New Roman" w:cs="Times New Roman"/>
          <w:sz w:val="24"/>
          <w:szCs w:val="24"/>
        </w:rPr>
        <w:t>In the </w:t>
      </w:r>
      <w:r w:rsidRPr="007042BD">
        <w:rPr>
          <w:rFonts w:ascii="Times New Roman" w:hAnsi="Times New Roman" w:cs="Times New Roman"/>
          <w:b/>
          <w:bCs/>
          <w:sz w:val="24"/>
          <w:szCs w:val="24"/>
        </w:rPr>
        <w:t>New Flow Service</w:t>
      </w:r>
      <w:r w:rsidRPr="007042BD">
        <w:rPr>
          <w:rFonts w:ascii="Times New Roman" w:hAnsi="Times New Roman" w:cs="Times New Roman"/>
          <w:sz w:val="24"/>
          <w:szCs w:val="24"/>
        </w:rPr>
        <w:t xml:space="preserve"> dialog, enter customWriteToLog in the Element name field </w:t>
      </w:r>
      <w:r>
        <w:rPr>
          <w:rFonts w:ascii="Times New Roman" w:hAnsi="Times New Roman" w:cs="Times New Roman"/>
          <w:sz w:val="24"/>
          <w:szCs w:val="24"/>
        </w:rPr>
        <w:t>and select Finish.</w:t>
      </w:r>
    </w:p>
    <w:p w:rsidR="0030148A" w:rsidRDefault="0030148A" w:rsidP="000453E9">
      <w:pPr>
        <w:jc w:val="both"/>
        <w:rPr>
          <w:rFonts w:ascii="Times New Roman" w:hAnsi="Times New Roman" w:cs="Times New Roman"/>
          <w:sz w:val="24"/>
          <w:szCs w:val="24"/>
        </w:rPr>
      </w:pPr>
      <w:r w:rsidRPr="0030148A">
        <w:rPr>
          <w:rFonts w:ascii="Times New Roman" w:hAnsi="Times New Roman" w:cs="Times New Roman"/>
          <w:sz w:val="24"/>
          <w:szCs w:val="24"/>
        </w:rPr>
        <w:t>Designer creates the new flow service and opens it up in the Flow editor. Expand the </w:t>
      </w:r>
      <w:r w:rsidRPr="0030148A">
        <w:rPr>
          <w:rFonts w:ascii="Times New Roman" w:hAnsi="Times New Roman" w:cs="Times New Roman"/>
          <w:b/>
          <w:bCs/>
          <w:sz w:val="24"/>
          <w:szCs w:val="24"/>
        </w:rPr>
        <w:t>services</w:t>
      </w:r>
      <w:r w:rsidRPr="0030148A">
        <w:rPr>
          <w:rFonts w:ascii="Times New Roman" w:hAnsi="Times New Roman" w:cs="Times New Roman"/>
          <w:sz w:val="24"/>
          <w:szCs w:val="24"/>
        </w:rPr>
        <w:t xml:space="preserve"> folder to see </w:t>
      </w:r>
      <w:r>
        <w:rPr>
          <w:rFonts w:ascii="Times New Roman" w:hAnsi="Times New Roman" w:cs="Times New Roman"/>
          <w:sz w:val="24"/>
          <w:szCs w:val="24"/>
        </w:rPr>
        <w:t>your newly created flow service.</w:t>
      </w:r>
    </w:p>
    <w:p w:rsidR="0030148A" w:rsidRDefault="003345D8" w:rsidP="000453E9">
      <w:pPr>
        <w:jc w:val="both"/>
        <w:rPr>
          <w:rFonts w:ascii="Times New Roman" w:hAnsi="Times New Roman" w:cs="Times New Roman"/>
          <w:sz w:val="24"/>
          <w:szCs w:val="24"/>
        </w:rPr>
      </w:pPr>
      <w:r w:rsidRPr="003345D8">
        <w:rPr>
          <w:rFonts w:ascii="Times New Roman" w:hAnsi="Times New Roman" w:cs="Times New Roman"/>
          <w:sz w:val="24"/>
          <w:szCs w:val="24"/>
        </w:rPr>
        <w:t>By default, the </w:t>
      </w:r>
      <w:r w:rsidRPr="003345D8">
        <w:rPr>
          <w:rFonts w:ascii="Times New Roman" w:hAnsi="Times New Roman" w:cs="Times New Roman"/>
          <w:b/>
          <w:bCs/>
          <w:sz w:val="24"/>
          <w:szCs w:val="24"/>
        </w:rPr>
        <w:t>Tree</w:t>
      </w:r>
      <w:r w:rsidRPr="003345D8">
        <w:rPr>
          <w:rFonts w:ascii="Times New Roman" w:hAnsi="Times New Roman" w:cs="Times New Roman"/>
          <w:sz w:val="24"/>
          <w:szCs w:val="24"/>
        </w:rPr>
        <w:t> tab is selected, showing an empty Flow. The Flow </w:t>
      </w:r>
      <w:r w:rsidRPr="003345D8">
        <w:rPr>
          <w:rFonts w:ascii="Times New Roman" w:hAnsi="Times New Roman" w:cs="Times New Roman"/>
          <w:b/>
          <w:bCs/>
          <w:sz w:val="24"/>
          <w:szCs w:val="24"/>
        </w:rPr>
        <w:t>Palette</w:t>
      </w:r>
      <w:r w:rsidRPr="003345D8">
        <w:rPr>
          <w:rFonts w:ascii="Times New Roman" w:hAnsi="Times New Roman" w:cs="Times New Roman"/>
          <w:sz w:val="24"/>
          <w:szCs w:val="24"/>
        </w:rPr>
        <w:t> may be expanded by clicking on the arrow on th</w:t>
      </w:r>
      <w:r>
        <w:rPr>
          <w:rFonts w:ascii="Times New Roman" w:hAnsi="Times New Roman" w:cs="Times New Roman"/>
          <w:sz w:val="24"/>
          <w:szCs w:val="24"/>
        </w:rPr>
        <w:t>e right side of the flow editor.</w:t>
      </w:r>
    </w:p>
    <w:p w:rsidR="007F23FB" w:rsidRDefault="007F23FB" w:rsidP="007F23FB">
      <w:pPr>
        <w:numPr>
          <w:ilvl w:val="0"/>
          <w:numId w:val="4"/>
        </w:numPr>
        <w:jc w:val="both"/>
        <w:rPr>
          <w:rFonts w:ascii="Times New Roman" w:hAnsi="Times New Roman" w:cs="Times New Roman"/>
          <w:sz w:val="24"/>
          <w:szCs w:val="24"/>
        </w:rPr>
      </w:pPr>
      <w:r w:rsidRPr="007F23FB">
        <w:rPr>
          <w:rFonts w:ascii="Times New Roman" w:hAnsi="Times New Roman" w:cs="Times New Roman"/>
          <w:sz w:val="24"/>
          <w:szCs w:val="24"/>
        </w:rPr>
        <w:t>Click the </w:t>
      </w:r>
      <w:r w:rsidRPr="007F23FB">
        <w:rPr>
          <w:rFonts w:ascii="Times New Roman" w:hAnsi="Times New Roman" w:cs="Times New Roman"/>
          <w:b/>
          <w:bCs/>
          <w:sz w:val="24"/>
          <w:szCs w:val="24"/>
        </w:rPr>
        <w:t>Input/Output</w:t>
      </w:r>
      <w:r w:rsidRPr="007F23FB">
        <w:rPr>
          <w:rFonts w:ascii="Times New Roman" w:hAnsi="Times New Roman" w:cs="Times New Roman"/>
          <w:sz w:val="24"/>
          <w:szCs w:val="24"/>
        </w:rPr>
        <w:t> tab on the bottom of the Fl</w:t>
      </w:r>
      <w:r>
        <w:rPr>
          <w:rFonts w:ascii="Times New Roman" w:hAnsi="Times New Roman" w:cs="Times New Roman"/>
          <w:sz w:val="24"/>
          <w:szCs w:val="24"/>
        </w:rPr>
        <w:t>ow Editor to open.</w:t>
      </w:r>
    </w:p>
    <w:p w:rsidR="00513084" w:rsidRDefault="007F23FB" w:rsidP="00513084">
      <w:pPr>
        <w:pBdr>
          <w:bottom w:val="single" w:sz="6" w:space="1" w:color="auto"/>
        </w:pBdr>
        <w:jc w:val="both"/>
        <w:rPr>
          <w:rFonts w:ascii="Times New Roman" w:hAnsi="Times New Roman" w:cs="Times New Roman"/>
          <w:sz w:val="24"/>
          <w:szCs w:val="24"/>
        </w:rPr>
      </w:pPr>
      <w:r w:rsidRPr="007F23FB">
        <w:rPr>
          <w:rFonts w:ascii="Times New Roman" w:hAnsi="Times New Roman" w:cs="Times New Roman"/>
          <w:sz w:val="24"/>
          <w:szCs w:val="24"/>
        </w:rPr>
        <w:lastRenderedPageBreak/>
        <w:t>You may now add inputs to the new service. Open the Variables Palette by clicking the open arrow on the right of the </w:t>
      </w:r>
      <w:r w:rsidRPr="007F23FB">
        <w:rPr>
          <w:rFonts w:ascii="Times New Roman" w:hAnsi="Times New Roman" w:cs="Times New Roman"/>
          <w:b/>
          <w:bCs/>
          <w:sz w:val="24"/>
          <w:szCs w:val="24"/>
        </w:rPr>
        <w:t>Input/Output</w:t>
      </w:r>
      <w:r w:rsidRPr="007F23FB">
        <w:rPr>
          <w:rFonts w:ascii="Times New Roman" w:hAnsi="Times New Roman" w:cs="Times New Roman"/>
          <w:sz w:val="24"/>
          <w:szCs w:val="24"/>
        </w:rPr>
        <w:t> editor.</w:t>
      </w:r>
    </w:p>
    <w:p w:rsidR="000453E9" w:rsidRDefault="005F4E70" w:rsidP="000453E9">
      <w:pPr>
        <w:jc w:val="both"/>
        <w:rPr>
          <w:rFonts w:ascii="Times New Roman" w:hAnsi="Times New Roman" w:cs="Times New Roman"/>
          <w:b/>
          <w:sz w:val="24"/>
          <w:szCs w:val="24"/>
        </w:rPr>
      </w:pPr>
      <w:r w:rsidRPr="005F4E70">
        <w:rPr>
          <w:rFonts w:ascii="Times New Roman" w:hAnsi="Times New Roman" w:cs="Times New Roman"/>
          <w:b/>
          <w:sz w:val="24"/>
          <w:szCs w:val="24"/>
        </w:rPr>
        <w:t>PipeLine:</w:t>
      </w:r>
    </w:p>
    <w:p w:rsidR="005F4E70" w:rsidRPr="000453E9" w:rsidRDefault="005F4E70" w:rsidP="000453E9">
      <w:pPr>
        <w:jc w:val="both"/>
        <w:rPr>
          <w:rFonts w:ascii="Times New Roman" w:hAnsi="Times New Roman" w:cs="Times New Roman"/>
          <w:b/>
          <w:sz w:val="24"/>
          <w:szCs w:val="24"/>
        </w:rPr>
      </w:pPr>
      <w:r w:rsidRPr="005F4E70">
        <w:rPr>
          <w:rFonts w:ascii="Times New Roman" w:hAnsi="Times New Roman" w:cs="Times New Roman"/>
          <w:sz w:val="24"/>
          <w:szCs w:val="24"/>
        </w:rPr>
        <w:t>The </w:t>
      </w:r>
      <w:r w:rsidRPr="005F4E70">
        <w:rPr>
          <w:rFonts w:ascii="Times New Roman" w:hAnsi="Times New Roman" w:cs="Times New Roman"/>
          <w:b/>
          <w:bCs/>
          <w:sz w:val="24"/>
          <w:szCs w:val="24"/>
        </w:rPr>
        <w:t>Pipeline</w:t>
      </w:r>
      <w:r w:rsidRPr="005F4E70">
        <w:rPr>
          <w:rFonts w:ascii="Times New Roman" w:hAnsi="Times New Roman" w:cs="Times New Roman"/>
          <w:sz w:val="24"/>
          <w:szCs w:val="24"/>
        </w:rPr>
        <w:t> tab is divided into three sections:</w:t>
      </w:r>
    </w:p>
    <w:p w:rsidR="005F4E70" w:rsidRPr="005F4E70" w:rsidRDefault="005F4E70" w:rsidP="005F4E70">
      <w:pPr>
        <w:numPr>
          <w:ilvl w:val="0"/>
          <w:numId w:val="5"/>
        </w:numPr>
        <w:jc w:val="both"/>
        <w:rPr>
          <w:rFonts w:ascii="Times New Roman" w:hAnsi="Times New Roman" w:cs="Times New Roman"/>
          <w:sz w:val="24"/>
          <w:szCs w:val="24"/>
        </w:rPr>
      </w:pPr>
      <w:r w:rsidRPr="005F4E70">
        <w:rPr>
          <w:rFonts w:ascii="Times New Roman" w:hAnsi="Times New Roman" w:cs="Times New Roman"/>
          <w:b/>
          <w:bCs/>
          <w:sz w:val="24"/>
          <w:szCs w:val="24"/>
        </w:rPr>
        <w:t>Pipeline In</w:t>
      </w:r>
    </w:p>
    <w:p w:rsidR="005F4E70" w:rsidRPr="005F4E70" w:rsidRDefault="005F4E70" w:rsidP="005F4E70">
      <w:pPr>
        <w:numPr>
          <w:ilvl w:val="0"/>
          <w:numId w:val="5"/>
        </w:numPr>
        <w:jc w:val="both"/>
        <w:rPr>
          <w:rFonts w:ascii="Times New Roman" w:hAnsi="Times New Roman" w:cs="Times New Roman"/>
          <w:sz w:val="24"/>
          <w:szCs w:val="24"/>
        </w:rPr>
      </w:pPr>
      <w:r w:rsidRPr="005F4E70">
        <w:rPr>
          <w:rFonts w:ascii="Times New Roman" w:hAnsi="Times New Roman" w:cs="Times New Roman"/>
          <w:sz w:val="24"/>
          <w:szCs w:val="24"/>
        </w:rPr>
        <w:t>&lt;selected service object&gt;</w:t>
      </w:r>
    </w:p>
    <w:p w:rsidR="005F4E70" w:rsidRPr="005F4E70" w:rsidRDefault="005F4E70" w:rsidP="005F4E70">
      <w:pPr>
        <w:numPr>
          <w:ilvl w:val="0"/>
          <w:numId w:val="5"/>
        </w:numPr>
        <w:jc w:val="both"/>
        <w:rPr>
          <w:rFonts w:ascii="Times New Roman" w:hAnsi="Times New Roman" w:cs="Times New Roman"/>
          <w:sz w:val="24"/>
          <w:szCs w:val="24"/>
        </w:rPr>
      </w:pPr>
      <w:r w:rsidRPr="005F4E70">
        <w:rPr>
          <w:rFonts w:ascii="Times New Roman" w:hAnsi="Times New Roman" w:cs="Times New Roman"/>
          <w:b/>
          <w:bCs/>
          <w:sz w:val="24"/>
          <w:szCs w:val="24"/>
        </w:rPr>
        <w:t>Pipeline Out</w:t>
      </w:r>
    </w:p>
    <w:p w:rsidR="005F4E70" w:rsidRPr="005F4E70" w:rsidRDefault="005F4E70" w:rsidP="000453E9">
      <w:pPr>
        <w:jc w:val="both"/>
        <w:rPr>
          <w:rFonts w:ascii="Times New Roman" w:hAnsi="Times New Roman" w:cs="Times New Roman"/>
          <w:sz w:val="24"/>
          <w:szCs w:val="24"/>
        </w:rPr>
      </w:pPr>
      <w:r w:rsidRPr="005F4E70">
        <w:rPr>
          <w:rFonts w:ascii="Times New Roman" w:hAnsi="Times New Roman" w:cs="Times New Roman"/>
          <w:sz w:val="24"/>
          <w:szCs w:val="24"/>
        </w:rPr>
        <w:t>The Pipeline toolbar provides various pipeline management functions, including the </w:t>
      </w:r>
      <w:r w:rsidRPr="005F4E70">
        <w:rPr>
          <w:rFonts w:ascii="Times New Roman" w:hAnsi="Times New Roman" w:cs="Times New Roman"/>
          <w:b/>
          <w:bCs/>
          <w:sz w:val="24"/>
          <w:szCs w:val="24"/>
        </w:rPr>
        <w:t>Link</w:t>
      </w:r>
      <w:r w:rsidRPr="005F4E70">
        <w:rPr>
          <w:rFonts w:ascii="Times New Roman" w:hAnsi="Times New Roman" w:cs="Times New Roman"/>
          <w:sz w:val="24"/>
          <w:szCs w:val="24"/>
        </w:rPr>
        <w:t> tool.</w:t>
      </w:r>
    </w:p>
    <w:p w:rsidR="000453E9" w:rsidRPr="000453E9" w:rsidRDefault="000453E9" w:rsidP="000453E9">
      <w:pPr>
        <w:jc w:val="both"/>
        <w:rPr>
          <w:rFonts w:ascii="Times New Roman" w:hAnsi="Times New Roman" w:cs="Times New Roman"/>
          <w:sz w:val="24"/>
          <w:szCs w:val="24"/>
        </w:rPr>
      </w:pPr>
      <w:r>
        <w:rPr>
          <w:rFonts w:ascii="Times New Roman" w:hAnsi="Times New Roman" w:cs="Times New Roman"/>
          <w:sz w:val="24"/>
          <w:szCs w:val="24"/>
        </w:rPr>
        <w:t>We</w:t>
      </w:r>
      <w:r w:rsidRPr="000453E9">
        <w:rPr>
          <w:rFonts w:ascii="Times New Roman" w:hAnsi="Times New Roman" w:cs="Times New Roman"/>
          <w:sz w:val="24"/>
          <w:szCs w:val="24"/>
        </w:rPr>
        <w:t xml:space="preserve"> use the </w:t>
      </w:r>
      <w:r w:rsidRPr="000453E9">
        <w:rPr>
          <w:rFonts w:ascii="Times New Roman" w:hAnsi="Times New Roman" w:cs="Times New Roman"/>
          <w:b/>
          <w:bCs/>
          <w:sz w:val="24"/>
          <w:szCs w:val="24"/>
        </w:rPr>
        <w:t>Pipeline</w:t>
      </w:r>
      <w:r w:rsidRPr="000453E9">
        <w:rPr>
          <w:rFonts w:ascii="Times New Roman" w:hAnsi="Times New Roman" w:cs="Times New Roman"/>
          <w:sz w:val="24"/>
          <w:szCs w:val="24"/>
        </w:rPr>
        <w:t> tools by first selecting one or more variables that you want to act on. When you select a variable, the applicable tools will become available in the toolbar.</w:t>
      </w:r>
    </w:p>
    <w:p w:rsidR="000453E9" w:rsidRDefault="000453E9" w:rsidP="000453E9">
      <w:pPr>
        <w:jc w:val="both"/>
        <w:rPr>
          <w:rFonts w:ascii="Times New Roman" w:hAnsi="Times New Roman" w:cs="Times New Roman"/>
          <w:sz w:val="24"/>
          <w:szCs w:val="24"/>
        </w:rPr>
      </w:pPr>
      <w:r w:rsidRPr="000453E9">
        <w:rPr>
          <w:rFonts w:ascii="Times New Roman" w:hAnsi="Times New Roman" w:cs="Times New Roman"/>
          <w:sz w:val="24"/>
          <w:szCs w:val="24"/>
        </w:rPr>
        <w:t>For example, to map the variable string1 to the variable</w:t>
      </w:r>
      <w:r w:rsidRPr="000453E9">
        <w:rPr>
          <w:rFonts w:ascii="Times New Roman" w:hAnsi="Times New Roman" w:cs="Times New Roman"/>
          <w:b/>
          <w:bCs/>
          <w:sz w:val="24"/>
          <w:szCs w:val="24"/>
        </w:rPr>
        <w:t> instring1:</w:t>
      </w:r>
    </w:p>
    <w:p w:rsidR="000453E9" w:rsidRPr="000453E9" w:rsidRDefault="000453E9" w:rsidP="000453E9">
      <w:pPr>
        <w:pStyle w:val="ListParagraph"/>
        <w:numPr>
          <w:ilvl w:val="0"/>
          <w:numId w:val="8"/>
        </w:numPr>
        <w:jc w:val="both"/>
        <w:rPr>
          <w:rFonts w:ascii="Times New Roman" w:hAnsi="Times New Roman" w:cs="Times New Roman"/>
          <w:sz w:val="24"/>
          <w:szCs w:val="24"/>
        </w:rPr>
      </w:pPr>
      <w:r w:rsidRPr="000453E9">
        <w:rPr>
          <w:rFonts w:ascii="Times New Roman" w:hAnsi="Times New Roman" w:cs="Times New Roman"/>
          <w:sz w:val="24"/>
          <w:szCs w:val="24"/>
        </w:rPr>
        <w:t>Select </w:t>
      </w:r>
      <w:r w:rsidRPr="000453E9">
        <w:rPr>
          <w:rFonts w:ascii="Times New Roman" w:hAnsi="Times New Roman" w:cs="Times New Roman"/>
          <w:b/>
          <w:bCs/>
          <w:sz w:val="24"/>
          <w:szCs w:val="24"/>
        </w:rPr>
        <w:t>string1</w:t>
      </w:r>
      <w:r w:rsidRPr="000453E9">
        <w:rPr>
          <w:rFonts w:ascii="Times New Roman" w:hAnsi="Times New Roman" w:cs="Times New Roman"/>
          <w:sz w:val="24"/>
          <w:szCs w:val="24"/>
        </w:rPr>
        <w:t> in the </w:t>
      </w:r>
      <w:r w:rsidRPr="000453E9">
        <w:rPr>
          <w:rFonts w:ascii="Times New Roman" w:hAnsi="Times New Roman" w:cs="Times New Roman"/>
          <w:b/>
          <w:bCs/>
          <w:sz w:val="24"/>
          <w:szCs w:val="24"/>
        </w:rPr>
        <w:t>Pipeline</w:t>
      </w:r>
      <w:r w:rsidRPr="000453E9">
        <w:rPr>
          <w:rFonts w:ascii="Times New Roman" w:hAnsi="Times New Roman" w:cs="Times New Roman"/>
          <w:sz w:val="24"/>
          <w:szCs w:val="24"/>
        </w:rPr>
        <w:t> In section, then select </w:t>
      </w:r>
      <w:r w:rsidRPr="000453E9">
        <w:rPr>
          <w:rFonts w:ascii="Times New Roman" w:hAnsi="Times New Roman" w:cs="Times New Roman"/>
          <w:b/>
          <w:bCs/>
          <w:sz w:val="24"/>
          <w:szCs w:val="24"/>
        </w:rPr>
        <w:t>inString1</w:t>
      </w:r>
      <w:r w:rsidRPr="000453E9">
        <w:rPr>
          <w:rFonts w:ascii="Times New Roman" w:hAnsi="Times New Roman" w:cs="Times New Roman"/>
          <w:sz w:val="24"/>
          <w:szCs w:val="24"/>
        </w:rPr>
        <w:t> in the </w:t>
      </w:r>
      <w:r w:rsidRPr="000453E9">
        <w:rPr>
          <w:rFonts w:ascii="Times New Roman" w:hAnsi="Times New Roman" w:cs="Times New Roman"/>
          <w:b/>
          <w:bCs/>
          <w:sz w:val="24"/>
          <w:szCs w:val="24"/>
        </w:rPr>
        <w:t>Service In</w:t>
      </w:r>
      <w:r w:rsidRPr="000453E9">
        <w:rPr>
          <w:rFonts w:ascii="Times New Roman" w:hAnsi="Times New Roman" w:cs="Times New Roman"/>
          <w:sz w:val="24"/>
          <w:szCs w:val="24"/>
        </w:rPr>
        <w:t> section</w:t>
      </w:r>
    </w:p>
    <w:p w:rsidR="000453E9" w:rsidRPr="000453E9" w:rsidRDefault="000453E9" w:rsidP="000453E9">
      <w:pPr>
        <w:jc w:val="both"/>
        <w:rPr>
          <w:rFonts w:ascii="Times New Roman" w:hAnsi="Times New Roman" w:cs="Times New Roman"/>
          <w:sz w:val="24"/>
          <w:szCs w:val="24"/>
        </w:rPr>
      </w:pPr>
      <w:r w:rsidRPr="000453E9">
        <w:rPr>
          <w:rFonts w:ascii="Times New Roman" w:hAnsi="Times New Roman" w:cs="Times New Roman"/>
          <w:sz w:val="24"/>
          <w:szCs w:val="24"/>
        </w:rPr>
        <w:t>The </w:t>
      </w:r>
      <w:r w:rsidRPr="000453E9">
        <w:rPr>
          <w:rFonts w:ascii="Times New Roman" w:hAnsi="Times New Roman" w:cs="Times New Roman"/>
          <w:b/>
          <w:bCs/>
          <w:sz w:val="24"/>
          <w:szCs w:val="24"/>
        </w:rPr>
        <w:t>Link</w:t>
      </w:r>
      <w:r w:rsidRPr="000453E9">
        <w:rPr>
          <w:rFonts w:ascii="Times New Roman" w:hAnsi="Times New Roman" w:cs="Times New Roman"/>
          <w:sz w:val="24"/>
          <w:szCs w:val="24"/>
        </w:rPr>
        <w:t> tool is now active.</w:t>
      </w:r>
    </w:p>
    <w:p w:rsidR="000453E9" w:rsidRDefault="000453E9" w:rsidP="000453E9">
      <w:pPr>
        <w:pStyle w:val="ListParagraph"/>
        <w:numPr>
          <w:ilvl w:val="0"/>
          <w:numId w:val="9"/>
        </w:numPr>
        <w:jc w:val="both"/>
        <w:rPr>
          <w:rFonts w:ascii="Times New Roman" w:hAnsi="Times New Roman" w:cs="Times New Roman"/>
          <w:sz w:val="24"/>
          <w:szCs w:val="24"/>
        </w:rPr>
      </w:pPr>
      <w:r w:rsidRPr="000453E9">
        <w:rPr>
          <w:rFonts w:ascii="Times New Roman" w:hAnsi="Times New Roman" w:cs="Times New Roman"/>
          <w:sz w:val="24"/>
          <w:szCs w:val="24"/>
        </w:rPr>
        <w:t>Click on the </w:t>
      </w:r>
      <w:r w:rsidRPr="000453E9">
        <w:rPr>
          <w:rFonts w:ascii="Times New Roman" w:hAnsi="Times New Roman" w:cs="Times New Roman"/>
          <w:b/>
          <w:bCs/>
          <w:sz w:val="24"/>
          <w:szCs w:val="24"/>
        </w:rPr>
        <w:t>Link</w:t>
      </w:r>
      <w:r w:rsidRPr="000453E9">
        <w:rPr>
          <w:rFonts w:ascii="Times New Roman" w:hAnsi="Times New Roman" w:cs="Times New Roman"/>
          <w:sz w:val="24"/>
          <w:szCs w:val="24"/>
        </w:rPr>
        <w:t> tool</w:t>
      </w:r>
      <w:r w:rsidR="008931F0">
        <w:rPr>
          <w:rFonts w:ascii="Times New Roman" w:hAnsi="Times New Roman" w:cs="Times New Roman"/>
          <w:sz w:val="24"/>
          <w:szCs w:val="24"/>
        </w:rPr>
        <w:t>.</w:t>
      </w:r>
    </w:p>
    <w:p w:rsidR="008931F0" w:rsidRDefault="008931F0" w:rsidP="008931F0">
      <w:pPr>
        <w:pBdr>
          <w:bottom w:val="single" w:sz="6" w:space="1" w:color="auto"/>
        </w:pBdr>
        <w:jc w:val="both"/>
        <w:rPr>
          <w:rFonts w:ascii="Times New Roman" w:hAnsi="Times New Roman" w:cs="Times New Roman"/>
          <w:b/>
          <w:bCs/>
          <w:sz w:val="24"/>
          <w:szCs w:val="24"/>
        </w:rPr>
      </w:pPr>
      <w:r w:rsidRPr="008931F0">
        <w:rPr>
          <w:rFonts w:ascii="Times New Roman" w:hAnsi="Times New Roman" w:cs="Times New Roman"/>
          <w:sz w:val="24"/>
          <w:szCs w:val="24"/>
        </w:rPr>
        <w:t>The </w:t>
      </w:r>
      <w:r w:rsidRPr="008931F0">
        <w:rPr>
          <w:rFonts w:ascii="Times New Roman" w:hAnsi="Times New Roman" w:cs="Times New Roman"/>
          <w:b/>
          <w:bCs/>
          <w:sz w:val="24"/>
          <w:szCs w:val="24"/>
        </w:rPr>
        <w:t>Link</w:t>
      </w:r>
      <w:r w:rsidRPr="008931F0">
        <w:rPr>
          <w:rFonts w:ascii="Times New Roman" w:hAnsi="Times New Roman" w:cs="Times New Roman"/>
          <w:sz w:val="24"/>
          <w:szCs w:val="24"/>
        </w:rPr>
        <w:t> tool maps </w:t>
      </w:r>
      <w:r w:rsidRPr="008931F0">
        <w:rPr>
          <w:rFonts w:ascii="Times New Roman" w:hAnsi="Times New Roman" w:cs="Times New Roman"/>
          <w:b/>
          <w:bCs/>
          <w:sz w:val="24"/>
          <w:szCs w:val="24"/>
        </w:rPr>
        <w:t>string1</w:t>
      </w:r>
      <w:r w:rsidRPr="008931F0">
        <w:rPr>
          <w:rFonts w:ascii="Times New Roman" w:hAnsi="Times New Roman" w:cs="Times New Roman"/>
          <w:sz w:val="24"/>
          <w:szCs w:val="24"/>
        </w:rPr>
        <w:t> to </w:t>
      </w:r>
      <w:r w:rsidRPr="008931F0">
        <w:rPr>
          <w:rFonts w:ascii="Times New Roman" w:hAnsi="Times New Roman" w:cs="Times New Roman"/>
          <w:b/>
          <w:bCs/>
          <w:sz w:val="24"/>
          <w:szCs w:val="24"/>
        </w:rPr>
        <w:t>inString1.</w:t>
      </w:r>
    </w:p>
    <w:p w:rsidR="00A0725F" w:rsidRPr="00B60E98" w:rsidRDefault="00B60E98" w:rsidP="008931F0">
      <w:pPr>
        <w:jc w:val="both"/>
        <w:rPr>
          <w:rFonts w:ascii="Times New Roman" w:hAnsi="Times New Roman" w:cs="Times New Roman"/>
          <w:b/>
          <w:sz w:val="24"/>
          <w:szCs w:val="24"/>
        </w:rPr>
      </w:pPr>
      <w:r w:rsidRPr="00B60E98">
        <w:rPr>
          <w:rFonts w:ascii="Times New Roman" w:hAnsi="Times New Roman" w:cs="Times New Roman"/>
          <w:b/>
          <w:sz w:val="24"/>
          <w:szCs w:val="24"/>
        </w:rPr>
        <w:t>Creating Certificates in webMethods:</w:t>
      </w:r>
    </w:p>
    <w:p w:rsidR="00B60E98" w:rsidRDefault="004F494E" w:rsidP="008931F0">
      <w:pPr>
        <w:jc w:val="both"/>
        <w:rPr>
          <w:rFonts w:ascii="Times New Roman" w:hAnsi="Times New Roman" w:cs="Times New Roman"/>
          <w:sz w:val="24"/>
          <w:szCs w:val="24"/>
        </w:rPr>
      </w:pPr>
      <w:r>
        <w:rPr>
          <w:rFonts w:ascii="Times New Roman" w:hAnsi="Times New Roman" w:cs="Times New Roman"/>
          <w:sz w:val="24"/>
          <w:szCs w:val="24"/>
        </w:rPr>
        <w:t>E</w:t>
      </w:r>
      <w:r w:rsidRPr="004F494E">
        <w:rPr>
          <w:rFonts w:ascii="Times New Roman" w:hAnsi="Times New Roman" w:cs="Times New Roman"/>
          <w:sz w:val="24"/>
          <w:szCs w:val="24"/>
        </w:rPr>
        <w:t>ach Software AG customer is responsible for creating the required certificates. This describes how to create a self-signed certificate from start to finish, and how to convert and create all the required file formats.</w:t>
      </w:r>
    </w:p>
    <w:p w:rsidR="00F51D63" w:rsidRDefault="00F51D63" w:rsidP="00F51D63">
      <w:pPr>
        <w:jc w:val="both"/>
        <w:rPr>
          <w:rFonts w:ascii="Times New Roman" w:hAnsi="Times New Roman" w:cs="Times New Roman"/>
          <w:b/>
          <w:sz w:val="24"/>
          <w:szCs w:val="24"/>
        </w:rPr>
      </w:pPr>
      <w:r>
        <w:rPr>
          <w:rFonts w:ascii="Times New Roman" w:hAnsi="Times New Roman" w:cs="Times New Roman"/>
          <w:b/>
          <w:sz w:val="24"/>
          <w:szCs w:val="24"/>
        </w:rPr>
        <w:t>Generating a</w:t>
      </w:r>
      <w:r w:rsidRPr="00F51D63">
        <w:rPr>
          <w:rFonts w:ascii="Times New Roman" w:hAnsi="Times New Roman" w:cs="Times New Roman"/>
          <w:b/>
          <w:sz w:val="24"/>
          <w:szCs w:val="24"/>
        </w:rPr>
        <w:t xml:space="preserve"> Certificate Chain for My webMethods Server</w:t>
      </w:r>
      <w:r>
        <w:rPr>
          <w:rFonts w:ascii="Times New Roman" w:hAnsi="Times New Roman" w:cs="Times New Roman"/>
          <w:b/>
          <w:sz w:val="24"/>
          <w:szCs w:val="24"/>
        </w:rPr>
        <w:t>:</w:t>
      </w:r>
    </w:p>
    <w:p w:rsidR="00A01B45" w:rsidRPr="00A01B45" w:rsidRDefault="00A01B45" w:rsidP="00A01B45">
      <w:pPr>
        <w:jc w:val="both"/>
        <w:rPr>
          <w:rFonts w:ascii="Times New Roman" w:hAnsi="Times New Roman" w:cs="Times New Roman"/>
          <w:sz w:val="24"/>
          <w:szCs w:val="24"/>
        </w:rPr>
      </w:pPr>
      <w:r w:rsidRPr="00A01B45">
        <w:rPr>
          <w:rFonts w:ascii="Times New Roman" w:hAnsi="Times New Roman" w:cs="Times New Roman"/>
          <w:sz w:val="24"/>
          <w:szCs w:val="24"/>
        </w:rPr>
        <w:t>For external websites that need to be secured, an external Certificate Authority (CA) such as VeriSign is engaged to sign your certificate requests. Virtually all browsers will have a copy of their public certificates. The browser downloads the certificate from a website, determines the authority that signed it, and if the signing authority’s certificate is in the browser’s list of trusted certificates, then the website is also trusted (provided other aspects of the certificate are also valid). Otherwise, the browser displays a message that that there is a certificate problem.</w:t>
      </w:r>
    </w:p>
    <w:p w:rsidR="00A01B45" w:rsidRDefault="00A01B45" w:rsidP="00A01B45">
      <w:pPr>
        <w:pBdr>
          <w:bottom w:val="single" w:sz="6" w:space="1" w:color="auto"/>
        </w:pBdr>
        <w:jc w:val="both"/>
        <w:rPr>
          <w:rFonts w:ascii="Times New Roman" w:hAnsi="Times New Roman" w:cs="Times New Roman"/>
          <w:sz w:val="24"/>
          <w:szCs w:val="24"/>
        </w:rPr>
      </w:pPr>
      <w:r w:rsidRPr="00A01B45">
        <w:rPr>
          <w:rFonts w:ascii="Times New Roman" w:hAnsi="Times New Roman" w:cs="Times New Roman"/>
          <w:sz w:val="24"/>
          <w:szCs w:val="24"/>
        </w:rPr>
        <w:t>For internal use, you can dispense with engaging an external CA, as it is possible to set up an internal organizational CA. Provided that the public CA certificate is installed in all connecting browsers, then anything signed by the internal CA will be trusted as well.</w:t>
      </w:r>
    </w:p>
    <w:p w:rsidR="00F51D63" w:rsidRDefault="00DC1E53" w:rsidP="00F51D63">
      <w:pPr>
        <w:jc w:val="both"/>
        <w:rPr>
          <w:rFonts w:ascii="Times New Roman" w:hAnsi="Times New Roman" w:cs="Times New Roman"/>
          <w:b/>
          <w:sz w:val="24"/>
          <w:szCs w:val="24"/>
        </w:rPr>
      </w:pPr>
      <w:r>
        <w:rPr>
          <w:rFonts w:ascii="Times New Roman" w:hAnsi="Times New Roman" w:cs="Times New Roman"/>
          <w:b/>
          <w:sz w:val="24"/>
          <w:szCs w:val="24"/>
        </w:rPr>
        <w:t>webMethods BPM(Bussiness Process Management):</w:t>
      </w:r>
    </w:p>
    <w:p w:rsidR="00DC1E53" w:rsidRDefault="002F1925" w:rsidP="00F51D63">
      <w:pPr>
        <w:jc w:val="both"/>
        <w:rPr>
          <w:rFonts w:ascii="Times New Roman" w:hAnsi="Times New Roman" w:cs="Times New Roman"/>
          <w:sz w:val="24"/>
          <w:szCs w:val="24"/>
        </w:rPr>
      </w:pPr>
      <w:r w:rsidRPr="002F1925">
        <w:rPr>
          <w:rFonts w:ascii="Times New Roman" w:hAnsi="Times New Roman" w:cs="Times New Roman"/>
          <w:sz w:val="24"/>
          <w:szCs w:val="24"/>
        </w:rPr>
        <w:t xml:space="preserve">Software AG’s webMethods BPM Platform is a unified offering designed to create business applications that are based on orchestrated, managed and monitored end-to-end business </w:t>
      </w:r>
      <w:r w:rsidRPr="002F1925">
        <w:rPr>
          <w:rFonts w:ascii="Times New Roman" w:hAnsi="Times New Roman" w:cs="Times New Roman"/>
          <w:sz w:val="24"/>
          <w:szCs w:val="24"/>
        </w:rPr>
        <w:lastRenderedPageBreak/>
        <w:t>processes or workflows. The offering improves process speed, visibility, consistency and agility while reducing costs and driving standardization</w:t>
      </w:r>
      <w:r>
        <w:rPr>
          <w:rFonts w:ascii="Times New Roman" w:hAnsi="Times New Roman" w:cs="Times New Roman"/>
          <w:sz w:val="24"/>
          <w:szCs w:val="24"/>
        </w:rPr>
        <w:t>.</w:t>
      </w:r>
    </w:p>
    <w:p w:rsidR="002F1925" w:rsidRPr="00591F86" w:rsidRDefault="002F1925" w:rsidP="00F51D63">
      <w:pPr>
        <w:jc w:val="both"/>
        <w:rPr>
          <w:rFonts w:ascii="Times New Roman" w:hAnsi="Times New Roman" w:cs="Times New Roman"/>
          <w:sz w:val="24"/>
          <w:szCs w:val="24"/>
        </w:rPr>
      </w:pPr>
    </w:p>
    <w:p w:rsidR="004F494E" w:rsidRPr="008931F0" w:rsidRDefault="004F494E" w:rsidP="008931F0">
      <w:pPr>
        <w:jc w:val="both"/>
        <w:rPr>
          <w:rFonts w:ascii="Times New Roman" w:hAnsi="Times New Roman" w:cs="Times New Roman"/>
          <w:sz w:val="24"/>
          <w:szCs w:val="24"/>
        </w:rPr>
      </w:pPr>
    </w:p>
    <w:p w:rsidR="005F4E70" w:rsidRPr="005F4E70" w:rsidRDefault="005F4E70" w:rsidP="007F23FB">
      <w:pPr>
        <w:ind w:left="360"/>
        <w:jc w:val="both"/>
        <w:rPr>
          <w:rFonts w:ascii="Times New Roman" w:hAnsi="Times New Roman" w:cs="Times New Roman"/>
          <w:sz w:val="24"/>
          <w:szCs w:val="24"/>
        </w:rPr>
      </w:pPr>
    </w:p>
    <w:p w:rsidR="003345D8" w:rsidRPr="0030148A" w:rsidRDefault="003345D8" w:rsidP="0030148A">
      <w:pPr>
        <w:ind w:left="360"/>
        <w:jc w:val="both"/>
        <w:rPr>
          <w:rFonts w:ascii="Times New Roman" w:hAnsi="Times New Roman" w:cs="Times New Roman"/>
          <w:sz w:val="24"/>
          <w:szCs w:val="24"/>
        </w:rPr>
      </w:pPr>
    </w:p>
    <w:p w:rsidR="007042BD" w:rsidRPr="00C02A9C" w:rsidRDefault="007042BD" w:rsidP="00AB7B7A">
      <w:pPr>
        <w:ind w:left="360"/>
        <w:jc w:val="both"/>
        <w:rPr>
          <w:rFonts w:ascii="Times New Roman" w:hAnsi="Times New Roman" w:cs="Times New Roman"/>
          <w:sz w:val="24"/>
          <w:szCs w:val="24"/>
        </w:rPr>
      </w:pPr>
    </w:p>
    <w:p w:rsidR="00695501" w:rsidRPr="008A2CEF" w:rsidRDefault="00695501" w:rsidP="008A2CEF">
      <w:pPr>
        <w:jc w:val="both"/>
        <w:rPr>
          <w:rFonts w:ascii="Times New Roman" w:hAnsi="Times New Roman" w:cs="Times New Roman"/>
          <w:sz w:val="24"/>
          <w:szCs w:val="24"/>
        </w:rPr>
      </w:pPr>
    </w:p>
    <w:p w:rsidR="00FC3FF0" w:rsidRPr="00FC3FF0" w:rsidRDefault="00FC3FF0" w:rsidP="00FC3FF0">
      <w:pPr>
        <w:jc w:val="both"/>
        <w:rPr>
          <w:rFonts w:ascii="Times New Roman" w:hAnsi="Times New Roman" w:cs="Times New Roman"/>
          <w:sz w:val="24"/>
          <w:szCs w:val="24"/>
        </w:rPr>
      </w:pPr>
    </w:p>
    <w:p w:rsidR="005E4694" w:rsidRDefault="005E4694" w:rsidP="00052B3D">
      <w:pPr>
        <w:jc w:val="both"/>
        <w:rPr>
          <w:rFonts w:ascii="Times New Roman" w:hAnsi="Times New Roman" w:cs="Times New Roman"/>
          <w:sz w:val="24"/>
          <w:szCs w:val="24"/>
        </w:rPr>
      </w:pPr>
    </w:p>
    <w:p w:rsidR="005E4694" w:rsidRPr="00052B3D" w:rsidRDefault="005E4694">
      <w:pPr>
        <w:jc w:val="both"/>
        <w:rPr>
          <w:rFonts w:ascii="Times New Roman" w:hAnsi="Times New Roman" w:cs="Times New Roman"/>
          <w:sz w:val="24"/>
          <w:szCs w:val="24"/>
        </w:rPr>
      </w:pPr>
    </w:p>
    <w:sectPr w:rsidR="005E4694" w:rsidRPr="00052B3D" w:rsidSect="00420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010"/>
    <w:multiLevelType w:val="multilevel"/>
    <w:tmpl w:val="1FE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F53A3"/>
    <w:multiLevelType w:val="hybridMultilevel"/>
    <w:tmpl w:val="9F3899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AF6042F"/>
    <w:multiLevelType w:val="hybridMultilevel"/>
    <w:tmpl w:val="76EA5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BA51FB"/>
    <w:multiLevelType w:val="multilevel"/>
    <w:tmpl w:val="B572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81459"/>
    <w:multiLevelType w:val="multilevel"/>
    <w:tmpl w:val="BA3C2F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5A663C71"/>
    <w:multiLevelType w:val="multilevel"/>
    <w:tmpl w:val="EF0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930FA"/>
    <w:multiLevelType w:val="multilevel"/>
    <w:tmpl w:val="3AB8F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EDD1B1F"/>
    <w:multiLevelType w:val="multilevel"/>
    <w:tmpl w:val="42FC31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7251C24"/>
    <w:multiLevelType w:val="multilevel"/>
    <w:tmpl w:val="9E5C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6"/>
  </w:num>
  <w:num w:numId="5">
    <w:abstractNumId w:val="4"/>
  </w:num>
  <w:num w:numId="6">
    <w:abstractNumId w:val="5"/>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2B3D"/>
    <w:rsid w:val="000453E9"/>
    <w:rsid w:val="00052B3D"/>
    <w:rsid w:val="000A461A"/>
    <w:rsid w:val="000C78C5"/>
    <w:rsid w:val="000D4C97"/>
    <w:rsid w:val="001E486F"/>
    <w:rsid w:val="002F1925"/>
    <w:rsid w:val="0030148A"/>
    <w:rsid w:val="003345D8"/>
    <w:rsid w:val="003E6B74"/>
    <w:rsid w:val="00420BEC"/>
    <w:rsid w:val="004F494E"/>
    <w:rsid w:val="00513084"/>
    <w:rsid w:val="005647E3"/>
    <w:rsid w:val="00584D42"/>
    <w:rsid w:val="00591F86"/>
    <w:rsid w:val="005D27B5"/>
    <w:rsid w:val="005E4694"/>
    <w:rsid w:val="005F4E70"/>
    <w:rsid w:val="006158C5"/>
    <w:rsid w:val="006413B2"/>
    <w:rsid w:val="00695501"/>
    <w:rsid w:val="006B1DFE"/>
    <w:rsid w:val="006C2F41"/>
    <w:rsid w:val="007042BD"/>
    <w:rsid w:val="00761C7B"/>
    <w:rsid w:val="00766884"/>
    <w:rsid w:val="0079117D"/>
    <w:rsid w:val="007F23FB"/>
    <w:rsid w:val="0088391E"/>
    <w:rsid w:val="008931F0"/>
    <w:rsid w:val="008A2CEF"/>
    <w:rsid w:val="00A01B45"/>
    <w:rsid w:val="00A0725F"/>
    <w:rsid w:val="00A91243"/>
    <w:rsid w:val="00A96C47"/>
    <w:rsid w:val="00AB7B7A"/>
    <w:rsid w:val="00AF6354"/>
    <w:rsid w:val="00B0355D"/>
    <w:rsid w:val="00B41DB7"/>
    <w:rsid w:val="00B60E98"/>
    <w:rsid w:val="00BD0EB5"/>
    <w:rsid w:val="00C02A9C"/>
    <w:rsid w:val="00CB702F"/>
    <w:rsid w:val="00CC7DFB"/>
    <w:rsid w:val="00CF31C4"/>
    <w:rsid w:val="00D023E0"/>
    <w:rsid w:val="00D419E0"/>
    <w:rsid w:val="00D724A7"/>
    <w:rsid w:val="00D77C56"/>
    <w:rsid w:val="00DB4D78"/>
    <w:rsid w:val="00DC1E53"/>
    <w:rsid w:val="00F51D63"/>
    <w:rsid w:val="00F972FC"/>
    <w:rsid w:val="00FC3FF0"/>
    <w:rsid w:val="00FE2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4A7"/>
    <w:rPr>
      <w:color w:val="0563C1" w:themeColor="hyperlink"/>
      <w:u w:val="single"/>
    </w:rPr>
  </w:style>
  <w:style w:type="paragraph" w:styleId="ListParagraph">
    <w:name w:val="List Paragraph"/>
    <w:basedOn w:val="Normal"/>
    <w:uiPriority w:val="34"/>
    <w:qFormat/>
    <w:rsid w:val="000453E9"/>
    <w:pPr>
      <w:ind w:left="720"/>
      <w:contextualSpacing/>
    </w:pPr>
  </w:style>
</w:styles>
</file>

<file path=word/webSettings.xml><?xml version="1.0" encoding="utf-8"?>
<w:webSettings xmlns:r="http://schemas.openxmlformats.org/officeDocument/2006/relationships" xmlns:w="http://schemas.openxmlformats.org/wordprocessingml/2006/main">
  <w:divs>
    <w:div w:id="23601063">
      <w:bodyDiv w:val="1"/>
      <w:marLeft w:val="0"/>
      <w:marRight w:val="0"/>
      <w:marTop w:val="0"/>
      <w:marBottom w:val="0"/>
      <w:divBdr>
        <w:top w:val="none" w:sz="0" w:space="0" w:color="auto"/>
        <w:left w:val="none" w:sz="0" w:space="0" w:color="auto"/>
        <w:bottom w:val="none" w:sz="0" w:space="0" w:color="auto"/>
        <w:right w:val="none" w:sz="0" w:space="0" w:color="auto"/>
      </w:divBdr>
      <w:divsChild>
        <w:div w:id="1907260905">
          <w:marLeft w:val="0"/>
          <w:marRight w:val="0"/>
          <w:marTop w:val="0"/>
          <w:marBottom w:val="0"/>
          <w:divBdr>
            <w:top w:val="none" w:sz="0" w:space="0" w:color="auto"/>
            <w:left w:val="none" w:sz="0" w:space="0" w:color="auto"/>
            <w:bottom w:val="none" w:sz="0" w:space="0" w:color="auto"/>
            <w:right w:val="none" w:sz="0" w:space="0" w:color="auto"/>
          </w:divBdr>
        </w:div>
      </w:divsChild>
    </w:div>
    <w:div w:id="57441013">
      <w:bodyDiv w:val="1"/>
      <w:marLeft w:val="0"/>
      <w:marRight w:val="0"/>
      <w:marTop w:val="0"/>
      <w:marBottom w:val="0"/>
      <w:divBdr>
        <w:top w:val="none" w:sz="0" w:space="0" w:color="auto"/>
        <w:left w:val="none" w:sz="0" w:space="0" w:color="auto"/>
        <w:bottom w:val="none" w:sz="0" w:space="0" w:color="auto"/>
        <w:right w:val="none" w:sz="0" w:space="0" w:color="auto"/>
      </w:divBdr>
    </w:div>
    <w:div w:id="123622946">
      <w:bodyDiv w:val="1"/>
      <w:marLeft w:val="0"/>
      <w:marRight w:val="0"/>
      <w:marTop w:val="0"/>
      <w:marBottom w:val="0"/>
      <w:divBdr>
        <w:top w:val="none" w:sz="0" w:space="0" w:color="auto"/>
        <w:left w:val="none" w:sz="0" w:space="0" w:color="auto"/>
        <w:bottom w:val="none" w:sz="0" w:space="0" w:color="auto"/>
        <w:right w:val="none" w:sz="0" w:space="0" w:color="auto"/>
      </w:divBdr>
    </w:div>
    <w:div w:id="126895022">
      <w:bodyDiv w:val="1"/>
      <w:marLeft w:val="0"/>
      <w:marRight w:val="0"/>
      <w:marTop w:val="0"/>
      <w:marBottom w:val="0"/>
      <w:divBdr>
        <w:top w:val="none" w:sz="0" w:space="0" w:color="auto"/>
        <w:left w:val="none" w:sz="0" w:space="0" w:color="auto"/>
        <w:bottom w:val="none" w:sz="0" w:space="0" w:color="auto"/>
        <w:right w:val="none" w:sz="0" w:space="0" w:color="auto"/>
      </w:divBdr>
    </w:div>
    <w:div w:id="132674007">
      <w:bodyDiv w:val="1"/>
      <w:marLeft w:val="0"/>
      <w:marRight w:val="0"/>
      <w:marTop w:val="0"/>
      <w:marBottom w:val="0"/>
      <w:divBdr>
        <w:top w:val="none" w:sz="0" w:space="0" w:color="auto"/>
        <w:left w:val="none" w:sz="0" w:space="0" w:color="auto"/>
        <w:bottom w:val="none" w:sz="0" w:space="0" w:color="auto"/>
        <w:right w:val="none" w:sz="0" w:space="0" w:color="auto"/>
      </w:divBdr>
    </w:div>
    <w:div w:id="194080914">
      <w:bodyDiv w:val="1"/>
      <w:marLeft w:val="0"/>
      <w:marRight w:val="0"/>
      <w:marTop w:val="0"/>
      <w:marBottom w:val="0"/>
      <w:divBdr>
        <w:top w:val="none" w:sz="0" w:space="0" w:color="auto"/>
        <w:left w:val="none" w:sz="0" w:space="0" w:color="auto"/>
        <w:bottom w:val="none" w:sz="0" w:space="0" w:color="auto"/>
        <w:right w:val="none" w:sz="0" w:space="0" w:color="auto"/>
      </w:divBdr>
    </w:div>
    <w:div w:id="287199664">
      <w:bodyDiv w:val="1"/>
      <w:marLeft w:val="0"/>
      <w:marRight w:val="0"/>
      <w:marTop w:val="0"/>
      <w:marBottom w:val="0"/>
      <w:divBdr>
        <w:top w:val="none" w:sz="0" w:space="0" w:color="auto"/>
        <w:left w:val="none" w:sz="0" w:space="0" w:color="auto"/>
        <w:bottom w:val="none" w:sz="0" w:space="0" w:color="auto"/>
        <w:right w:val="none" w:sz="0" w:space="0" w:color="auto"/>
      </w:divBdr>
    </w:div>
    <w:div w:id="296497804">
      <w:bodyDiv w:val="1"/>
      <w:marLeft w:val="0"/>
      <w:marRight w:val="0"/>
      <w:marTop w:val="0"/>
      <w:marBottom w:val="0"/>
      <w:divBdr>
        <w:top w:val="none" w:sz="0" w:space="0" w:color="auto"/>
        <w:left w:val="none" w:sz="0" w:space="0" w:color="auto"/>
        <w:bottom w:val="none" w:sz="0" w:space="0" w:color="auto"/>
        <w:right w:val="none" w:sz="0" w:space="0" w:color="auto"/>
      </w:divBdr>
      <w:divsChild>
        <w:div w:id="410011937">
          <w:marLeft w:val="0"/>
          <w:marRight w:val="0"/>
          <w:marTop w:val="0"/>
          <w:marBottom w:val="0"/>
          <w:divBdr>
            <w:top w:val="none" w:sz="0" w:space="0" w:color="auto"/>
            <w:left w:val="none" w:sz="0" w:space="0" w:color="auto"/>
            <w:bottom w:val="none" w:sz="0" w:space="0" w:color="auto"/>
            <w:right w:val="none" w:sz="0" w:space="0" w:color="auto"/>
          </w:divBdr>
        </w:div>
      </w:divsChild>
    </w:div>
    <w:div w:id="308946524">
      <w:bodyDiv w:val="1"/>
      <w:marLeft w:val="0"/>
      <w:marRight w:val="0"/>
      <w:marTop w:val="0"/>
      <w:marBottom w:val="0"/>
      <w:divBdr>
        <w:top w:val="none" w:sz="0" w:space="0" w:color="auto"/>
        <w:left w:val="none" w:sz="0" w:space="0" w:color="auto"/>
        <w:bottom w:val="none" w:sz="0" w:space="0" w:color="auto"/>
        <w:right w:val="none" w:sz="0" w:space="0" w:color="auto"/>
      </w:divBdr>
    </w:div>
    <w:div w:id="396173288">
      <w:bodyDiv w:val="1"/>
      <w:marLeft w:val="0"/>
      <w:marRight w:val="0"/>
      <w:marTop w:val="0"/>
      <w:marBottom w:val="0"/>
      <w:divBdr>
        <w:top w:val="none" w:sz="0" w:space="0" w:color="auto"/>
        <w:left w:val="none" w:sz="0" w:space="0" w:color="auto"/>
        <w:bottom w:val="none" w:sz="0" w:space="0" w:color="auto"/>
        <w:right w:val="none" w:sz="0" w:space="0" w:color="auto"/>
      </w:divBdr>
    </w:div>
    <w:div w:id="460349043">
      <w:bodyDiv w:val="1"/>
      <w:marLeft w:val="0"/>
      <w:marRight w:val="0"/>
      <w:marTop w:val="0"/>
      <w:marBottom w:val="0"/>
      <w:divBdr>
        <w:top w:val="none" w:sz="0" w:space="0" w:color="auto"/>
        <w:left w:val="none" w:sz="0" w:space="0" w:color="auto"/>
        <w:bottom w:val="none" w:sz="0" w:space="0" w:color="auto"/>
        <w:right w:val="none" w:sz="0" w:space="0" w:color="auto"/>
      </w:divBdr>
    </w:div>
    <w:div w:id="471365225">
      <w:bodyDiv w:val="1"/>
      <w:marLeft w:val="0"/>
      <w:marRight w:val="0"/>
      <w:marTop w:val="0"/>
      <w:marBottom w:val="0"/>
      <w:divBdr>
        <w:top w:val="none" w:sz="0" w:space="0" w:color="auto"/>
        <w:left w:val="none" w:sz="0" w:space="0" w:color="auto"/>
        <w:bottom w:val="none" w:sz="0" w:space="0" w:color="auto"/>
        <w:right w:val="none" w:sz="0" w:space="0" w:color="auto"/>
      </w:divBdr>
    </w:div>
    <w:div w:id="590234901">
      <w:bodyDiv w:val="1"/>
      <w:marLeft w:val="0"/>
      <w:marRight w:val="0"/>
      <w:marTop w:val="0"/>
      <w:marBottom w:val="0"/>
      <w:divBdr>
        <w:top w:val="none" w:sz="0" w:space="0" w:color="auto"/>
        <w:left w:val="none" w:sz="0" w:space="0" w:color="auto"/>
        <w:bottom w:val="none" w:sz="0" w:space="0" w:color="auto"/>
        <w:right w:val="none" w:sz="0" w:space="0" w:color="auto"/>
      </w:divBdr>
    </w:div>
    <w:div w:id="671760674">
      <w:bodyDiv w:val="1"/>
      <w:marLeft w:val="0"/>
      <w:marRight w:val="0"/>
      <w:marTop w:val="0"/>
      <w:marBottom w:val="0"/>
      <w:divBdr>
        <w:top w:val="none" w:sz="0" w:space="0" w:color="auto"/>
        <w:left w:val="none" w:sz="0" w:space="0" w:color="auto"/>
        <w:bottom w:val="none" w:sz="0" w:space="0" w:color="auto"/>
        <w:right w:val="none" w:sz="0" w:space="0" w:color="auto"/>
      </w:divBdr>
    </w:div>
    <w:div w:id="704675692">
      <w:bodyDiv w:val="1"/>
      <w:marLeft w:val="0"/>
      <w:marRight w:val="0"/>
      <w:marTop w:val="0"/>
      <w:marBottom w:val="0"/>
      <w:divBdr>
        <w:top w:val="none" w:sz="0" w:space="0" w:color="auto"/>
        <w:left w:val="none" w:sz="0" w:space="0" w:color="auto"/>
        <w:bottom w:val="none" w:sz="0" w:space="0" w:color="auto"/>
        <w:right w:val="none" w:sz="0" w:space="0" w:color="auto"/>
      </w:divBdr>
    </w:div>
    <w:div w:id="722798368">
      <w:bodyDiv w:val="1"/>
      <w:marLeft w:val="0"/>
      <w:marRight w:val="0"/>
      <w:marTop w:val="0"/>
      <w:marBottom w:val="0"/>
      <w:divBdr>
        <w:top w:val="none" w:sz="0" w:space="0" w:color="auto"/>
        <w:left w:val="none" w:sz="0" w:space="0" w:color="auto"/>
        <w:bottom w:val="none" w:sz="0" w:space="0" w:color="auto"/>
        <w:right w:val="none" w:sz="0" w:space="0" w:color="auto"/>
      </w:divBdr>
    </w:div>
    <w:div w:id="761297990">
      <w:bodyDiv w:val="1"/>
      <w:marLeft w:val="0"/>
      <w:marRight w:val="0"/>
      <w:marTop w:val="0"/>
      <w:marBottom w:val="0"/>
      <w:divBdr>
        <w:top w:val="none" w:sz="0" w:space="0" w:color="auto"/>
        <w:left w:val="none" w:sz="0" w:space="0" w:color="auto"/>
        <w:bottom w:val="none" w:sz="0" w:space="0" w:color="auto"/>
        <w:right w:val="none" w:sz="0" w:space="0" w:color="auto"/>
      </w:divBdr>
    </w:div>
    <w:div w:id="885751126">
      <w:bodyDiv w:val="1"/>
      <w:marLeft w:val="0"/>
      <w:marRight w:val="0"/>
      <w:marTop w:val="0"/>
      <w:marBottom w:val="0"/>
      <w:divBdr>
        <w:top w:val="none" w:sz="0" w:space="0" w:color="auto"/>
        <w:left w:val="none" w:sz="0" w:space="0" w:color="auto"/>
        <w:bottom w:val="none" w:sz="0" w:space="0" w:color="auto"/>
        <w:right w:val="none" w:sz="0" w:space="0" w:color="auto"/>
      </w:divBdr>
    </w:div>
    <w:div w:id="892666197">
      <w:bodyDiv w:val="1"/>
      <w:marLeft w:val="0"/>
      <w:marRight w:val="0"/>
      <w:marTop w:val="0"/>
      <w:marBottom w:val="0"/>
      <w:divBdr>
        <w:top w:val="none" w:sz="0" w:space="0" w:color="auto"/>
        <w:left w:val="none" w:sz="0" w:space="0" w:color="auto"/>
        <w:bottom w:val="none" w:sz="0" w:space="0" w:color="auto"/>
        <w:right w:val="none" w:sz="0" w:space="0" w:color="auto"/>
      </w:divBdr>
      <w:divsChild>
        <w:div w:id="1419867072">
          <w:marLeft w:val="600"/>
          <w:marRight w:val="0"/>
          <w:marTop w:val="0"/>
          <w:marBottom w:val="0"/>
          <w:divBdr>
            <w:top w:val="none" w:sz="0" w:space="0" w:color="auto"/>
            <w:left w:val="none" w:sz="0" w:space="0" w:color="auto"/>
            <w:bottom w:val="none" w:sz="0" w:space="0" w:color="auto"/>
            <w:right w:val="none" w:sz="0" w:space="0" w:color="auto"/>
          </w:divBdr>
        </w:div>
      </w:divsChild>
    </w:div>
    <w:div w:id="983317364">
      <w:bodyDiv w:val="1"/>
      <w:marLeft w:val="0"/>
      <w:marRight w:val="0"/>
      <w:marTop w:val="0"/>
      <w:marBottom w:val="0"/>
      <w:divBdr>
        <w:top w:val="none" w:sz="0" w:space="0" w:color="auto"/>
        <w:left w:val="none" w:sz="0" w:space="0" w:color="auto"/>
        <w:bottom w:val="none" w:sz="0" w:space="0" w:color="auto"/>
        <w:right w:val="none" w:sz="0" w:space="0" w:color="auto"/>
      </w:divBdr>
    </w:div>
    <w:div w:id="1060789162">
      <w:bodyDiv w:val="1"/>
      <w:marLeft w:val="0"/>
      <w:marRight w:val="0"/>
      <w:marTop w:val="0"/>
      <w:marBottom w:val="0"/>
      <w:divBdr>
        <w:top w:val="none" w:sz="0" w:space="0" w:color="auto"/>
        <w:left w:val="none" w:sz="0" w:space="0" w:color="auto"/>
        <w:bottom w:val="none" w:sz="0" w:space="0" w:color="auto"/>
        <w:right w:val="none" w:sz="0" w:space="0" w:color="auto"/>
      </w:divBdr>
    </w:div>
    <w:div w:id="1163162908">
      <w:bodyDiv w:val="1"/>
      <w:marLeft w:val="0"/>
      <w:marRight w:val="0"/>
      <w:marTop w:val="0"/>
      <w:marBottom w:val="0"/>
      <w:divBdr>
        <w:top w:val="none" w:sz="0" w:space="0" w:color="auto"/>
        <w:left w:val="none" w:sz="0" w:space="0" w:color="auto"/>
        <w:bottom w:val="none" w:sz="0" w:space="0" w:color="auto"/>
        <w:right w:val="none" w:sz="0" w:space="0" w:color="auto"/>
      </w:divBdr>
      <w:divsChild>
        <w:div w:id="1327512427">
          <w:marLeft w:val="0"/>
          <w:marRight w:val="0"/>
          <w:marTop w:val="120"/>
          <w:marBottom w:val="120"/>
          <w:divBdr>
            <w:top w:val="none" w:sz="0" w:space="0" w:color="auto"/>
            <w:left w:val="none" w:sz="0" w:space="0" w:color="auto"/>
            <w:bottom w:val="none" w:sz="0" w:space="0" w:color="auto"/>
            <w:right w:val="none" w:sz="0" w:space="0" w:color="auto"/>
          </w:divBdr>
        </w:div>
        <w:div w:id="1432240767">
          <w:marLeft w:val="0"/>
          <w:marRight w:val="0"/>
          <w:marTop w:val="120"/>
          <w:marBottom w:val="120"/>
          <w:divBdr>
            <w:top w:val="none" w:sz="0" w:space="0" w:color="auto"/>
            <w:left w:val="none" w:sz="0" w:space="0" w:color="auto"/>
            <w:bottom w:val="none" w:sz="0" w:space="0" w:color="auto"/>
            <w:right w:val="none" w:sz="0" w:space="0" w:color="auto"/>
          </w:divBdr>
          <w:divsChild>
            <w:div w:id="231891507">
              <w:marLeft w:val="0"/>
              <w:marRight w:val="0"/>
              <w:marTop w:val="120"/>
              <w:marBottom w:val="120"/>
              <w:divBdr>
                <w:top w:val="none" w:sz="0" w:space="0" w:color="auto"/>
                <w:left w:val="none" w:sz="0" w:space="0" w:color="auto"/>
                <w:bottom w:val="none" w:sz="0" w:space="0" w:color="auto"/>
                <w:right w:val="none" w:sz="0" w:space="0" w:color="auto"/>
              </w:divBdr>
            </w:div>
            <w:div w:id="1360813728">
              <w:marLeft w:val="0"/>
              <w:marRight w:val="0"/>
              <w:marTop w:val="120"/>
              <w:marBottom w:val="120"/>
              <w:divBdr>
                <w:top w:val="none" w:sz="0" w:space="0" w:color="auto"/>
                <w:left w:val="none" w:sz="0" w:space="0" w:color="auto"/>
                <w:bottom w:val="none" w:sz="0" w:space="0" w:color="auto"/>
                <w:right w:val="none" w:sz="0" w:space="0" w:color="auto"/>
              </w:divBdr>
            </w:div>
          </w:divsChild>
        </w:div>
        <w:div w:id="580673731">
          <w:marLeft w:val="0"/>
          <w:marRight w:val="0"/>
          <w:marTop w:val="120"/>
          <w:marBottom w:val="120"/>
          <w:divBdr>
            <w:top w:val="none" w:sz="0" w:space="0" w:color="auto"/>
            <w:left w:val="none" w:sz="0" w:space="0" w:color="auto"/>
            <w:bottom w:val="none" w:sz="0" w:space="0" w:color="auto"/>
            <w:right w:val="none" w:sz="0" w:space="0" w:color="auto"/>
          </w:divBdr>
        </w:div>
        <w:div w:id="1057632167">
          <w:marLeft w:val="0"/>
          <w:marRight w:val="0"/>
          <w:marTop w:val="120"/>
          <w:marBottom w:val="120"/>
          <w:divBdr>
            <w:top w:val="none" w:sz="0" w:space="0" w:color="auto"/>
            <w:left w:val="none" w:sz="0" w:space="0" w:color="auto"/>
            <w:bottom w:val="none" w:sz="0" w:space="0" w:color="auto"/>
            <w:right w:val="none" w:sz="0" w:space="0" w:color="auto"/>
          </w:divBdr>
          <w:divsChild>
            <w:div w:id="1311203815">
              <w:marLeft w:val="0"/>
              <w:marRight w:val="0"/>
              <w:marTop w:val="120"/>
              <w:marBottom w:val="120"/>
              <w:divBdr>
                <w:top w:val="none" w:sz="0" w:space="0" w:color="auto"/>
                <w:left w:val="none" w:sz="0" w:space="0" w:color="auto"/>
                <w:bottom w:val="none" w:sz="0" w:space="0" w:color="auto"/>
                <w:right w:val="none" w:sz="0" w:space="0" w:color="auto"/>
              </w:divBdr>
            </w:div>
            <w:div w:id="240871991">
              <w:marLeft w:val="0"/>
              <w:marRight w:val="0"/>
              <w:marTop w:val="120"/>
              <w:marBottom w:val="120"/>
              <w:divBdr>
                <w:top w:val="none" w:sz="0" w:space="0" w:color="auto"/>
                <w:left w:val="none" w:sz="0" w:space="0" w:color="auto"/>
                <w:bottom w:val="none" w:sz="0" w:space="0" w:color="auto"/>
                <w:right w:val="none" w:sz="0" w:space="0" w:color="auto"/>
              </w:divBdr>
            </w:div>
            <w:div w:id="1514034574">
              <w:marLeft w:val="0"/>
              <w:marRight w:val="0"/>
              <w:marTop w:val="120"/>
              <w:marBottom w:val="120"/>
              <w:divBdr>
                <w:top w:val="none" w:sz="0" w:space="0" w:color="auto"/>
                <w:left w:val="none" w:sz="0" w:space="0" w:color="auto"/>
                <w:bottom w:val="none" w:sz="0" w:space="0" w:color="auto"/>
                <w:right w:val="none" w:sz="0" w:space="0" w:color="auto"/>
              </w:divBdr>
            </w:div>
            <w:div w:id="1118841647">
              <w:marLeft w:val="0"/>
              <w:marRight w:val="0"/>
              <w:marTop w:val="120"/>
              <w:marBottom w:val="120"/>
              <w:divBdr>
                <w:top w:val="none" w:sz="0" w:space="0" w:color="auto"/>
                <w:left w:val="none" w:sz="0" w:space="0" w:color="auto"/>
                <w:bottom w:val="none" w:sz="0" w:space="0" w:color="auto"/>
                <w:right w:val="none" w:sz="0" w:space="0" w:color="auto"/>
              </w:divBdr>
            </w:div>
          </w:divsChild>
        </w:div>
        <w:div w:id="540410314">
          <w:marLeft w:val="0"/>
          <w:marRight w:val="0"/>
          <w:marTop w:val="120"/>
          <w:marBottom w:val="120"/>
          <w:divBdr>
            <w:top w:val="none" w:sz="0" w:space="0" w:color="auto"/>
            <w:left w:val="none" w:sz="0" w:space="0" w:color="auto"/>
            <w:bottom w:val="none" w:sz="0" w:space="0" w:color="auto"/>
            <w:right w:val="none" w:sz="0" w:space="0" w:color="auto"/>
          </w:divBdr>
        </w:div>
        <w:div w:id="416755840">
          <w:marLeft w:val="0"/>
          <w:marRight w:val="0"/>
          <w:marTop w:val="120"/>
          <w:marBottom w:val="120"/>
          <w:divBdr>
            <w:top w:val="none" w:sz="0" w:space="0" w:color="auto"/>
            <w:left w:val="none" w:sz="0" w:space="0" w:color="auto"/>
            <w:bottom w:val="none" w:sz="0" w:space="0" w:color="auto"/>
            <w:right w:val="none" w:sz="0" w:space="0" w:color="auto"/>
          </w:divBdr>
          <w:divsChild>
            <w:div w:id="849370516">
              <w:marLeft w:val="0"/>
              <w:marRight w:val="0"/>
              <w:marTop w:val="120"/>
              <w:marBottom w:val="120"/>
              <w:divBdr>
                <w:top w:val="none" w:sz="0" w:space="0" w:color="auto"/>
                <w:left w:val="none" w:sz="0" w:space="0" w:color="auto"/>
                <w:bottom w:val="none" w:sz="0" w:space="0" w:color="auto"/>
                <w:right w:val="none" w:sz="0" w:space="0" w:color="auto"/>
              </w:divBdr>
            </w:div>
            <w:div w:id="668362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2963056">
      <w:bodyDiv w:val="1"/>
      <w:marLeft w:val="0"/>
      <w:marRight w:val="0"/>
      <w:marTop w:val="0"/>
      <w:marBottom w:val="0"/>
      <w:divBdr>
        <w:top w:val="none" w:sz="0" w:space="0" w:color="auto"/>
        <w:left w:val="none" w:sz="0" w:space="0" w:color="auto"/>
        <w:bottom w:val="none" w:sz="0" w:space="0" w:color="auto"/>
        <w:right w:val="none" w:sz="0" w:space="0" w:color="auto"/>
      </w:divBdr>
    </w:div>
    <w:div w:id="1264655742">
      <w:bodyDiv w:val="1"/>
      <w:marLeft w:val="0"/>
      <w:marRight w:val="0"/>
      <w:marTop w:val="0"/>
      <w:marBottom w:val="0"/>
      <w:divBdr>
        <w:top w:val="none" w:sz="0" w:space="0" w:color="auto"/>
        <w:left w:val="none" w:sz="0" w:space="0" w:color="auto"/>
        <w:bottom w:val="none" w:sz="0" w:space="0" w:color="auto"/>
        <w:right w:val="none" w:sz="0" w:space="0" w:color="auto"/>
      </w:divBdr>
      <w:divsChild>
        <w:div w:id="1098674876">
          <w:marLeft w:val="0"/>
          <w:marRight w:val="0"/>
          <w:marTop w:val="120"/>
          <w:marBottom w:val="120"/>
          <w:divBdr>
            <w:top w:val="none" w:sz="0" w:space="0" w:color="auto"/>
            <w:left w:val="none" w:sz="0" w:space="0" w:color="auto"/>
            <w:bottom w:val="none" w:sz="0" w:space="0" w:color="auto"/>
            <w:right w:val="none" w:sz="0" w:space="0" w:color="auto"/>
          </w:divBdr>
        </w:div>
        <w:div w:id="1005130812">
          <w:marLeft w:val="0"/>
          <w:marRight w:val="0"/>
          <w:marTop w:val="120"/>
          <w:marBottom w:val="120"/>
          <w:divBdr>
            <w:top w:val="none" w:sz="0" w:space="0" w:color="auto"/>
            <w:left w:val="none" w:sz="0" w:space="0" w:color="auto"/>
            <w:bottom w:val="none" w:sz="0" w:space="0" w:color="auto"/>
            <w:right w:val="none" w:sz="0" w:space="0" w:color="auto"/>
          </w:divBdr>
          <w:divsChild>
            <w:div w:id="916285396">
              <w:marLeft w:val="0"/>
              <w:marRight w:val="0"/>
              <w:marTop w:val="120"/>
              <w:marBottom w:val="120"/>
              <w:divBdr>
                <w:top w:val="none" w:sz="0" w:space="0" w:color="auto"/>
                <w:left w:val="none" w:sz="0" w:space="0" w:color="auto"/>
                <w:bottom w:val="none" w:sz="0" w:space="0" w:color="auto"/>
                <w:right w:val="none" w:sz="0" w:space="0" w:color="auto"/>
              </w:divBdr>
            </w:div>
            <w:div w:id="1216577420">
              <w:marLeft w:val="0"/>
              <w:marRight w:val="0"/>
              <w:marTop w:val="120"/>
              <w:marBottom w:val="120"/>
              <w:divBdr>
                <w:top w:val="none" w:sz="0" w:space="0" w:color="auto"/>
                <w:left w:val="none" w:sz="0" w:space="0" w:color="auto"/>
                <w:bottom w:val="none" w:sz="0" w:space="0" w:color="auto"/>
                <w:right w:val="none" w:sz="0" w:space="0" w:color="auto"/>
              </w:divBdr>
            </w:div>
          </w:divsChild>
        </w:div>
        <w:div w:id="1078358989">
          <w:marLeft w:val="0"/>
          <w:marRight w:val="0"/>
          <w:marTop w:val="120"/>
          <w:marBottom w:val="120"/>
          <w:divBdr>
            <w:top w:val="none" w:sz="0" w:space="0" w:color="auto"/>
            <w:left w:val="none" w:sz="0" w:space="0" w:color="auto"/>
            <w:bottom w:val="none" w:sz="0" w:space="0" w:color="auto"/>
            <w:right w:val="none" w:sz="0" w:space="0" w:color="auto"/>
          </w:divBdr>
        </w:div>
        <w:div w:id="1856384520">
          <w:marLeft w:val="0"/>
          <w:marRight w:val="0"/>
          <w:marTop w:val="120"/>
          <w:marBottom w:val="120"/>
          <w:divBdr>
            <w:top w:val="none" w:sz="0" w:space="0" w:color="auto"/>
            <w:left w:val="none" w:sz="0" w:space="0" w:color="auto"/>
            <w:bottom w:val="none" w:sz="0" w:space="0" w:color="auto"/>
            <w:right w:val="none" w:sz="0" w:space="0" w:color="auto"/>
          </w:divBdr>
          <w:divsChild>
            <w:div w:id="550774066">
              <w:marLeft w:val="0"/>
              <w:marRight w:val="0"/>
              <w:marTop w:val="120"/>
              <w:marBottom w:val="120"/>
              <w:divBdr>
                <w:top w:val="none" w:sz="0" w:space="0" w:color="auto"/>
                <w:left w:val="none" w:sz="0" w:space="0" w:color="auto"/>
                <w:bottom w:val="none" w:sz="0" w:space="0" w:color="auto"/>
                <w:right w:val="none" w:sz="0" w:space="0" w:color="auto"/>
              </w:divBdr>
            </w:div>
            <w:div w:id="210582439">
              <w:marLeft w:val="0"/>
              <w:marRight w:val="0"/>
              <w:marTop w:val="120"/>
              <w:marBottom w:val="120"/>
              <w:divBdr>
                <w:top w:val="none" w:sz="0" w:space="0" w:color="auto"/>
                <w:left w:val="none" w:sz="0" w:space="0" w:color="auto"/>
                <w:bottom w:val="none" w:sz="0" w:space="0" w:color="auto"/>
                <w:right w:val="none" w:sz="0" w:space="0" w:color="auto"/>
              </w:divBdr>
            </w:div>
            <w:div w:id="2106731875">
              <w:marLeft w:val="0"/>
              <w:marRight w:val="0"/>
              <w:marTop w:val="120"/>
              <w:marBottom w:val="120"/>
              <w:divBdr>
                <w:top w:val="none" w:sz="0" w:space="0" w:color="auto"/>
                <w:left w:val="none" w:sz="0" w:space="0" w:color="auto"/>
                <w:bottom w:val="none" w:sz="0" w:space="0" w:color="auto"/>
                <w:right w:val="none" w:sz="0" w:space="0" w:color="auto"/>
              </w:divBdr>
            </w:div>
            <w:div w:id="961306507">
              <w:marLeft w:val="0"/>
              <w:marRight w:val="0"/>
              <w:marTop w:val="120"/>
              <w:marBottom w:val="120"/>
              <w:divBdr>
                <w:top w:val="none" w:sz="0" w:space="0" w:color="auto"/>
                <w:left w:val="none" w:sz="0" w:space="0" w:color="auto"/>
                <w:bottom w:val="none" w:sz="0" w:space="0" w:color="auto"/>
                <w:right w:val="none" w:sz="0" w:space="0" w:color="auto"/>
              </w:divBdr>
            </w:div>
          </w:divsChild>
        </w:div>
        <w:div w:id="179859077">
          <w:marLeft w:val="0"/>
          <w:marRight w:val="0"/>
          <w:marTop w:val="120"/>
          <w:marBottom w:val="120"/>
          <w:divBdr>
            <w:top w:val="none" w:sz="0" w:space="0" w:color="auto"/>
            <w:left w:val="none" w:sz="0" w:space="0" w:color="auto"/>
            <w:bottom w:val="none" w:sz="0" w:space="0" w:color="auto"/>
            <w:right w:val="none" w:sz="0" w:space="0" w:color="auto"/>
          </w:divBdr>
        </w:div>
        <w:div w:id="1981885371">
          <w:marLeft w:val="0"/>
          <w:marRight w:val="0"/>
          <w:marTop w:val="120"/>
          <w:marBottom w:val="120"/>
          <w:divBdr>
            <w:top w:val="none" w:sz="0" w:space="0" w:color="auto"/>
            <w:left w:val="none" w:sz="0" w:space="0" w:color="auto"/>
            <w:bottom w:val="none" w:sz="0" w:space="0" w:color="auto"/>
            <w:right w:val="none" w:sz="0" w:space="0" w:color="auto"/>
          </w:divBdr>
          <w:divsChild>
            <w:div w:id="13238741">
              <w:marLeft w:val="0"/>
              <w:marRight w:val="0"/>
              <w:marTop w:val="120"/>
              <w:marBottom w:val="120"/>
              <w:divBdr>
                <w:top w:val="none" w:sz="0" w:space="0" w:color="auto"/>
                <w:left w:val="none" w:sz="0" w:space="0" w:color="auto"/>
                <w:bottom w:val="none" w:sz="0" w:space="0" w:color="auto"/>
                <w:right w:val="none" w:sz="0" w:space="0" w:color="auto"/>
              </w:divBdr>
            </w:div>
            <w:div w:id="1087843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926765">
      <w:bodyDiv w:val="1"/>
      <w:marLeft w:val="0"/>
      <w:marRight w:val="0"/>
      <w:marTop w:val="0"/>
      <w:marBottom w:val="0"/>
      <w:divBdr>
        <w:top w:val="none" w:sz="0" w:space="0" w:color="auto"/>
        <w:left w:val="none" w:sz="0" w:space="0" w:color="auto"/>
        <w:bottom w:val="none" w:sz="0" w:space="0" w:color="auto"/>
        <w:right w:val="none" w:sz="0" w:space="0" w:color="auto"/>
      </w:divBdr>
      <w:divsChild>
        <w:div w:id="450171190">
          <w:marLeft w:val="600"/>
          <w:marRight w:val="0"/>
          <w:marTop w:val="0"/>
          <w:marBottom w:val="0"/>
          <w:divBdr>
            <w:top w:val="none" w:sz="0" w:space="0" w:color="auto"/>
            <w:left w:val="none" w:sz="0" w:space="0" w:color="auto"/>
            <w:bottom w:val="none" w:sz="0" w:space="0" w:color="auto"/>
            <w:right w:val="none" w:sz="0" w:space="0" w:color="auto"/>
          </w:divBdr>
        </w:div>
      </w:divsChild>
    </w:div>
    <w:div w:id="1291471882">
      <w:bodyDiv w:val="1"/>
      <w:marLeft w:val="0"/>
      <w:marRight w:val="0"/>
      <w:marTop w:val="0"/>
      <w:marBottom w:val="0"/>
      <w:divBdr>
        <w:top w:val="none" w:sz="0" w:space="0" w:color="auto"/>
        <w:left w:val="none" w:sz="0" w:space="0" w:color="auto"/>
        <w:bottom w:val="none" w:sz="0" w:space="0" w:color="auto"/>
        <w:right w:val="none" w:sz="0" w:space="0" w:color="auto"/>
      </w:divBdr>
    </w:div>
    <w:div w:id="1338456458">
      <w:bodyDiv w:val="1"/>
      <w:marLeft w:val="0"/>
      <w:marRight w:val="0"/>
      <w:marTop w:val="0"/>
      <w:marBottom w:val="0"/>
      <w:divBdr>
        <w:top w:val="none" w:sz="0" w:space="0" w:color="auto"/>
        <w:left w:val="none" w:sz="0" w:space="0" w:color="auto"/>
        <w:bottom w:val="none" w:sz="0" w:space="0" w:color="auto"/>
        <w:right w:val="none" w:sz="0" w:space="0" w:color="auto"/>
      </w:divBdr>
    </w:div>
    <w:div w:id="1394962313">
      <w:bodyDiv w:val="1"/>
      <w:marLeft w:val="0"/>
      <w:marRight w:val="0"/>
      <w:marTop w:val="0"/>
      <w:marBottom w:val="0"/>
      <w:divBdr>
        <w:top w:val="none" w:sz="0" w:space="0" w:color="auto"/>
        <w:left w:val="none" w:sz="0" w:space="0" w:color="auto"/>
        <w:bottom w:val="none" w:sz="0" w:space="0" w:color="auto"/>
        <w:right w:val="none" w:sz="0" w:space="0" w:color="auto"/>
      </w:divBdr>
    </w:div>
    <w:div w:id="1419863157">
      <w:bodyDiv w:val="1"/>
      <w:marLeft w:val="0"/>
      <w:marRight w:val="0"/>
      <w:marTop w:val="0"/>
      <w:marBottom w:val="0"/>
      <w:divBdr>
        <w:top w:val="none" w:sz="0" w:space="0" w:color="auto"/>
        <w:left w:val="none" w:sz="0" w:space="0" w:color="auto"/>
        <w:bottom w:val="none" w:sz="0" w:space="0" w:color="auto"/>
        <w:right w:val="none" w:sz="0" w:space="0" w:color="auto"/>
      </w:divBdr>
    </w:div>
    <w:div w:id="1462384385">
      <w:bodyDiv w:val="1"/>
      <w:marLeft w:val="0"/>
      <w:marRight w:val="0"/>
      <w:marTop w:val="0"/>
      <w:marBottom w:val="0"/>
      <w:divBdr>
        <w:top w:val="none" w:sz="0" w:space="0" w:color="auto"/>
        <w:left w:val="none" w:sz="0" w:space="0" w:color="auto"/>
        <w:bottom w:val="none" w:sz="0" w:space="0" w:color="auto"/>
        <w:right w:val="none" w:sz="0" w:space="0" w:color="auto"/>
      </w:divBdr>
      <w:divsChild>
        <w:div w:id="1082484118">
          <w:marLeft w:val="0"/>
          <w:marRight w:val="0"/>
          <w:marTop w:val="0"/>
          <w:marBottom w:val="0"/>
          <w:divBdr>
            <w:top w:val="none" w:sz="0" w:space="0" w:color="auto"/>
            <w:left w:val="none" w:sz="0" w:space="0" w:color="auto"/>
            <w:bottom w:val="none" w:sz="0" w:space="0" w:color="auto"/>
            <w:right w:val="none" w:sz="0" w:space="0" w:color="auto"/>
          </w:divBdr>
        </w:div>
      </w:divsChild>
    </w:div>
    <w:div w:id="1471554690">
      <w:bodyDiv w:val="1"/>
      <w:marLeft w:val="0"/>
      <w:marRight w:val="0"/>
      <w:marTop w:val="0"/>
      <w:marBottom w:val="0"/>
      <w:divBdr>
        <w:top w:val="none" w:sz="0" w:space="0" w:color="auto"/>
        <w:left w:val="none" w:sz="0" w:space="0" w:color="auto"/>
        <w:bottom w:val="none" w:sz="0" w:space="0" w:color="auto"/>
        <w:right w:val="none" w:sz="0" w:space="0" w:color="auto"/>
      </w:divBdr>
    </w:div>
    <w:div w:id="1510288901">
      <w:bodyDiv w:val="1"/>
      <w:marLeft w:val="0"/>
      <w:marRight w:val="0"/>
      <w:marTop w:val="0"/>
      <w:marBottom w:val="0"/>
      <w:divBdr>
        <w:top w:val="none" w:sz="0" w:space="0" w:color="auto"/>
        <w:left w:val="none" w:sz="0" w:space="0" w:color="auto"/>
        <w:bottom w:val="none" w:sz="0" w:space="0" w:color="auto"/>
        <w:right w:val="none" w:sz="0" w:space="0" w:color="auto"/>
      </w:divBdr>
    </w:div>
    <w:div w:id="1531918414">
      <w:bodyDiv w:val="1"/>
      <w:marLeft w:val="0"/>
      <w:marRight w:val="0"/>
      <w:marTop w:val="0"/>
      <w:marBottom w:val="0"/>
      <w:divBdr>
        <w:top w:val="none" w:sz="0" w:space="0" w:color="auto"/>
        <w:left w:val="none" w:sz="0" w:space="0" w:color="auto"/>
        <w:bottom w:val="none" w:sz="0" w:space="0" w:color="auto"/>
        <w:right w:val="none" w:sz="0" w:space="0" w:color="auto"/>
      </w:divBdr>
    </w:div>
    <w:div w:id="1675719178">
      <w:bodyDiv w:val="1"/>
      <w:marLeft w:val="0"/>
      <w:marRight w:val="0"/>
      <w:marTop w:val="0"/>
      <w:marBottom w:val="0"/>
      <w:divBdr>
        <w:top w:val="none" w:sz="0" w:space="0" w:color="auto"/>
        <w:left w:val="none" w:sz="0" w:space="0" w:color="auto"/>
        <w:bottom w:val="none" w:sz="0" w:space="0" w:color="auto"/>
        <w:right w:val="none" w:sz="0" w:space="0" w:color="auto"/>
      </w:divBdr>
    </w:div>
    <w:div w:id="1722754712">
      <w:bodyDiv w:val="1"/>
      <w:marLeft w:val="0"/>
      <w:marRight w:val="0"/>
      <w:marTop w:val="0"/>
      <w:marBottom w:val="0"/>
      <w:divBdr>
        <w:top w:val="none" w:sz="0" w:space="0" w:color="auto"/>
        <w:left w:val="none" w:sz="0" w:space="0" w:color="auto"/>
        <w:bottom w:val="none" w:sz="0" w:space="0" w:color="auto"/>
        <w:right w:val="none" w:sz="0" w:space="0" w:color="auto"/>
      </w:divBdr>
      <w:divsChild>
        <w:div w:id="1089349817">
          <w:marLeft w:val="0"/>
          <w:marRight w:val="0"/>
          <w:marTop w:val="0"/>
          <w:marBottom w:val="0"/>
          <w:divBdr>
            <w:top w:val="none" w:sz="0" w:space="0" w:color="auto"/>
            <w:left w:val="none" w:sz="0" w:space="0" w:color="auto"/>
            <w:bottom w:val="none" w:sz="0" w:space="0" w:color="auto"/>
            <w:right w:val="none" w:sz="0" w:space="0" w:color="auto"/>
          </w:divBdr>
        </w:div>
      </w:divsChild>
    </w:div>
    <w:div w:id="1762066975">
      <w:bodyDiv w:val="1"/>
      <w:marLeft w:val="0"/>
      <w:marRight w:val="0"/>
      <w:marTop w:val="0"/>
      <w:marBottom w:val="0"/>
      <w:divBdr>
        <w:top w:val="none" w:sz="0" w:space="0" w:color="auto"/>
        <w:left w:val="none" w:sz="0" w:space="0" w:color="auto"/>
        <w:bottom w:val="none" w:sz="0" w:space="0" w:color="auto"/>
        <w:right w:val="none" w:sz="0" w:space="0" w:color="auto"/>
      </w:divBdr>
    </w:div>
    <w:div w:id="1997103667">
      <w:bodyDiv w:val="1"/>
      <w:marLeft w:val="0"/>
      <w:marRight w:val="0"/>
      <w:marTop w:val="0"/>
      <w:marBottom w:val="0"/>
      <w:divBdr>
        <w:top w:val="none" w:sz="0" w:space="0" w:color="auto"/>
        <w:left w:val="none" w:sz="0" w:space="0" w:color="auto"/>
        <w:bottom w:val="none" w:sz="0" w:space="0" w:color="auto"/>
        <w:right w:val="none" w:sz="0" w:space="0" w:color="auto"/>
      </w:divBdr>
    </w:div>
    <w:div w:id="1999571179">
      <w:bodyDiv w:val="1"/>
      <w:marLeft w:val="0"/>
      <w:marRight w:val="0"/>
      <w:marTop w:val="0"/>
      <w:marBottom w:val="0"/>
      <w:divBdr>
        <w:top w:val="none" w:sz="0" w:space="0" w:color="auto"/>
        <w:left w:val="none" w:sz="0" w:space="0" w:color="auto"/>
        <w:bottom w:val="none" w:sz="0" w:space="0" w:color="auto"/>
        <w:right w:val="none" w:sz="0" w:space="0" w:color="auto"/>
      </w:divBdr>
    </w:div>
    <w:div w:id="2018146297">
      <w:bodyDiv w:val="1"/>
      <w:marLeft w:val="0"/>
      <w:marRight w:val="0"/>
      <w:marTop w:val="0"/>
      <w:marBottom w:val="0"/>
      <w:divBdr>
        <w:top w:val="none" w:sz="0" w:space="0" w:color="auto"/>
        <w:left w:val="none" w:sz="0" w:space="0" w:color="auto"/>
        <w:bottom w:val="none" w:sz="0" w:space="0" w:color="auto"/>
        <w:right w:val="none" w:sz="0" w:space="0" w:color="auto"/>
      </w:divBdr>
    </w:div>
    <w:div w:id="20615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reddy</dc:creator>
  <cp:lastModifiedBy>sushma reddy</cp:lastModifiedBy>
  <cp:revision>103</cp:revision>
  <dcterms:created xsi:type="dcterms:W3CDTF">2016-06-27T18:18:00Z</dcterms:created>
  <dcterms:modified xsi:type="dcterms:W3CDTF">2016-07-03T00:54:00Z</dcterms:modified>
</cp:coreProperties>
</file>