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Pr="00000000" w:rsidR="00000000" w:rsidDel="00000000" w:rsidP="00000000" w:rsidRDefault="00000000" w14:paraId="00000001">
      <w:pPr>
        <w:spacing w:before="240" w:after="240" w:lineRule="auto"/>
        <w:rPr/>
      </w:pPr>
      <w:r w:rsidRPr="00000000" w:rsidDel="00000000" w:rsidR="00000000">
        <w:rPr>
          <w:rtl w:val="0"/>
        </w:rPr>
        <w:t xml:space="preserve">Title: Understanding Mental Health and Emotional Well-Being</w:t>
      </w:r>
    </w:p>
    <w:p w:rsidRPr="00000000" w:rsidR="00000000" w:rsidDel="00000000" w:rsidP="00000000" w:rsidRDefault="00000000" w14:paraId="00000002">
      <w:pPr>
        <w:spacing w:before="240" w:after="240" w:lineRule="auto"/>
        <w:rPr/>
      </w:pPr>
      <w:r w:rsidRPr="00000000" w:rsidDel="00000000" w:rsidR="00000000">
        <w:rPr>
          <w:rtl w:val="0"/>
        </w:rPr>
        <w:t xml:space="preserve">Introduction</w:t>
        <w:br w:type="textWrapping"/>
        <w:t xml:space="preserve">Mental health refers to a person's emotional, psychological, and social well-being. It influences how individuals think, feel, and behave in everyday life. Good mental health enables people to cope with stress, build relationships, make decisions, and contribute to their communities. Unfortunately, mental health problems are common worldwide, affecting people of all ages and backgrounds.</w:t>
      </w:r>
    </w:p>
    <w:p w:rsidRPr="00000000" w:rsidR="00000000" w:rsidDel="00000000" w:rsidP="00000000" w:rsidRDefault="00000000" w14:paraId="00000003">
      <w:pPr>
        <w:spacing w:before="240" w:after="240" w:lineRule="auto"/>
        <w:rPr/>
      </w:pPr>
      <w:r w:rsidRPr="00000000" w:rsidDel="00000000" w:rsidR="00000000">
        <w:rPr>
          <w:rtl w:val="0"/>
        </w:rPr>
        <w:t xml:space="preserve">Understanding Mental Health</w:t>
        <w:br w:type="textWrapping"/>
        <w:t xml:space="preserve">Mental health is not simply the absence of mental illness. Instead, it is a dynamic state of balance where individuals are able to manage daily challenges, maintain healthy relationships, and experience a sense of purpose. Emotional resilience plays an important role in maintaining this balance.</w:t>
      </w:r>
    </w:p>
    <w:p w:rsidRPr="00000000" w:rsidR="00000000" w:rsidDel="00000000" w:rsidP="00000000" w:rsidRDefault="00000000" w14:paraId="00000004">
      <w:pPr>
        <w:spacing w:before="240" w:after="240" w:lineRule="auto"/>
        <w:rPr/>
      </w:pPr>
      <w:r w:rsidRPr="00000000" w:rsidDel="00000000" w:rsidR="00000000">
        <w:rPr>
          <w:rtl w:val="0"/>
        </w:rPr>
        <w:t xml:space="preserve">Common Mental Health Challenges</w:t>
        <w:br w:type="textWrapping"/>
        <w:t xml:space="preserve">Some of the most common mental health conditions include anxiety disorders, depression, and stress-related disorders. Anxiety disorders are characterized by excessive worry and fear, while depression often involves persistent sadness, loss of interest, and reduced motivation. These conditions can affect a person's ability to function at work, school, or home.</w:t>
      </w:r>
    </w:p>
    <w:p w:rsidRPr="00000000" w:rsidR="00000000" w:rsidDel="00000000" w:rsidP="00000000" w:rsidRDefault="00000000" w14:paraId="00000005">
      <w:pPr>
        <w:spacing w:before="240" w:after="240" w:lineRule="auto"/>
        <w:rPr/>
      </w:pPr>
      <w:r w:rsidRPr="00000000" w:rsidDel="00000000" w:rsidR="00000000">
        <w:rPr>
          <w:rtl w:val="0"/>
        </w:rPr>
        <w:t xml:space="preserve">Stress is another factor that can significantly impact mental health. While a moderate level of stress can motivate individuals to perform tasks, chronic stress may lead to burnout and emotional exhaustion.</w:t>
      </w:r>
    </w:p>
    <w:p w:rsidRPr="00000000" w:rsidR="00000000" w:rsidDel="00000000" w:rsidP="00000000" w:rsidRDefault="00000000" w14:paraId="00000006">
      <w:pPr>
        <w:spacing w:before="240" w:after="240" w:lineRule="auto"/>
        <w:rPr/>
      </w:pPr>
      <w:r w:rsidRPr="00000000" w:rsidDel="00000000" w:rsidR="00000000">
        <w:rPr>
          <w:rtl w:val="0"/>
        </w:rPr>
        <w:t xml:space="preserve">Importance of Awareness</w:t>
        <w:br w:type="textWrapping"/>
        <w:t xml:space="preserve">Mental health awareness helps reduce stigma and encourages individuals to seek help when needed. Many people hesitate to discuss mental health issues due to fear of judgment. Increasing awareness can create supportive environments where individuals feel comfortable talking about their struggles.</w:t>
      </w:r>
    </w:p>
    <w:p w:rsidRPr="00000000" w:rsidR="00000000" w:rsidDel="00000000" w:rsidP="00000000" w:rsidRDefault="00000000" w14:paraId="00000007">
      <w:pPr>
        <w:spacing w:before="240" w:after="240" w:lineRule="auto"/>
        <w:rPr/>
      </w:pPr>
      <w:r w:rsidRPr="00000000" w:rsidDel="00000000" w:rsidR="00000000">
        <w:rPr>
          <w:rtl w:val="0"/>
        </w:rPr>
        <w:t xml:space="preserve">Educational programs, public campaigns, and workplace initiatives can play a crucial role in promoting mental health awareness. These efforts help people recognize early signs of mental health problems and encourage timely intervention.</w:t>
      </w:r>
    </w:p>
    <w:p w:rsidRPr="00000000" w:rsidR="00000000" w:rsidDel="00000000" w:rsidP="00000000" w:rsidRDefault="00000000" w14:paraId="00000008">
      <w:pPr>
        <w:spacing w:before="240" w:after="240" w:lineRule="auto"/>
        <w:rPr/>
      </w:pPr>
      <w:r w:rsidRPr="00000000" w:rsidDel="00000000" w:rsidR="00000000">
        <w:rPr>
          <w:rtl w:val="0"/>
        </w:rPr>
        <w:t xml:space="preserve">Strategies for Maintaining Mental Well-Being</w:t>
        <w:br w:type="textWrapping"/>
        <w:t xml:space="preserve">Several strategies can help maintain mental health. Regular physical activity has been shown to improve mood and reduce symptoms of anxiety and depression. Exercise releases endorphins, which are chemicals in the brain that promote feelings of happiness and relaxation.</w:t>
      </w:r>
    </w:p>
    <w:p w:rsidRPr="00000000" w:rsidR="00000000" w:rsidDel="00000000" w:rsidP="00000000" w:rsidRDefault="00000000" w14:paraId="00000009">
      <w:pPr>
        <w:spacing w:before="240" w:after="240" w:lineRule="auto"/>
        <w:rPr/>
      </w:pPr>
      <w:r w:rsidRPr="00000000" w:rsidDel="00000000" w:rsidR="00000000">
        <w:rPr>
          <w:rtl w:val="0"/>
        </w:rPr>
        <w:t xml:space="preserve">Another important factor is maintaining strong social connections. Supportive relationships with family and friends provide emotional comfort and help individuals cope with challenges. Practicing mindfulness and meditation can also help reduce stress and improve emotional regulation.</w:t>
      </w:r>
    </w:p>
    <w:p w:rsidRPr="00000000" w:rsidR="00000000" w:rsidDel="00000000" w:rsidP="00000000" w:rsidRDefault="00000000" w14:paraId="0000000A">
      <w:pPr>
        <w:spacing w:before="240" w:after="240" w:lineRule="auto"/>
        <w:rPr/>
      </w:pPr>
      <w:r w:rsidRPr="00000000" w:rsidDel="00000000" w:rsidR="00000000">
        <w:rPr>
          <w:rtl w:val="0"/>
        </w:rPr>
        <w:t xml:space="preserve">Healthy lifestyle habits such as adequate sleep, balanced nutrition, and time management contribute to mental well-being. Limiting excessive screen time and engaging in hobbies or creative activities can further enhance mental health.</w:t>
      </w:r>
    </w:p>
    <w:p w:rsidRPr="00000000" w:rsidR="00000000" w:rsidDel="00000000" w:rsidP="00000000" w:rsidRDefault="00000000" w14:paraId="0000000B">
      <w:pPr>
        <w:spacing w:before="240" w:after="240" w:lineRule="auto"/>
        <w:rPr/>
      </w:pPr>
      <w:r w:rsidRPr="00000000" w:rsidDel="00000000" w:rsidR="00000000">
        <w:rPr>
          <w:rtl w:val="0"/>
        </w:rPr>
        <w:t xml:space="preserve">Professional Support</w:t>
        <w:br w:type="textWrapping"/>
        <w:t xml:space="preserve">When mental health issues become overwhelming, professional support may be necessary. Psychologists, psychiatrists, and counselors are trained to provide therapy and treatment for various mental health conditions. Early intervention often leads to better outcomes and improved quality of life.</w:t>
      </w:r>
    </w:p>
    <w:p w:rsidRPr="00000000" w:rsidR="00000000" w:rsidDel="00000000" w:rsidP="00000000" w:rsidRDefault="00000000" w14:paraId="0000000C">
      <w:pPr>
        <w:spacing w:before="240" w:after="240" w:lineRule="auto"/>
        <w:rPr/>
      </w:pPr>
      <w:r w:rsidRPr="00000000" w:rsidDel="00000000" w:rsidR="00000000">
        <w:rPr>
          <w:rtl w:val="0"/>
        </w:rPr>
        <w:t xml:space="preserve">Conclusion</w:t>
        <w:br w:type="textWrapping"/>
        <w:t xml:space="preserve">Mental health is an essential component of overall well-being. Promoting awareness, reducing stigma, and encouraging healthy coping strategies can help individuals maintain emotional balance and lead fulfilling lives.</w:t>
      </w:r>
    </w:p>
    <w:p w:rsidRPr="00000000" w:rsidR="00000000" w:rsidDel="00000000" w:rsidP="00000000" w:rsidRDefault="00000000" w14:paraId="0000000D">
      <w:pPr>
        <w:spacing w:before="240" w:after="240" w:lineRule="auto"/>
        <w:rPr/>
      </w:pPr>
      <w:r w:rsidRPr="00000000" w:rsidDel="00000000" w:rsidR="00000000">
        <w:rPr>
          <w:rtl w:val="0"/>
        </w:rPr>
      </w:r>
    </w:p>
    <w:p w:rsidRPr="00000000" w:rsidR="00000000" w:rsidDel="00000000" w:rsidP="00000000" w:rsidRDefault="00000000" w14:paraId="0000000E">
      <w:pPr>
        <w:rPr/>
      </w:pPr>
      <w:r w:rsidRPr="00000000" w:rsidDel="00000000" w:rsidR="00000000">
        <w:rPr>
          <w:rtl w:val="0"/>
        </w:rPr>
      </w:r>
    </w:p>
    <w:sectPr>
      <w:pgSz w:w="12240" w:h="15840" w:orient="portrait"/>
      <w:pgMar w:top="1440" w:right="1440" w:bottom="1440" w:lef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