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705DA" w:rsidP="00C705DA" w:rsidRDefault="00C705DA" w14:paraId="4EDA245B" w14:textId="77777777">
      <w:r w:rsidRPr="00E17FCC">
        <w:t xml:space="preserve">Biology is the scientific study of life and living organisms. It is a broad natural science that encompasses a wide range of fields and unifying principles that explain the structure, function, growth, origin, evolution, and distribution of life. Central to biology are five fundamental themes: the cell as the basic unit of life, genes and heredity as the basis of inheritance, evolution as the driver of biological diversity, energy transformation for sustaining life processes, and the maintenance of internal stability (homeostasis).[1][2] </w:t>
      </w:r>
    </w:p>
    <w:p w:rsidRPr="00E17FCC" w:rsidR="00C705DA" w:rsidP="00C705DA" w:rsidRDefault="00C705DA" w14:paraId="183088FC" w14:textId="47921831">
      <w:r>
        <w:rPr>
          <w:noProof/>
        </w:rPr>
        <w:drawing>
          <wp:inline distT="0" distB="0" distL="0" distR="0" wp14:anchorId="4AB6F148" wp14:editId="44DBE07C">
            <wp:extent cx="1800225" cy="2533650"/>
            <wp:effectExtent l="0" t="0" r="9525" b="0"/>
            <wp:docPr id="95845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455762" name="Picture 958455762"/>
                    <pic:cNvPicPr/>
                  </pic:nvPicPr>
                  <pic:blipFill>
                    <a:blip r:embed="rId4">
                      <a:extLst>
                        <a:ext uri="{28A0092B-C50C-407E-A947-70E740481C1C}">
                          <a14:useLocalDpi xmlns:a14="http://schemas.microsoft.com/office/drawing/2010/main" val="0"/>
                        </a:ext>
                      </a:extLst>
                    </a:blip>
                    <a:stretch>
                      <a:fillRect/>
                    </a:stretch>
                  </pic:blipFill>
                  <pic:spPr>
                    <a:xfrm>
                      <a:off x="0" y="0"/>
                      <a:ext cx="1800225" cy="2533650"/>
                    </a:xfrm>
                    <a:prstGeom prst="rect">
                      <a:avLst/>
                    </a:prstGeom>
                  </pic:spPr>
                </pic:pic>
              </a:graphicData>
            </a:graphic>
          </wp:inline>
        </w:drawing>
      </w:r>
    </w:p>
    <w:p w:rsidRPr="00E17FCC" w:rsidR="00C705DA" w:rsidP="00C705DA" w:rsidRDefault="00C705DA" w14:paraId="21B19432" w14:textId="77777777">
      <w:r w:rsidRPr="00E17FCC">
        <w:t xml:space="preserve">Biology examines life across multiple levels of organization, from molecules and cells to organisms, populations, and ecosystems. Subdisciplines include molecular biology, physiology, ecology, evolutionary biology, developmental biology, and systematics, among others. Each of these fields applies a range of methods to investigate biological phenomena, including observation, experimentation, and mathematical </w:t>
      </w:r>
      <w:proofErr w:type="spellStart"/>
      <w:r w:rsidRPr="00E17FCC">
        <w:t>modeling</w:t>
      </w:r>
      <w:proofErr w:type="spellEnd"/>
      <w:r w:rsidRPr="00E17FCC">
        <w:t xml:space="preserve">. Modern biology is grounded in the theory of evolution by natural selection, first articulated by Charles Darwin, and in the molecular understanding of genes encoded in DNA. The discovery of the structure of DNA and advances in molecular genetics have transformed many areas of biology, leading to applications in medicine, agriculture, biotechnology, and environmental science. </w:t>
      </w:r>
    </w:p>
    <w:p w:rsidRPr="00E17FCC" w:rsidR="00C705DA" w:rsidP="00C705DA" w:rsidRDefault="00C705DA" w14:paraId="348F138A" w14:textId="77777777">
      <w:r w:rsidRPr="00E17FCC">
        <w:t xml:space="preserve">Life on Earth is believed to have originated over 3.7 billion years ago.[3] Today, it includes a vast diversity of organisms—from single-celled archaea and bacteria to complex multicellular plants, fungi, and animals. Biologists classify organisms based on shared characteristics and evolutionary relationships, using taxonomic and phylogenetic frameworks. These organisms interact with each other and with their environments in ecosystems, where they play roles in energy flow and nutrient cycling. As a constantly evolving field, biology incorporates new discoveries and technologies that enhance the understanding of life and its processes, while contributing to solutions for challenges such as disease, climate change, and biodiversity loss. </w:t>
      </w:r>
    </w:p>
    <w:p w:rsidRPr="00E17FCC" w:rsidR="00C705DA" w:rsidP="00C705DA" w:rsidRDefault="00C705DA" w14:paraId="6FED52A5" w14:textId="77777777">
      <w:r w:rsidRPr="00E17FCC">
        <w:t xml:space="preserve">Etymology </w:t>
      </w:r>
    </w:p>
    <w:p w:rsidRPr="00E17FCC" w:rsidR="00C705DA" w:rsidP="00C705DA" w:rsidRDefault="00C705DA" w14:paraId="7E888903" w14:textId="77777777">
      <w:r w:rsidRPr="00E17FCC">
        <w:lastRenderedPageBreak/>
        <w:t>From Greek β</w:t>
      </w:r>
      <w:proofErr w:type="spellStart"/>
      <w:r w:rsidRPr="00E17FCC">
        <w:t>ίος</w:t>
      </w:r>
      <w:proofErr w:type="spellEnd"/>
      <w:r w:rsidRPr="00E17FCC">
        <w:t xml:space="preserve"> (</w:t>
      </w:r>
      <w:proofErr w:type="spellStart"/>
      <w:r w:rsidRPr="00E17FCC">
        <w:t>bíos</w:t>
      </w:r>
      <w:proofErr w:type="spellEnd"/>
      <w:r w:rsidRPr="00E17FCC">
        <w:t>) 'life', (from Proto-Indo-European root *</w:t>
      </w:r>
      <w:proofErr w:type="spellStart"/>
      <w:r w:rsidRPr="00E17FCC">
        <w:t>gwei</w:t>
      </w:r>
      <w:proofErr w:type="spellEnd"/>
      <w:r w:rsidRPr="00E17FCC">
        <w:t xml:space="preserve">-, to live) and </w:t>
      </w:r>
      <w:proofErr w:type="spellStart"/>
      <w:r w:rsidRPr="00E17FCC">
        <w:t>λογί</w:t>
      </w:r>
      <w:proofErr w:type="spellEnd"/>
      <w:r w:rsidRPr="00E17FCC">
        <w:t xml:space="preserve">α (logia) 'study of'. The compound appears in the title of Volume 3 of Michael Christoph Hanow's Philosophiae </w:t>
      </w:r>
      <w:proofErr w:type="spellStart"/>
      <w:r w:rsidRPr="00E17FCC">
        <w:t>naturalis</w:t>
      </w:r>
      <w:proofErr w:type="spellEnd"/>
      <w:r w:rsidRPr="00E17FCC">
        <w:t xml:space="preserve"> </w:t>
      </w:r>
      <w:proofErr w:type="spellStart"/>
      <w:r w:rsidRPr="00E17FCC">
        <w:t>sive</w:t>
      </w:r>
      <w:proofErr w:type="spellEnd"/>
      <w:r w:rsidRPr="00E17FCC">
        <w:t xml:space="preserve"> </w:t>
      </w:r>
      <w:proofErr w:type="spellStart"/>
      <w:r w:rsidRPr="00E17FCC">
        <w:t>physicae</w:t>
      </w:r>
      <w:proofErr w:type="spellEnd"/>
      <w:r w:rsidRPr="00E17FCC">
        <w:t xml:space="preserve"> </w:t>
      </w:r>
      <w:proofErr w:type="spellStart"/>
      <w:r w:rsidRPr="00E17FCC">
        <w:t>dogmaticae</w:t>
      </w:r>
      <w:proofErr w:type="spellEnd"/>
      <w:r w:rsidRPr="00E17FCC">
        <w:t xml:space="preserve">: </w:t>
      </w:r>
      <w:proofErr w:type="spellStart"/>
      <w:r w:rsidRPr="00E17FCC">
        <w:t>Geologia</w:t>
      </w:r>
      <w:proofErr w:type="spellEnd"/>
      <w:r w:rsidRPr="00E17FCC">
        <w:t xml:space="preserve">, </w:t>
      </w:r>
      <w:proofErr w:type="spellStart"/>
      <w:r w:rsidRPr="00E17FCC">
        <w:t>biologia</w:t>
      </w:r>
      <w:proofErr w:type="spellEnd"/>
      <w:r w:rsidRPr="00E17FCC">
        <w:t xml:space="preserve">, </w:t>
      </w:r>
      <w:proofErr w:type="spellStart"/>
      <w:r w:rsidRPr="00E17FCC">
        <w:t>phytologia</w:t>
      </w:r>
      <w:proofErr w:type="spellEnd"/>
      <w:r w:rsidRPr="00E17FCC">
        <w:t xml:space="preserve"> generalis et </w:t>
      </w:r>
      <w:proofErr w:type="spellStart"/>
      <w:r w:rsidRPr="00E17FCC">
        <w:t>dendrologia</w:t>
      </w:r>
      <w:proofErr w:type="spellEnd"/>
      <w:r w:rsidRPr="00E17FCC">
        <w:t xml:space="preserve">, published in 1766. The term biology in its modern sense appears to have been introduced independently by Thomas Beddoes (in 1799),[4] Karl Friedrich Burdach (in 1800), Gottfried Reinhold </w:t>
      </w:r>
      <w:proofErr w:type="spellStart"/>
      <w:r w:rsidRPr="00E17FCC">
        <w:t>Treviranus</w:t>
      </w:r>
      <w:proofErr w:type="spellEnd"/>
      <w:r w:rsidRPr="00E17FCC">
        <w:t xml:space="preserve"> (</w:t>
      </w:r>
      <w:proofErr w:type="spellStart"/>
      <w:r w:rsidRPr="00E17FCC">
        <w:t>Biologie</w:t>
      </w:r>
      <w:proofErr w:type="spellEnd"/>
      <w:r w:rsidRPr="00E17FCC">
        <w:t xml:space="preserve"> </w:t>
      </w:r>
      <w:proofErr w:type="spellStart"/>
      <w:r w:rsidRPr="00E17FCC">
        <w:t>oder</w:t>
      </w:r>
      <w:proofErr w:type="spellEnd"/>
      <w:r w:rsidRPr="00E17FCC">
        <w:t xml:space="preserve"> Philosophie der </w:t>
      </w:r>
      <w:proofErr w:type="spellStart"/>
      <w:r w:rsidRPr="00E17FCC">
        <w:t>lebenden</w:t>
      </w:r>
      <w:proofErr w:type="spellEnd"/>
      <w:r w:rsidRPr="00E17FCC">
        <w:t xml:space="preserve"> </w:t>
      </w:r>
      <w:proofErr w:type="spellStart"/>
      <w:r w:rsidRPr="00E17FCC">
        <w:t>Natur</w:t>
      </w:r>
      <w:proofErr w:type="spellEnd"/>
      <w:r w:rsidRPr="00E17FCC">
        <w:t>, 1802) and Jean-Baptiste Lamarck (</w:t>
      </w:r>
      <w:proofErr w:type="spellStart"/>
      <w:r w:rsidRPr="00E17FCC">
        <w:t>Hydrogéologie</w:t>
      </w:r>
      <w:proofErr w:type="spellEnd"/>
      <w:r w:rsidRPr="00E17FCC">
        <w:t xml:space="preserve">, 1802).[5][6][7] </w:t>
      </w:r>
    </w:p>
    <w:p w:rsidRPr="00C705DA" w:rsidR="00C705DA" w:rsidP="00C705DA" w:rsidRDefault="00C705DA" w14:paraId="4C417EA7" w14:textId="77B75238"/>
    <w:sectPr w:rsidRPr="00C705DA" w:rsidR="00C705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5DA"/>
    <w:rsid w:val="00060CB7"/>
    <w:rsid w:val="00C705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AD0FD"/>
  <w15:chartTrackingRefBased/>
  <w15:docId w15:val="{68393B5E-C718-4E58-AA4E-696C462C0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5DA"/>
  </w:style>
  <w:style w:type="paragraph" w:styleId="Heading1">
    <w:name w:val="heading 1"/>
    <w:basedOn w:val="Normal"/>
    <w:next w:val="Normal"/>
    <w:link w:val="Heading1Char"/>
    <w:uiPriority w:val="9"/>
    <w:qFormat/>
    <w:rsid w:val="00C70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5DA"/>
    <w:rPr>
      <w:rFonts w:eastAsiaTheme="majorEastAsia" w:cstheme="majorBidi"/>
      <w:color w:val="272727" w:themeColor="text1" w:themeTint="D8"/>
    </w:rPr>
  </w:style>
  <w:style w:type="paragraph" w:styleId="Title">
    <w:name w:val="Title"/>
    <w:basedOn w:val="Normal"/>
    <w:next w:val="Normal"/>
    <w:link w:val="TitleChar"/>
    <w:uiPriority w:val="10"/>
    <w:qFormat/>
    <w:rsid w:val="00C70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5DA"/>
    <w:pPr>
      <w:spacing w:before="160"/>
      <w:jc w:val="center"/>
    </w:pPr>
    <w:rPr>
      <w:i/>
      <w:iCs/>
      <w:color w:val="404040" w:themeColor="text1" w:themeTint="BF"/>
    </w:rPr>
  </w:style>
  <w:style w:type="character" w:customStyle="1" w:styleId="QuoteChar">
    <w:name w:val="Quote Char"/>
    <w:basedOn w:val="DefaultParagraphFont"/>
    <w:link w:val="Quote"/>
    <w:uiPriority w:val="29"/>
    <w:rsid w:val="00C705DA"/>
    <w:rPr>
      <w:i/>
      <w:iCs/>
      <w:color w:val="404040" w:themeColor="text1" w:themeTint="BF"/>
    </w:rPr>
  </w:style>
  <w:style w:type="paragraph" w:styleId="ListParagraph">
    <w:name w:val="List Paragraph"/>
    <w:basedOn w:val="Normal"/>
    <w:uiPriority w:val="34"/>
    <w:qFormat/>
    <w:rsid w:val="00C705DA"/>
    <w:pPr>
      <w:ind w:left="720"/>
      <w:contextualSpacing/>
    </w:pPr>
  </w:style>
  <w:style w:type="character" w:styleId="IntenseEmphasis">
    <w:name w:val="Intense Emphasis"/>
    <w:basedOn w:val="DefaultParagraphFont"/>
    <w:uiPriority w:val="21"/>
    <w:qFormat/>
    <w:rsid w:val="00C705DA"/>
    <w:rPr>
      <w:i/>
      <w:iCs/>
      <w:color w:val="0F4761" w:themeColor="accent1" w:themeShade="BF"/>
    </w:rPr>
  </w:style>
  <w:style w:type="paragraph" w:styleId="IntenseQuote">
    <w:name w:val="Intense Quote"/>
    <w:basedOn w:val="Normal"/>
    <w:next w:val="Normal"/>
    <w:link w:val="IntenseQuoteChar"/>
    <w:uiPriority w:val="30"/>
    <w:qFormat/>
    <w:rsid w:val="00C70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5DA"/>
    <w:rPr>
      <w:i/>
      <w:iCs/>
      <w:color w:val="0F4761" w:themeColor="accent1" w:themeShade="BF"/>
    </w:rPr>
  </w:style>
  <w:style w:type="character" w:styleId="IntenseReference">
    <w:name w:val="Intense Reference"/>
    <w:basedOn w:val="DefaultParagraphFont"/>
    <w:uiPriority w:val="32"/>
    <w:qFormat/>
    <w:rsid w:val="00C705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404</Words>
  <Characters>2303</Characters>
  <Application>Microsoft Office Word</Application>
  <DocSecurity>0</DocSecurity>
  <Lines>19</Lines>
  <Paragraphs>5</Paragraphs>
  <ScaleCrop>false</ScaleCrop>
  <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Sushma P Patil</dc:creator>
  <cp:keywords/>
  <dc:description/>
  <cp:lastModifiedBy>Sushma P Patil</cp:lastModifiedBy>
  <cp:revision>1</cp:revision>
  <cp:lastPrinted>2026-03-09T21:41:00Z</cp:lastPrinted>
  <dcterms:created xsi:type="dcterms:W3CDTF">2026-03-09T21:37:00Z</dcterms:created>
  <dcterms:modified xsi:type="dcterms:W3CDTF">2026-03-09T21:43:00Z</dcterms:modified>
</cp:coreProperties>
</file>