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DAILY REPORT</w:t>
      </w:r>
    </w:p>
    <w:p>
      <w:pPr>
        <w:bidi w:val="0"/>
        <w:jc w:val="center"/>
        <w:rPr>
          <w:b/>
          <w:bCs/>
          <w:u w:val="single"/>
        </w:rPr>
      </w:pPr>
    </w:p>
    <w:p>
      <w:pPr>
        <w:bidi w:val="0"/>
        <w:jc w:val="center"/>
        <w:rPr>
          <w:b/>
          <w:bCs/>
          <w:u w:val="singl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SUSHMITHA.B.POOJARY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4AL17CS103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DATE:08-08-2020</w:t>
      </w: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---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Python for Everybody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Coursera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19hours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the daily class acitivities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lang w:val="en-IN"/>
        </w:rPr>
      </w:pPr>
    </w:p>
    <w:p>
      <w:pPr>
        <w:bidi w:val="0"/>
        <w:jc w:val="left"/>
      </w:pPr>
      <w:r>
        <w:rPr>
          <w:rFonts w:hint="default"/>
          <w:lang w:val="en-IN"/>
        </w:rPr>
        <w:drawing>
          <wp:inline distT="0" distB="0" distL="114300" distR="114300">
            <wp:extent cx="6108065" cy="2968625"/>
            <wp:effectExtent l="0" t="0" r="3175" b="3175"/>
            <wp:docPr id="1" name="Picture 1" descr="Screenshot (39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95)"/>
                    <pic:cNvPicPr>
                      <a:picLocks noChangeAspect="1"/>
                    </pic:cNvPicPr>
                  </pic:nvPicPr>
                  <pic:blipFill>
                    <a:blip r:embed="rId4"/>
                    <a:srcRect t="20514" b="13861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IN"/>
        </w:rPr>
      </w:pPr>
    </w:p>
    <w:p>
      <w:pPr>
        <w:bidi w:val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012180" cy="2978150"/>
            <wp:effectExtent l="0" t="0" r="7620" b="8890"/>
            <wp:docPr id="2" name="Picture 2" descr="Screenshot (39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96)"/>
                    <pic:cNvPicPr>
                      <a:picLocks noChangeAspect="1"/>
                    </pic:cNvPicPr>
                  </pic:nvPicPr>
                  <pic:blipFill>
                    <a:blip r:embed="rId5"/>
                    <a:srcRect l="18245" t="20514" r="23391" b="13583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Problem Statement: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8"/>
                <w:szCs w:val="28"/>
                <w:lang w:val="en-IN"/>
              </w:rPr>
              <w:t>1.</w:t>
            </w:r>
            <w:r>
              <w:rPr>
                <w:rStyle w:val="6"/>
                <w:rFonts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8"/>
                <w:szCs w:val="28"/>
                <w:shd w:val="clear" w:fill="FFFFFF"/>
              </w:rPr>
              <w:t>Python program to convert float decimal to Octal number</w:t>
            </w:r>
            <w:r>
              <w:rPr>
                <w:rStyle w:val="6"/>
                <w:rFonts w:hint="default"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8"/>
                <w:szCs w:val="28"/>
                <w:shd w:val="clear" w:fill="FFFFFF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 w:val="0"/>
                <w:bCs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8"/>
                <w:szCs w:val="28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jc w:val="left"/>
        <w:rPr>
          <w:rStyle w:val="6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to convert float decimal to Octal number</w:t>
      </w:r>
      <w:r>
        <w:rPr>
          <w:rStyle w:val="6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def float_octal(number, places = 3): 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whole, dec = str(number).split(".") 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whole = int(whole) 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dec = int (dec) 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res = oct(whole).lstrip("0o") + "."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for x in range(places): 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whole, dec = str((decimal_converter(dec)) * 8).split(".") 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dec = int(dec)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res += whole 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return res 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def decimal_converter(num): 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while num &gt; 1: 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num /= 10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return num  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n = input("Enter your floating point value : \n") 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 = int(input("Enter the number of decimal places of the result : \n")) 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print(float_octal(n, places = p)) 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Style w:val="6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t>OUTPUT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numId w:val="0"/>
        </w:numPr>
        <w:bidi w:val="0"/>
        <w:jc w:val="left"/>
      </w:pP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  <w:bookmarkStart w:id="1" w:name="_GoBack"/>
      <w:r>
        <w:drawing>
          <wp:inline distT="0" distB="0" distL="114300" distR="114300">
            <wp:extent cx="5125085" cy="3785870"/>
            <wp:effectExtent l="0" t="0" r="10795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8857" t="14528" r="47897" b="4689"/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37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7843CA"/>
    <w:multiLevelType w:val="singleLevel"/>
    <w:tmpl w:val="BC7843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6524AD"/>
    <w:rsid w:val="2DA70A83"/>
    <w:rsid w:val="654238DC"/>
    <w:rsid w:val="7E8963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Lohit Devanagari"/>
    </w:rPr>
  </w:style>
  <w:style w:type="character" w:styleId="6">
    <w:name w:val="Strong"/>
    <w:basedOn w:val="5"/>
    <w:qFormat/>
    <w:uiPriority w:val="0"/>
    <w:rPr>
      <w:b/>
      <w:bCs/>
    </w:r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able Contents"/>
    <w:basedOn w:val="1"/>
    <w:qFormat/>
    <w:uiPriority w:val="0"/>
    <w:pPr>
      <w:suppressLineNumbers/>
    </w:pPr>
  </w:style>
  <w:style w:type="paragraph" w:customStyle="1" w:styleId="11">
    <w:name w:val="Table Heading"/>
    <w:basedOn w:val="10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12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2020-08-08T13:29:35Z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