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</w:rPr>
        <w:t>Python Program to Find the Area of a Rectangle Using Classes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class rectangle():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def __init__(self,breadth,length):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self.breadth=breadth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self.length=length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def area(self):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return self.breadth*self.length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a=int(input("Enter length of rectangle: "))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b=int(input("Enter breadth of rectangle: "))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obj=rectangle(a,b)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print("Area of rectangle:",obj.area())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print()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669280" cy="3359150"/>
            <wp:effectExtent l="0" t="0" r="7620" b="6350"/>
            <wp:docPr id="3" name="Picture 3" descr="Screenshot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30)"/>
                    <pic:cNvPicPr>
                      <a:picLocks noChangeAspect="1"/>
                    </pic:cNvPicPr>
                  </pic:nvPicPr>
                  <pic:blipFill>
                    <a:blip r:embed="rId4"/>
                    <a:srcRect l="4470" t="7023" r="43248" b="609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E745"/>
    <w:multiLevelType w:val="singleLevel"/>
    <w:tmpl w:val="25A0E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75C2"/>
    <w:rsid w:val="489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2020-06-27T13:22:00Z</dcterms:created>
  <dc:creator>sushmitha b poojary</dc:creator>
  <cp:lastModifiedBy>sushmitha b poojary</cp:lastModifiedBy>
  <dcterms:modified xsi:type="dcterms:W3CDTF">2020-06-27T13:34:36Z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