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9FA68E">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SIMATS ENGINEERING</w:t>
      </w:r>
    </w:p>
    <w:p w14:paraId="55C55CB1">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ASSESSMENT TOOL 2</w:t>
      </w:r>
    </w:p>
    <w:p w14:paraId="0F81DA9B">
      <w:pPr>
        <w:jc w:val="center"/>
        <w:rPr>
          <w:rFonts w:ascii="Times New Roman" w:hAnsi="Times New Roman" w:eastAsia="Times New Roman" w:cs="Times New Roman"/>
          <w:b/>
          <w:bCs/>
          <w:sz w:val="24"/>
          <w:szCs w:val="24"/>
        </w:rPr>
      </w:pPr>
    </w:p>
    <w:p w14:paraId="03AC19CB">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NAME: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DESIGN AND ANALYSIS OF ALGORITHMS</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7C663E09">
      <w:pPr>
        <w:spacing w:line="360" w:lineRule="auto"/>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CODE:</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CSA06</w:t>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r>
        <w:rPr>
          <w:rFonts w:ascii="Times New Roman" w:hAnsi="Times New Roman" w:eastAsia="Times New Roman" w:cs="Times New Roman"/>
          <w:b/>
          <w:bCs/>
          <w:sz w:val="24"/>
          <w:szCs w:val="24"/>
        </w:rPr>
        <w:tab/>
      </w:r>
    </w:p>
    <w:p w14:paraId="7966CF6F">
      <w:pPr>
        <w:rPr>
          <w:rFonts w:ascii="Times New Roman" w:hAnsi="Times New Roman" w:eastAsia="Times New Roman" w:cs="Times New Roman"/>
          <w:b/>
          <w:bCs/>
          <w:sz w:val="24"/>
          <w:szCs w:val="24"/>
        </w:rPr>
      </w:pPr>
      <w:r>
        <w:pict>
          <v:rect id="_x0000_i1025" o:spt="1" style="height:1.5pt;width:0pt;" fillcolor="#A0A0A0" filled="t" stroked="f" coordsize="21600,21600" o:hr="t" o:hrstd="t" o:hralign="center">
            <v:path/>
            <v:fill on="t" focussize="0,0"/>
            <v:stroke on="f"/>
            <v:imagedata o:title=""/>
            <o:lock v:ext="edit"/>
            <w10:wrap type="none"/>
            <w10:anchorlock/>
          </v:rect>
        </w:pict>
      </w:r>
    </w:p>
    <w:p w14:paraId="7830D260">
      <w:pPr>
        <w:rPr>
          <w:rFonts w:ascii="Times New Roman" w:hAnsi="Times New Roman" w:eastAsia="Times New Roman" w:cs="Times New Roman"/>
          <w:b/>
          <w:bCs/>
          <w:sz w:val="24"/>
          <w:szCs w:val="24"/>
        </w:rPr>
      </w:pPr>
    </w:p>
    <w:p w14:paraId="0403B33A">
      <w:pP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COURSE OUTCOME COVERED</w:t>
      </w:r>
    </w:p>
    <w:p w14:paraId="1CFF5F69">
      <w:pPr>
        <w:rPr>
          <w:rFonts w:ascii="Times New Roman" w:hAnsi="Times New Roman" w:eastAsia="Times New Roman" w:cs="Times New Roman"/>
          <w:b/>
          <w:bCs/>
          <w:sz w:val="24"/>
          <w:szCs w:val="24"/>
        </w:rPr>
      </w:pPr>
    </w:p>
    <w:p w14:paraId="0BFC007C">
      <w:pPr>
        <w:rPr>
          <w:rFonts w:ascii="Times New Roman" w:hAnsi="Times New Roman" w:eastAsia="Times New Roman" w:cs="Times New Roman"/>
          <w:sz w:val="24"/>
          <w:szCs w:val="24"/>
        </w:rPr>
      </w:pPr>
      <w:r>
        <w:rPr>
          <w:rFonts w:ascii="Times New Roman" w:hAnsi="Times New Roman" w:eastAsia="Times New Roman" w:cs="Times New Roman"/>
          <w:b/>
          <w:bCs/>
          <w:sz w:val="24"/>
          <w:szCs w:val="24"/>
        </w:rPr>
        <w:t xml:space="preserve">CO 4: </w:t>
      </w:r>
      <w:r>
        <w:rPr>
          <w:rFonts w:ascii="Times New Roman" w:hAnsi="Times New Roman" w:eastAsia="Times New Roman" w:cs="Times New Roman"/>
          <w:sz w:val="24"/>
          <w:szCs w:val="24"/>
        </w:rPr>
        <w:t>Solve optimization problems using dynamic programming and greedy strategies.</w:t>
      </w:r>
    </w:p>
    <w:p w14:paraId="5DAB5782">
      <w:pPr>
        <w:rPr>
          <w:rFonts w:ascii="Times New Roman" w:hAnsi="Times New Roman" w:eastAsia="Times New Roman" w:cs="Times New Roman"/>
          <w:b/>
          <w:bCs/>
          <w:sz w:val="24"/>
          <w:szCs w:val="24"/>
        </w:rPr>
      </w:pPr>
      <w:r>
        <w:rPr>
          <w:rFonts w:ascii="Times New Roman" w:hAnsi="Times New Roman" w:eastAsia="Times New Roman" w:cs="Times New Roman"/>
          <w:sz w:val="24"/>
          <w:szCs w:val="24"/>
        </w:rPr>
        <w:t>(BL4, BL5)</w:t>
      </w:r>
    </w:p>
    <w:p w14:paraId="1148F47D">
      <w:pPr>
        <w:rPr>
          <w:rFonts w:ascii="Times New Roman" w:hAnsi="Times New Roman" w:eastAsia="Times New Roman" w:cs="Times New Roman"/>
          <w:sz w:val="24"/>
          <w:szCs w:val="24"/>
        </w:rPr>
      </w:pPr>
    </w:p>
    <w:p w14:paraId="3C0F9194">
      <w:pPr>
        <w:ind w:left="360"/>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Annexure A</w:t>
      </w:r>
    </w:p>
    <w:p w14:paraId="3C50BD5F">
      <w:pPr>
        <w:jc w:val="center"/>
        <w:rPr>
          <w:rFonts w:ascii="Times New Roman" w:hAnsi="Times New Roman" w:eastAsia="Times New Roman" w:cs="Times New Roman"/>
          <w:b/>
          <w:bCs/>
          <w:sz w:val="24"/>
          <w:szCs w:val="24"/>
        </w:rPr>
      </w:pPr>
    </w:p>
    <w:p w14:paraId="007DC0DA">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Industry Problem Solving Task</w:t>
      </w:r>
    </w:p>
    <w:p w14:paraId="735C2EC7">
      <w:pPr>
        <w:jc w:val="center"/>
        <w:rPr>
          <w:rFonts w:ascii="Times New Roman" w:hAnsi="Times New Roman" w:eastAsia="Times New Roman" w:cs="Times New Roman"/>
          <w:b/>
          <w:bCs/>
          <w:sz w:val="24"/>
          <w:szCs w:val="24"/>
        </w:rPr>
      </w:pPr>
    </w:p>
    <w:p w14:paraId="2F77A77A">
      <w:pPr>
        <w:spacing w:before="240" w:after="240" w:line="360" w:lineRule="auto"/>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Q14. Real-Time Stock Trading Strategy Optimization (Dynamic Programming)</w:t>
      </w:r>
    </w:p>
    <w:p w14:paraId="1A2D6B34">
      <w:pPr>
        <w:pStyle w:val="3"/>
        <w:keepNext w:val="0"/>
        <w:keepLines w:val="0"/>
        <w:widowControl/>
        <w:suppressLineNumbers w:val="0"/>
      </w:pPr>
      <w:r>
        <w:rPr>
          <w:rFonts w:ascii="Times New Roman" w:hAnsi="Times New Roman" w:eastAsia="Times New Roman" w:cs="Times New Roman"/>
          <w:sz w:val="24"/>
          <w:szCs w:val="24"/>
        </w:rPr>
        <w:t>A financial firm must decide optimal buy and sell strategies for stocks to maximize profit under multiple transaction constraints. Analyze how this problem can be solved using Dynamic Programming. Identify constraints such as cooldown periods, transaction limits, and fluctuating prices. Design a solution using state transitions and recurrence relations. Discuss real-time implementation feasibility. Evaluate algorithm efficiency in terms of time complexity. Interpret results in the context of financial decision-making systems.</w:t>
      </w:r>
      <w:r>
        <w:rPr>
          <w:rFonts w:ascii="Times New Roman" w:hAnsi="Times New Roman" w:eastAsia="Times New Roman" w:cs="Times New Roman"/>
          <w:sz w:val="24"/>
          <w:szCs w:val="24"/>
        </w:rPr>
        <w:br w:type="textWrapping"/>
      </w:r>
      <w:r>
        <w:rPr>
          <w:rFonts w:ascii="Times New Roman" w:hAnsi="Times New Roman" w:eastAsia="Times New Roman" w:cs="Times New Roman"/>
          <w:sz w:val="24"/>
          <w:szCs w:val="24"/>
        </w:rPr>
        <w:br w:type="textWrapping"/>
      </w:r>
      <w:r>
        <w:t>Q14. Real-Time Stock Trading Strategy Optimization Using Dynamic Programming</w:t>
      </w:r>
    </w:p>
    <w:p w14:paraId="5F76F923">
      <w:pPr>
        <w:pStyle w:val="4"/>
        <w:keepNext w:val="0"/>
        <w:keepLines w:val="0"/>
        <w:widowControl/>
        <w:suppressLineNumbers w:val="0"/>
      </w:pPr>
      <w:r>
        <w:t>Problem Description</w:t>
      </w:r>
    </w:p>
    <w:p w14:paraId="2C1E4D67">
      <w:pPr>
        <w:pStyle w:val="12"/>
        <w:keepNext w:val="0"/>
        <w:keepLines w:val="0"/>
        <w:widowControl/>
        <w:suppressLineNumbers w:val="0"/>
      </w:pPr>
      <w:r>
        <w:t xml:space="preserve">In a real-time stock trading system, the objective is to determine when to </w:t>
      </w:r>
      <w:r>
        <w:rPr>
          <w:rStyle w:val="13"/>
        </w:rPr>
        <w:t>buy, sell, or hold</w:t>
      </w:r>
      <w:r>
        <w:t xml:space="preserve"> a stock so that the maximum possible profit is obtained. Stock prices change continuously, making the decision-making process difficult. Dynamic Programming (DP) can be used to evaluate the best decision at each point based on the current stock price and previous trading states.</w:t>
      </w:r>
    </w:p>
    <w:p w14:paraId="35C6E432">
      <w:pPr>
        <w:pStyle w:val="12"/>
        <w:keepNext w:val="0"/>
        <w:keepLines w:val="0"/>
        <w:widowControl/>
        <w:suppressLineNumbers w:val="0"/>
      </w:pPr>
      <w:r>
        <w:t xml:space="preserve">The problem becomes more realistic when constraints such as a </w:t>
      </w:r>
      <w:r>
        <w:rPr>
          <w:rStyle w:val="13"/>
        </w:rPr>
        <w:t>limited number of transactions, cooldown periods after selling, and fluctuating stock prices</w:t>
      </w:r>
      <w:r>
        <w:t xml:space="preserve"> are considered.</w:t>
      </w:r>
    </w:p>
    <w:p w14:paraId="3863A41F">
      <w:pPr>
        <w:pStyle w:val="4"/>
        <w:keepNext w:val="0"/>
        <w:keepLines w:val="0"/>
        <w:widowControl/>
        <w:suppressLineNumbers w:val="0"/>
      </w:pPr>
      <w:r>
        <w:t>Constraints</w:t>
      </w:r>
    </w:p>
    <w:p w14:paraId="380493F4">
      <w:pPr>
        <w:pStyle w:val="12"/>
        <w:keepNext w:val="0"/>
        <w:keepLines w:val="0"/>
        <w:widowControl/>
        <w:suppressLineNumbers w:val="0"/>
      </w:pPr>
      <w:r>
        <w:t>The main constraints in the stock trading problem are:</w:t>
      </w:r>
    </w:p>
    <w:p w14:paraId="619B9BA0">
      <w:pPr>
        <w:keepNext w:val="0"/>
        <w:keepLines w:val="0"/>
        <w:widowControl/>
        <w:numPr>
          <w:ilvl w:val="0"/>
          <w:numId w:val="1"/>
        </w:numPr>
        <w:suppressLineNumbers w:val="0"/>
        <w:spacing w:before="0" w:beforeAutospacing="1" w:after="0" w:afterAutospacing="1"/>
        <w:ind w:left="1440" w:hanging="360"/>
      </w:pPr>
    </w:p>
    <w:p w14:paraId="735E593A">
      <w:pPr>
        <w:pStyle w:val="12"/>
        <w:keepNext w:val="0"/>
        <w:keepLines w:val="0"/>
        <w:widowControl/>
        <w:suppressLineNumbers w:val="0"/>
        <w:ind w:left="720"/>
      </w:pPr>
      <w:r>
        <w:rPr>
          <w:rStyle w:val="13"/>
        </w:rPr>
        <w:t>Transaction limit:</w:t>
      </w:r>
      <w:r>
        <w:t xml:space="preserve"> The investor may be allowed to perform only a fixed number of buy-sell transactions.</w:t>
      </w:r>
    </w:p>
    <w:p w14:paraId="1859EB14">
      <w:pPr>
        <w:keepNext w:val="0"/>
        <w:keepLines w:val="0"/>
        <w:widowControl/>
        <w:numPr>
          <w:ilvl w:val="0"/>
          <w:numId w:val="1"/>
        </w:numPr>
        <w:suppressLineNumbers w:val="0"/>
        <w:spacing w:before="0" w:beforeAutospacing="1" w:after="0" w:afterAutospacing="1"/>
        <w:ind w:left="1440" w:hanging="360"/>
      </w:pPr>
    </w:p>
    <w:p w14:paraId="31267BEB">
      <w:pPr>
        <w:keepNext w:val="0"/>
        <w:keepLines w:val="0"/>
        <w:widowControl/>
        <w:numPr>
          <w:ilvl w:val="0"/>
          <w:numId w:val="1"/>
        </w:numPr>
        <w:suppressLineNumbers w:val="0"/>
        <w:spacing w:before="0" w:beforeAutospacing="1" w:after="0" w:afterAutospacing="1"/>
        <w:ind w:left="1440" w:hanging="360"/>
      </w:pPr>
    </w:p>
    <w:p w14:paraId="04D7D5F4">
      <w:pPr>
        <w:pStyle w:val="12"/>
        <w:keepNext w:val="0"/>
        <w:keepLines w:val="0"/>
        <w:widowControl/>
        <w:suppressLineNumbers w:val="0"/>
        <w:ind w:left="720"/>
      </w:pPr>
      <w:r>
        <w:rPr>
          <w:rStyle w:val="13"/>
        </w:rPr>
        <w:t>Cooldown period:</w:t>
      </w:r>
      <w:r>
        <w:t xml:space="preserve"> After selling a stock, the investor may have to wait for a specified number of days before buying again.</w:t>
      </w:r>
    </w:p>
    <w:p w14:paraId="4A123A88">
      <w:pPr>
        <w:keepNext w:val="0"/>
        <w:keepLines w:val="0"/>
        <w:widowControl/>
        <w:numPr>
          <w:ilvl w:val="0"/>
          <w:numId w:val="1"/>
        </w:numPr>
        <w:suppressLineNumbers w:val="0"/>
        <w:spacing w:before="0" w:beforeAutospacing="1" w:after="0" w:afterAutospacing="1"/>
        <w:ind w:left="1440" w:hanging="360"/>
      </w:pPr>
    </w:p>
    <w:p w14:paraId="52E71FBC">
      <w:pPr>
        <w:keepNext w:val="0"/>
        <w:keepLines w:val="0"/>
        <w:widowControl/>
        <w:numPr>
          <w:ilvl w:val="0"/>
          <w:numId w:val="1"/>
        </w:numPr>
        <w:suppressLineNumbers w:val="0"/>
        <w:spacing w:before="0" w:beforeAutospacing="1" w:after="0" w:afterAutospacing="1"/>
        <w:ind w:left="1440" w:hanging="360"/>
      </w:pPr>
    </w:p>
    <w:p w14:paraId="1C3F98E0">
      <w:pPr>
        <w:pStyle w:val="12"/>
        <w:keepNext w:val="0"/>
        <w:keepLines w:val="0"/>
        <w:widowControl/>
        <w:suppressLineNumbers w:val="0"/>
        <w:ind w:left="720"/>
      </w:pPr>
      <w:r>
        <w:rPr>
          <w:rStyle w:val="13"/>
        </w:rPr>
        <w:t>Single holding:</w:t>
      </w:r>
      <w:r>
        <w:t xml:space="preserve"> Normally, only one stock can be held at a time.</w:t>
      </w:r>
    </w:p>
    <w:p w14:paraId="2FAFC880">
      <w:pPr>
        <w:keepNext w:val="0"/>
        <w:keepLines w:val="0"/>
        <w:widowControl/>
        <w:numPr>
          <w:ilvl w:val="0"/>
          <w:numId w:val="1"/>
        </w:numPr>
        <w:suppressLineNumbers w:val="0"/>
        <w:spacing w:before="0" w:beforeAutospacing="1" w:after="0" w:afterAutospacing="1"/>
        <w:ind w:left="1440" w:hanging="360"/>
      </w:pPr>
    </w:p>
    <w:p w14:paraId="678C6261">
      <w:pPr>
        <w:keepNext w:val="0"/>
        <w:keepLines w:val="0"/>
        <w:widowControl/>
        <w:numPr>
          <w:ilvl w:val="0"/>
          <w:numId w:val="1"/>
        </w:numPr>
        <w:suppressLineNumbers w:val="0"/>
        <w:spacing w:before="0" w:beforeAutospacing="1" w:after="0" w:afterAutospacing="1"/>
        <w:ind w:left="1440" w:hanging="360"/>
      </w:pPr>
    </w:p>
    <w:p w14:paraId="7B7A5F74">
      <w:pPr>
        <w:pStyle w:val="12"/>
        <w:keepNext w:val="0"/>
        <w:keepLines w:val="0"/>
        <w:widowControl/>
        <w:suppressLineNumbers w:val="0"/>
        <w:ind w:left="720"/>
      </w:pPr>
      <w:r>
        <w:rPr>
          <w:rStyle w:val="13"/>
        </w:rPr>
        <w:t>Changing prices:</w:t>
      </w:r>
      <w:r>
        <w:t xml:space="preserve"> Stock prices fluctuate daily, so decisions must depend on the current and previous prices.</w:t>
      </w:r>
    </w:p>
    <w:p w14:paraId="409D90FB">
      <w:pPr>
        <w:keepNext w:val="0"/>
        <w:keepLines w:val="0"/>
        <w:widowControl/>
        <w:numPr>
          <w:ilvl w:val="0"/>
          <w:numId w:val="1"/>
        </w:numPr>
        <w:suppressLineNumbers w:val="0"/>
        <w:spacing w:before="0" w:beforeAutospacing="1" w:after="0" w:afterAutospacing="1"/>
        <w:ind w:left="1440" w:hanging="360"/>
      </w:pPr>
    </w:p>
    <w:p w14:paraId="0DBBB277">
      <w:pPr>
        <w:keepNext w:val="0"/>
        <w:keepLines w:val="0"/>
        <w:widowControl/>
        <w:numPr>
          <w:ilvl w:val="0"/>
          <w:numId w:val="1"/>
        </w:numPr>
        <w:suppressLineNumbers w:val="0"/>
        <w:spacing w:before="0" w:beforeAutospacing="1" w:after="0" w:afterAutospacing="1"/>
        <w:ind w:left="1440" w:hanging="360"/>
      </w:pPr>
    </w:p>
    <w:p w14:paraId="5D92F0D5">
      <w:pPr>
        <w:pStyle w:val="12"/>
        <w:keepNext w:val="0"/>
        <w:keepLines w:val="0"/>
        <w:widowControl/>
        <w:suppressLineNumbers w:val="0"/>
        <w:ind w:left="720"/>
      </w:pPr>
      <w:r>
        <w:rPr>
          <w:rStyle w:val="13"/>
        </w:rPr>
        <w:t>Transaction costs:</w:t>
      </w:r>
      <w:r>
        <w:t xml:space="preserve"> Brokerage or trading fees can be included to calculate realistic profit.</w:t>
      </w:r>
    </w:p>
    <w:p w14:paraId="4BD10192">
      <w:pPr>
        <w:keepNext w:val="0"/>
        <w:keepLines w:val="0"/>
        <w:widowControl/>
        <w:numPr>
          <w:ilvl w:val="0"/>
          <w:numId w:val="1"/>
        </w:numPr>
        <w:suppressLineNumbers w:val="0"/>
        <w:spacing w:before="0" w:beforeAutospacing="1" w:after="0" w:afterAutospacing="1"/>
        <w:ind w:left="1440" w:hanging="360"/>
      </w:pPr>
    </w:p>
    <w:p w14:paraId="030EE246">
      <w:pPr>
        <w:pStyle w:val="4"/>
        <w:keepNext w:val="0"/>
        <w:keepLines w:val="0"/>
        <w:widowControl/>
        <w:suppressLineNumbers w:val="0"/>
      </w:pPr>
      <w:r>
        <w:t>Dynamic Programming Approach</w:t>
      </w:r>
    </w:p>
    <w:p w14:paraId="7535C5F9">
      <w:pPr>
        <w:pStyle w:val="12"/>
        <w:keepNext w:val="0"/>
        <w:keepLines w:val="0"/>
        <w:widowControl/>
        <w:suppressLineNumbers w:val="0"/>
      </w:pPr>
      <w:r>
        <w:t>The problem can be represented using different states. For example, let:</w:t>
      </w:r>
    </w:p>
    <w:p w14:paraId="793657E1">
      <w:pPr>
        <w:keepNext w:val="0"/>
        <w:keepLines w:val="0"/>
        <w:widowControl/>
        <w:numPr>
          <w:ilvl w:val="0"/>
          <w:numId w:val="2"/>
        </w:numPr>
        <w:suppressLineNumbers w:val="0"/>
        <w:spacing w:before="0" w:beforeAutospacing="1" w:after="0" w:afterAutospacing="1"/>
        <w:ind w:left="1440" w:hanging="360"/>
      </w:pPr>
    </w:p>
    <w:p w14:paraId="0279F224">
      <w:pPr>
        <w:pStyle w:val="12"/>
        <w:keepNext w:val="0"/>
        <w:keepLines w:val="0"/>
        <w:widowControl/>
        <w:suppressLineNumbers w:val="0"/>
        <w:ind w:left="720"/>
      </w:pPr>
      <w:r>
        <w:rPr>
          <w:rStyle w:val="10"/>
        </w:rPr>
        <w:t>dp[i][k][0]</w:t>
      </w:r>
      <w:r>
        <w:t xml:space="preserve"> = maximum profit on day </w:t>
      </w:r>
      <w:r>
        <w:rPr>
          <w:rStyle w:val="10"/>
        </w:rPr>
        <w:t>i</w:t>
      </w:r>
      <w:r>
        <w:t xml:space="preserve">, with at most </w:t>
      </w:r>
      <w:r>
        <w:rPr>
          <w:rStyle w:val="10"/>
        </w:rPr>
        <w:t>k</w:t>
      </w:r>
      <w:r>
        <w:t xml:space="preserve"> transactions, while not holding a stock.</w:t>
      </w:r>
    </w:p>
    <w:p w14:paraId="19DDDB4C">
      <w:pPr>
        <w:keepNext w:val="0"/>
        <w:keepLines w:val="0"/>
        <w:widowControl/>
        <w:numPr>
          <w:ilvl w:val="0"/>
          <w:numId w:val="2"/>
        </w:numPr>
        <w:suppressLineNumbers w:val="0"/>
        <w:spacing w:before="0" w:beforeAutospacing="1" w:after="0" w:afterAutospacing="1"/>
        <w:ind w:left="1440" w:hanging="360"/>
      </w:pPr>
    </w:p>
    <w:p w14:paraId="4E52BC80">
      <w:pPr>
        <w:keepNext w:val="0"/>
        <w:keepLines w:val="0"/>
        <w:widowControl/>
        <w:numPr>
          <w:ilvl w:val="0"/>
          <w:numId w:val="2"/>
        </w:numPr>
        <w:suppressLineNumbers w:val="0"/>
        <w:spacing w:before="0" w:beforeAutospacing="1" w:after="0" w:afterAutospacing="1"/>
        <w:ind w:left="1440" w:hanging="360"/>
      </w:pPr>
    </w:p>
    <w:p w14:paraId="5FA3D05A">
      <w:pPr>
        <w:pStyle w:val="12"/>
        <w:keepNext w:val="0"/>
        <w:keepLines w:val="0"/>
        <w:widowControl/>
        <w:suppressLineNumbers w:val="0"/>
        <w:ind w:left="720"/>
      </w:pPr>
      <w:r>
        <w:rPr>
          <w:rStyle w:val="10"/>
        </w:rPr>
        <w:t>dp[i][k][1]</w:t>
      </w:r>
      <w:r>
        <w:t xml:space="preserve"> = maximum profit on day </w:t>
      </w:r>
      <w:r>
        <w:rPr>
          <w:rStyle w:val="10"/>
        </w:rPr>
        <w:t>i</w:t>
      </w:r>
      <w:r>
        <w:t xml:space="preserve">, with at most </w:t>
      </w:r>
      <w:r>
        <w:rPr>
          <w:rStyle w:val="10"/>
        </w:rPr>
        <w:t>k</w:t>
      </w:r>
      <w:r>
        <w:t xml:space="preserve"> transactions, while holding a stock.</w:t>
      </w:r>
    </w:p>
    <w:p w14:paraId="629D9771">
      <w:pPr>
        <w:keepNext w:val="0"/>
        <w:keepLines w:val="0"/>
        <w:widowControl/>
        <w:numPr>
          <w:ilvl w:val="0"/>
          <w:numId w:val="2"/>
        </w:numPr>
        <w:suppressLineNumbers w:val="0"/>
        <w:spacing w:before="0" w:beforeAutospacing="1" w:after="0" w:afterAutospacing="1"/>
        <w:ind w:left="1440" w:hanging="360"/>
      </w:pPr>
    </w:p>
    <w:p w14:paraId="3C4A9E9A">
      <w:pPr>
        <w:pStyle w:val="12"/>
        <w:keepNext w:val="0"/>
        <w:keepLines w:val="0"/>
        <w:widowControl/>
        <w:suppressLineNumbers w:val="0"/>
      </w:pPr>
      <w:r>
        <w:t>For each day, the investor has two choices.</w:t>
      </w:r>
    </w:p>
    <w:p w14:paraId="25A7AA2B">
      <w:pPr>
        <w:pStyle w:val="12"/>
        <w:keepNext w:val="0"/>
        <w:keepLines w:val="0"/>
        <w:widowControl/>
        <w:suppressLineNumbers w:val="0"/>
      </w:pPr>
      <w:r>
        <w:rPr>
          <w:rStyle w:val="13"/>
        </w:rPr>
        <w:t>Not holding a stock:</w:t>
      </w:r>
    </w:p>
    <w:p w14:paraId="24028624">
      <w:pPr>
        <w:pStyle w:val="11"/>
        <w:keepNext w:val="0"/>
        <w:keepLines w:val="0"/>
        <w:widowControl/>
        <w:suppressLineNumbers w:val="0"/>
        <w:rPr>
          <w:rStyle w:val="10"/>
        </w:rPr>
      </w:pPr>
      <w:r>
        <w:rPr>
          <w:rStyle w:val="10"/>
        </w:rPr>
        <w:t>dp[i][k][0] = max(</w:t>
      </w:r>
    </w:p>
    <w:p w14:paraId="5282AA7A">
      <w:pPr>
        <w:pStyle w:val="11"/>
        <w:keepNext w:val="0"/>
        <w:keepLines w:val="0"/>
        <w:widowControl/>
        <w:suppressLineNumbers w:val="0"/>
        <w:rPr>
          <w:rStyle w:val="10"/>
        </w:rPr>
      </w:pPr>
      <w:r>
        <w:rPr>
          <w:rStyle w:val="10"/>
        </w:rPr>
        <w:t xml:space="preserve">    dp[i-1][k][0],</w:t>
      </w:r>
    </w:p>
    <w:p w14:paraId="557EE3DB">
      <w:pPr>
        <w:pStyle w:val="11"/>
        <w:keepNext w:val="0"/>
        <w:keepLines w:val="0"/>
        <w:widowControl/>
        <w:suppressLineNumbers w:val="0"/>
        <w:rPr>
          <w:rStyle w:val="10"/>
        </w:rPr>
      </w:pPr>
      <w:r>
        <w:rPr>
          <w:rStyle w:val="10"/>
        </w:rPr>
        <w:t xml:space="preserve">    dp[i-1][k][1] + price[i]</w:t>
      </w:r>
    </w:p>
    <w:p w14:paraId="6240E0FE">
      <w:pPr>
        <w:pStyle w:val="11"/>
        <w:keepNext w:val="0"/>
        <w:keepLines w:val="0"/>
        <w:widowControl/>
        <w:suppressLineNumbers w:val="0"/>
      </w:pPr>
      <w:r>
        <w:rPr>
          <w:rStyle w:val="10"/>
        </w:rPr>
        <w:t>)</w:t>
      </w:r>
    </w:p>
    <w:p w14:paraId="690856F2">
      <w:pPr>
        <w:pStyle w:val="12"/>
        <w:keepNext w:val="0"/>
        <w:keepLines w:val="0"/>
        <w:widowControl/>
        <w:suppressLineNumbers w:val="0"/>
      </w:pPr>
      <w:r>
        <w:t>The first option means holding no stock, while the second means selling the stock today.</w:t>
      </w:r>
    </w:p>
    <w:p w14:paraId="3D27DD72">
      <w:pPr>
        <w:pStyle w:val="12"/>
        <w:keepNext w:val="0"/>
        <w:keepLines w:val="0"/>
        <w:widowControl/>
        <w:suppressLineNumbers w:val="0"/>
      </w:pPr>
      <w:r>
        <w:rPr>
          <w:rStyle w:val="13"/>
        </w:rPr>
        <w:t>Holding a stock:</w:t>
      </w:r>
    </w:p>
    <w:p w14:paraId="224F24CA">
      <w:pPr>
        <w:pStyle w:val="11"/>
        <w:keepNext w:val="0"/>
        <w:keepLines w:val="0"/>
        <w:widowControl/>
        <w:suppressLineNumbers w:val="0"/>
        <w:rPr>
          <w:rStyle w:val="10"/>
        </w:rPr>
      </w:pPr>
      <w:r>
        <w:rPr>
          <w:rStyle w:val="10"/>
        </w:rPr>
        <w:t>dp[i][k][1] = max(</w:t>
      </w:r>
    </w:p>
    <w:p w14:paraId="100D03D7">
      <w:pPr>
        <w:pStyle w:val="11"/>
        <w:keepNext w:val="0"/>
        <w:keepLines w:val="0"/>
        <w:widowControl/>
        <w:suppressLineNumbers w:val="0"/>
        <w:rPr>
          <w:rStyle w:val="10"/>
        </w:rPr>
      </w:pPr>
      <w:r>
        <w:rPr>
          <w:rStyle w:val="10"/>
        </w:rPr>
        <w:t xml:space="preserve">    dp[i-1][k][1],</w:t>
      </w:r>
    </w:p>
    <w:p w14:paraId="07EF44A7">
      <w:pPr>
        <w:pStyle w:val="11"/>
        <w:keepNext w:val="0"/>
        <w:keepLines w:val="0"/>
        <w:widowControl/>
        <w:suppressLineNumbers w:val="0"/>
        <w:rPr>
          <w:rStyle w:val="10"/>
        </w:rPr>
      </w:pPr>
      <w:r>
        <w:rPr>
          <w:rStyle w:val="10"/>
        </w:rPr>
        <w:t xml:space="preserve">    dp[i-1][k-1][0] - price[i]</w:t>
      </w:r>
    </w:p>
    <w:p w14:paraId="76F8618A">
      <w:pPr>
        <w:pStyle w:val="11"/>
        <w:keepNext w:val="0"/>
        <w:keepLines w:val="0"/>
        <w:widowControl/>
        <w:suppressLineNumbers w:val="0"/>
      </w:pPr>
      <w:r>
        <w:rPr>
          <w:rStyle w:val="10"/>
        </w:rPr>
        <w:t>)</w:t>
      </w:r>
    </w:p>
    <w:p w14:paraId="5402D843">
      <w:pPr>
        <w:pStyle w:val="12"/>
        <w:keepNext w:val="0"/>
        <w:keepLines w:val="0"/>
        <w:widowControl/>
        <w:suppressLineNumbers w:val="0"/>
      </w:pPr>
      <w:r>
        <w:t>The first option means continuing to hold the stock, while the second means buying the stock today.</w:t>
      </w:r>
    </w:p>
    <w:p w14:paraId="69E81049">
      <w:pPr>
        <w:pStyle w:val="12"/>
        <w:keepNext w:val="0"/>
        <w:keepLines w:val="0"/>
        <w:widowControl/>
        <w:suppressLineNumbers w:val="0"/>
      </w:pPr>
      <w:r>
        <w:t>genui{"learning_viz":{"type_id":"COMBINATION_FORMULA"}}</w:t>
      </w:r>
    </w:p>
    <w:p w14:paraId="61D3FE5B">
      <w:pPr>
        <w:pStyle w:val="4"/>
        <w:keepNext w:val="0"/>
        <w:keepLines w:val="0"/>
        <w:widowControl/>
        <w:suppressLineNumbers w:val="0"/>
      </w:pPr>
      <w:r>
        <w:t>Handling a Cooldown Period</w:t>
      </w:r>
    </w:p>
    <w:p w14:paraId="1DA6284B">
      <w:pPr>
        <w:pStyle w:val="12"/>
        <w:keepNext w:val="0"/>
        <w:keepLines w:val="0"/>
        <w:widowControl/>
        <w:suppressLineNumbers w:val="0"/>
      </w:pPr>
      <w:r>
        <w:t>If a cooldown of one day is required after selling, the buying transition must refer to the state before the cooldown:</w:t>
      </w:r>
    </w:p>
    <w:p w14:paraId="1C3A2035">
      <w:pPr>
        <w:pStyle w:val="11"/>
        <w:keepNext w:val="0"/>
        <w:keepLines w:val="0"/>
        <w:widowControl/>
        <w:suppressLineNumbers w:val="0"/>
        <w:rPr>
          <w:rStyle w:val="10"/>
        </w:rPr>
      </w:pPr>
      <w:r>
        <w:rPr>
          <w:rStyle w:val="10"/>
        </w:rPr>
        <w:t>buy[i] = max(</w:t>
      </w:r>
    </w:p>
    <w:p w14:paraId="55588D4F">
      <w:pPr>
        <w:pStyle w:val="11"/>
        <w:keepNext w:val="0"/>
        <w:keepLines w:val="0"/>
        <w:widowControl/>
        <w:suppressLineNumbers w:val="0"/>
        <w:rPr>
          <w:rStyle w:val="10"/>
        </w:rPr>
      </w:pPr>
      <w:r>
        <w:rPr>
          <w:rStyle w:val="10"/>
        </w:rPr>
        <w:t xml:space="preserve">    buy[i-1],</w:t>
      </w:r>
    </w:p>
    <w:p w14:paraId="16EF6B72">
      <w:pPr>
        <w:pStyle w:val="11"/>
        <w:keepNext w:val="0"/>
        <w:keepLines w:val="0"/>
        <w:widowControl/>
        <w:suppressLineNumbers w:val="0"/>
        <w:rPr>
          <w:rStyle w:val="10"/>
        </w:rPr>
      </w:pPr>
      <w:r>
        <w:rPr>
          <w:rStyle w:val="10"/>
        </w:rPr>
        <w:t xml:space="preserve">    cooldown[i-2] - price[i]</w:t>
      </w:r>
    </w:p>
    <w:p w14:paraId="44C1E392">
      <w:pPr>
        <w:pStyle w:val="11"/>
        <w:keepNext w:val="0"/>
        <w:keepLines w:val="0"/>
        <w:widowControl/>
        <w:suppressLineNumbers w:val="0"/>
      </w:pPr>
      <w:r>
        <w:rPr>
          <w:rStyle w:val="10"/>
        </w:rPr>
        <w:t>)</w:t>
      </w:r>
    </w:p>
    <w:p w14:paraId="27EABC63">
      <w:pPr>
        <w:pStyle w:val="12"/>
        <w:keepNext w:val="0"/>
        <w:keepLines w:val="0"/>
        <w:widowControl/>
        <w:suppressLineNumbers w:val="0"/>
      </w:pPr>
      <w:r>
        <w:t>Similarly, when a transaction limit is imposed, the DP state keeps track of the number of transactions already completed.</w:t>
      </w:r>
    </w:p>
    <w:p w14:paraId="740AE0FA">
      <w:pPr>
        <w:pStyle w:val="4"/>
        <w:keepNext w:val="0"/>
        <w:keepLines w:val="0"/>
        <w:widowControl/>
        <w:suppressLineNumbers w:val="0"/>
      </w:pPr>
      <w:r>
        <w:t>Example</w:t>
      </w:r>
    </w:p>
    <w:p w14:paraId="49307339">
      <w:pPr>
        <w:pStyle w:val="12"/>
        <w:keepNext w:val="0"/>
        <w:keepLines w:val="0"/>
        <w:widowControl/>
        <w:suppressLineNumbers w:val="0"/>
      </w:pPr>
      <w:r>
        <w:t>Consider the following prices:</w:t>
      </w:r>
    </w:p>
    <w:p w14:paraId="1831F038">
      <w:pPr>
        <w:pStyle w:val="11"/>
        <w:keepNext w:val="0"/>
        <w:keepLines w:val="0"/>
        <w:widowControl/>
        <w:suppressLineNumbers w:val="0"/>
      </w:pPr>
      <w:r>
        <w:rPr>
          <w:rStyle w:val="10"/>
        </w:rPr>
        <w:t>Prices = 3  2  6  5  0  3</w:t>
      </w:r>
    </w:p>
    <w:p w14:paraId="5837C8FE">
      <w:pPr>
        <w:pStyle w:val="12"/>
        <w:keepNext w:val="0"/>
        <w:keepLines w:val="0"/>
        <w:widowControl/>
        <w:suppressLineNumbers w:val="0"/>
      </w:pPr>
      <w:r>
        <w:t>An optimal strategy could be:</w:t>
      </w:r>
    </w:p>
    <w:p w14:paraId="093CD9F4">
      <w:pPr>
        <w:pStyle w:val="11"/>
        <w:keepNext w:val="0"/>
        <w:keepLines w:val="0"/>
        <w:widowControl/>
        <w:suppressLineNumbers w:val="0"/>
        <w:rPr>
          <w:rStyle w:val="10"/>
        </w:rPr>
      </w:pPr>
      <w:r>
        <w:rPr>
          <w:rStyle w:val="10"/>
        </w:rPr>
        <w:t>Buy at 2</w:t>
      </w:r>
    </w:p>
    <w:p w14:paraId="1CDDC0E2">
      <w:pPr>
        <w:pStyle w:val="11"/>
        <w:keepNext w:val="0"/>
        <w:keepLines w:val="0"/>
        <w:widowControl/>
        <w:suppressLineNumbers w:val="0"/>
        <w:rPr>
          <w:rStyle w:val="10"/>
        </w:rPr>
      </w:pPr>
      <w:r>
        <w:rPr>
          <w:rStyle w:val="10"/>
        </w:rPr>
        <w:t>Sell at 6</w:t>
      </w:r>
    </w:p>
    <w:p w14:paraId="1C4B79F4">
      <w:pPr>
        <w:pStyle w:val="11"/>
        <w:keepNext w:val="0"/>
        <w:keepLines w:val="0"/>
        <w:widowControl/>
        <w:suppressLineNumbers w:val="0"/>
        <w:rPr>
          <w:rStyle w:val="10"/>
        </w:rPr>
      </w:pPr>
      <w:r>
        <w:rPr>
          <w:rStyle w:val="10"/>
        </w:rPr>
        <w:t>Profit = 4</w:t>
      </w:r>
    </w:p>
    <w:p w14:paraId="722B1DA3">
      <w:pPr>
        <w:pStyle w:val="11"/>
        <w:keepNext w:val="0"/>
        <w:keepLines w:val="0"/>
        <w:widowControl/>
        <w:suppressLineNumbers w:val="0"/>
        <w:rPr>
          <w:rStyle w:val="10"/>
        </w:rPr>
      </w:pPr>
    </w:p>
    <w:p w14:paraId="5A891CB5">
      <w:pPr>
        <w:pStyle w:val="11"/>
        <w:keepNext w:val="0"/>
        <w:keepLines w:val="0"/>
        <w:widowControl/>
        <w:suppressLineNumbers w:val="0"/>
        <w:rPr>
          <w:rStyle w:val="10"/>
        </w:rPr>
      </w:pPr>
      <w:r>
        <w:rPr>
          <w:rStyle w:val="10"/>
        </w:rPr>
        <w:t>Buy at 0</w:t>
      </w:r>
    </w:p>
    <w:p w14:paraId="2D30C8A1">
      <w:pPr>
        <w:pStyle w:val="11"/>
        <w:keepNext w:val="0"/>
        <w:keepLines w:val="0"/>
        <w:widowControl/>
        <w:suppressLineNumbers w:val="0"/>
        <w:rPr>
          <w:rStyle w:val="10"/>
        </w:rPr>
      </w:pPr>
      <w:r>
        <w:rPr>
          <w:rStyle w:val="10"/>
        </w:rPr>
        <w:t>Sell at 3</w:t>
      </w:r>
    </w:p>
    <w:p w14:paraId="426F26D0">
      <w:pPr>
        <w:pStyle w:val="11"/>
        <w:keepNext w:val="0"/>
        <w:keepLines w:val="0"/>
        <w:widowControl/>
        <w:suppressLineNumbers w:val="0"/>
      </w:pPr>
      <w:r>
        <w:rPr>
          <w:rStyle w:val="10"/>
        </w:rPr>
        <w:t>Profit = 3</w:t>
      </w:r>
    </w:p>
    <w:p w14:paraId="22A838B3">
      <w:pPr>
        <w:pStyle w:val="12"/>
        <w:keepNext w:val="0"/>
        <w:keepLines w:val="0"/>
        <w:widowControl/>
        <w:suppressLineNumbers w:val="0"/>
      </w:pPr>
      <w:r>
        <w:t>Therefore:</w:t>
      </w:r>
    </w:p>
    <w:p w14:paraId="515AE505">
      <w:pPr>
        <w:pStyle w:val="11"/>
        <w:keepNext w:val="0"/>
        <w:keepLines w:val="0"/>
        <w:widowControl/>
        <w:suppressLineNumbers w:val="0"/>
      </w:pPr>
      <w:r>
        <w:rPr>
          <w:rStyle w:val="10"/>
        </w:rPr>
        <w:t>Maximum Profit = 7</w:t>
      </w:r>
    </w:p>
    <w:p w14:paraId="08E2F968">
      <w:pPr>
        <w:pStyle w:val="12"/>
        <w:keepNext w:val="0"/>
        <w:keepLines w:val="0"/>
        <w:widowControl/>
        <w:suppressLineNumbers w:val="0"/>
      </w:pPr>
      <w:r>
        <w:t>The DP algorithm examines all valid states without repeatedly calculating the same subproblems.</w:t>
      </w:r>
    </w:p>
    <w:p w14:paraId="39B3F827">
      <w:pPr>
        <w:pStyle w:val="4"/>
        <w:keepNext w:val="0"/>
        <w:keepLines w:val="0"/>
        <w:widowControl/>
        <w:suppressLineNumbers w:val="0"/>
      </w:pPr>
      <w:r>
        <w:t>Real-Time Implementation Feasibility</w:t>
      </w:r>
    </w:p>
    <w:p w14:paraId="1EAA086F">
      <w:pPr>
        <w:pStyle w:val="12"/>
        <w:keepNext w:val="0"/>
        <w:keepLines w:val="0"/>
        <w:widowControl/>
        <w:suppressLineNumbers w:val="0"/>
      </w:pPr>
      <w:r>
        <w:t>Dynamic Programming is suitable for real-time decision-support systems because its calculations can be performed very quickly when the number of transactions and states is limited. As a new stock price arrives, the system can update the current DP states instead of recalculating the complete history.</w:t>
      </w:r>
    </w:p>
    <w:p w14:paraId="1850FB7E">
      <w:pPr>
        <w:pStyle w:val="12"/>
        <w:keepNext w:val="0"/>
        <w:keepLines w:val="0"/>
        <w:widowControl/>
        <w:suppressLineNumbers w:val="0"/>
      </w:pPr>
      <w:r>
        <w:t xml:space="preserve">However, real stock markets introduce additional factors such as </w:t>
      </w:r>
      <w:r>
        <w:rPr>
          <w:rStyle w:val="13"/>
        </w:rPr>
        <w:t>latency, transaction fees, market volatility, slippage, liquidity, and incomplete information</w:t>
      </w:r>
      <w:r>
        <w:t>. Therefore, the DP result should be considered an optimization signal rather than a guaranteed trading decision.</w:t>
      </w:r>
    </w:p>
    <w:p w14:paraId="48C66F42">
      <w:pPr>
        <w:pStyle w:val="4"/>
        <w:keepNext w:val="0"/>
        <w:keepLines w:val="0"/>
        <w:widowControl/>
        <w:suppressLineNumbers w:val="0"/>
      </w:pPr>
      <w:r>
        <w:t>Time and Space Complexity</w:t>
      </w:r>
    </w:p>
    <w:p w14:paraId="6A8D499A">
      <w:pPr>
        <w:pStyle w:val="12"/>
        <w:keepNext w:val="0"/>
        <w:keepLines w:val="0"/>
        <w:widowControl/>
        <w:suppressLineNumbers w:val="0"/>
      </w:pPr>
      <w:r>
        <w:t xml:space="preserve">If there are </w:t>
      </w:r>
      <w:r>
        <w:rPr>
          <w:rStyle w:val="10"/>
        </w:rPr>
        <w:t>n</w:t>
      </w:r>
      <w:r>
        <w:t xml:space="preserve"> trading days and at most </w:t>
      </w:r>
      <w:r>
        <w:rPr>
          <w:rStyle w:val="10"/>
        </w:rPr>
        <w:t>k</w:t>
      </w:r>
      <w:r>
        <w:t xml:space="preserve"> transactions:</w:t>
      </w:r>
    </w:p>
    <w:p w14:paraId="4B6E407F">
      <w:pPr>
        <w:pStyle w:val="11"/>
        <w:keepNext w:val="0"/>
        <w:keepLines w:val="0"/>
        <w:widowControl/>
        <w:suppressLineNumbers w:val="0"/>
        <w:rPr>
          <w:rStyle w:val="10"/>
        </w:rPr>
      </w:pPr>
      <w:r>
        <w:rPr>
          <w:rStyle w:val="10"/>
        </w:rPr>
        <w:t>Time Complexity  = O(n × k)</w:t>
      </w:r>
    </w:p>
    <w:p w14:paraId="07FB042D">
      <w:pPr>
        <w:pStyle w:val="11"/>
        <w:keepNext w:val="0"/>
        <w:keepLines w:val="0"/>
        <w:widowControl/>
        <w:suppressLineNumbers w:val="0"/>
      </w:pPr>
      <w:r>
        <w:rPr>
          <w:rStyle w:val="10"/>
        </w:rPr>
        <w:t>Space Complexity = O(k)</w:t>
      </w:r>
    </w:p>
    <w:p w14:paraId="166F1A0A">
      <w:pPr>
        <w:pStyle w:val="12"/>
        <w:keepNext w:val="0"/>
        <w:keepLines w:val="0"/>
        <w:widowControl/>
        <w:suppressLineNumbers w:val="0"/>
      </w:pPr>
      <w:r>
        <w:t xml:space="preserve">Space can be reduced from </w:t>
      </w:r>
      <w:r>
        <w:rPr>
          <w:rStyle w:val="10"/>
        </w:rPr>
        <w:t>O(n × k)</w:t>
      </w:r>
      <w:r>
        <w:t xml:space="preserve"> to </w:t>
      </w:r>
      <w:r>
        <w:rPr>
          <w:rStyle w:val="10"/>
        </w:rPr>
        <w:t>O(k)</w:t>
      </w:r>
      <w:r>
        <w:t xml:space="preserve"> because only the previous day's states are required.</w:t>
      </w:r>
    </w:p>
    <w:p w14:paraId="22C6D688">
      <w:pPr>
        <w:pStyle w:val="4"/>
        <w:keepNext w:val="0"/>
        <w:keepLines w:val="0"/>
        <w:widowControl/>
        <w:suppressLineNumbers w:val="0"/>
      </w:pPr>
      <w:r>
        <w:t>Interpretation</w:t>
      </w:r>
    </w:p>
    <w:p w14:paraId="104F9117">
      <w:pPr>
        <w:pStyle w:val="12"/>
        <w:keepNext w:val="0"/>
        <w:keepLines w:val="0"/>
        <w:widowControl/>
        <w:suppressLineNumbers w:val="0"/>
      </w:pPr>
      <w:r>
        <w:t xml:space="preserve">The DP solution provides the </w:t>
      </w:r>
      <w:r>
        <w:rPr>
          <w:rStyle w:val="13"/>
        </w:rPr>
        <w:t>maximum theoretical profit under the specified constraints</w:t>
      </w:r>
      <w:r>
        <w:t>. In a financial decision-making system, this can help identify optimal buy, sell, and hold decisions while respecting transaction limits and cooldown rules.</w:t>
      </w:r>
    </w:p>
    <w:p w14:paraId="210CC93C">
      <w:pPr>
        <w:pStyle w:val="12"/>
        <w:keepNext w:val="0"/>
        <w:keepLines w:val="0"/>
        <w:widowControl/>
        <w:suppressLineNumbers w:val="0"/>
      </w:pPr>
      <w:r>
        <w:t>For real-time applications, the algorithm is computationally efficient, but actual trading decisions should additionally incorporate market data, risk management, transaction costs, and forecasting models.</w:t>
      </w:r>
    </w:p>
    <w:p w14:paraId="1C60B3D6">
      <w:pPr>
        <w:spacing w:before="240" w:after="240" w:line="360" w:lineRule="auto"/>
        <w:jc w:val="both"/>
        <w:rPr>
          <w:rFonts w:ascii="Times New Roman" w:hAnsi="Times New Roman" w:eastAsia="Times New Roman" w:cs="Times New Roman"/>
          <w:sz w:val="24"/>
          <w:szCs w:val="24"/>
        </w:rPr>
      </w:pPr>
      <w:bookmarkStart w:id="0" w:name="_GoBack"/>
      <w:bookmarkEnd w:id="0"/>
    </w:p>
    <w:p w14:paraId="254EEA5E">
      <w:pPr>
        <w:jc w:val="center"/>
        <w:rPr>
          <w:rFonts w:ascii="Times New Roman" w:hAnsi="Times New Roman" w:eastAsia="Times New Roman" w:cs="Times New Roman"/>
          <w:b/>
          <w:bCs/>
          <w:sz w:val="24"/>
          <w:szCs w:val="24"/>
        </w:rPr>
      </w:pPr>
    </w:p>
    <w:p w14:paraId="5B94C624">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RUBRICS FOR CALCULATION</w:t>
      </w:r>
    </w:p>
    <w:p w14:paraId="758236F4">
      <w:pPr>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Industry Problem Solving Task</w:t>
      </w:r>
    </w:p>
    <w:p w14:paraId="1F8333B7">
      <w:pPr>
        <w:rPr>
          <w:rFonts w:ascii="Times New Roman" w:hAnsi="Times New Roman" w:eastAsia="Times New Roman" w:cs="Times New Roman"/>
          <w:sz w:val="24"/>
          <w:szCs w:val="24"/>
        </w:rPr>
      </w:pPr>
    </w:p>
    <w:tbl>
      <w:tblPr>
        <w:tblStyle w:val="17"/>
        <w:tblW w:w="9019" w:type="dxa"/>
        <w:tblInd w:w="0" w:type="dxa"/>
        <w:tblLayout w:type="fixed"/>
        <w:tblCellMar>
          <w:top w:w="0" w:type="dxa"/>
          <w:left w:w="115" w:type="dxa"/>
          <w:bottom w:w="0" w:type="dxa"/>
          <w:right w:w="115" w:type="dxa"/>
        </w:tblCellMar>
      </w:tblPr>
      <w:tblGrid>
        <w:gridCol w:w="1274"/>
        <w:gridCol w:w="850"/>
        <w:gridCol w:w="1982"/>
        <w:gridCol w:w="1701"/>
        <w:gridCol w:w="1681"/>
        <w:gridCol w:w="1531"/>
      </w:tblGrid>
      <w:tr w14:paraId="01950D81">
        <w:tblPrEx>
          <w:tblCellMar>
            <w:top w:w="0" w:type="dxa"/>
            <w:left w:w="115" w:type="dxa"/>
            <w:bottom w:w="0" w:type="dxa"/>
            <w:right w:w="115" w:type="dxa"/>
          </w:tblCellMar>
        </w:tblPrEx>
        <w:trPr>
          <w:trHeight w:val="292" w:hRule="atLeast"/>
        </w:trPr>
        <w:tc>
          <w:tcPr>
            <w:tcW w:w="1274" w:type="dxa"/>
            <w:tcBorders>
              <w:top w:val="single" w:color="000000" w:sz="4" w:space="0"/>
              <w:left w:val="single" w:color="000000" w:sz="4" w:space="0"/>
              <w:bottom w:val="single" w:color="000000" w:sz="4" w:space="0"/>
              <w:right w:val="single" w:color="000000" w:sz="4" w:space="0"/>
            </w:tcBorders>
            <w:vAlign w:val="center"/>
          </w:tcPr>
          <w:p w14:paraId="0763BDBD">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Criteria</w:t>
            </w:r>
          </w:p>
        </w:tc>
        <w:tc>
          <w:tcPr>
            <w:tcW w:w="850" w:type="dxa"/>
            <w:tcBorders>
              <w:top w:val="single" w:color="000000" w:sz="4" w:space="0"/>
              <w:left w:val="nil"/>
              <w:bottom w:val="single" w:color="000000" w:sz="4" w:space="0"/>
              <w:right w:val="single" w:color="000000" w:sz="4" w:space="0"/>
            </w:tcBorders>
            <w:vAlign w:val="center"/>
          </w:tcPr>
          <w:p w14:paraId="1872AF5D">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Weightage</w:t>
            </w:r>
          </w:p>
        </w:tc>
        <w:tc>
          <w:tcPr>
            <w:tcW w:w="1982" w:type="dxa"/>
            <w:tcBorders>
              <w:top w:val="single" w:color="000000" w:sz="4" w:space="0"/>
              <w:left w:val="nil"/>
              <w:bottom w:val="single" w:color="000000" w:sz="4" w:space="0"/>
              <w:right w:val="single" w:color="000000" w:sz="4" w:space="0"/>
            </w:tcBorders>
            <w:vAlign w:val="center"/>
          </w:tcPr>
          <w:p w14:paraId="02BE4301">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4 – Exemplary</w:t>
            </w:r>
          </w:p>
        </w:tc>
        <w:tc>
          <w:tcPr>
            <w:tcW w:w="1701" w:type="dxa"/>
            <w:tcBorders>
              <w:top w:val="single" w:color="000000" w:sz="4" w:space="0"/>
              <w:left w:val="nil"/>
              <w:bottom w:val="single" w:color="000000" w:sz="4" w:space="0"/>
              <w:right w:val="single" w:color="000000" w:sz="4" w:space="0"/>
            </w:tcBorders>
            <w:vAlign w:val="center"/>
          </w:tcPr>
          <w:p w14:paraId="581D2406">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3 – Proficient</w:t>
            </w:r>
          </w:p>
        </w:tc>
        <w:tc>
          <w:tcPr>
            <w:tcW w:w="1681" w:type="dxa"/>
            <w:tcBorders>
              <w:top w:val="single" w:color="000000" w:sz="4" w:space="0"/>
              <w:left w:val="nil"/>
              <w:bottom w:val="single" w:color="000000" w:sz="4" w:space="0"/>
              <w:right w:val="single" w:color="000000" w:sz="4" w:space="0"/>
            </w:tcBorders>
            <w:vAlign w:val="center"/>
          </w:tcPr>
          <w:p w14:paraId="70FBEFE4">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2 – Developing</w:t>
            </w:r>
          </w:p>
        </w:tc>
        <w:tc>
          <w:tcPr>
            <w:tcW w:w="1531" w:type="dxa"/>
            <w:tcBorders>
              <w:top w:val="single" w:color="000000" w:sz="4" w:space="0"/>
              <w:left w:val="nil"/>
              <w:bottom w:val="single" w:color="000000" w:sz="4" w:space="0"/>
              <w:right w:val="single" w:color="000000" w:sz="4" w:space="0"/>
            </w:tcBorders>
            <w:vAlign w:val="center"/>
          </w:tcPr>
          <w:p w14:paraId="0C2EFC63">
            <w:pPr>
              <w:spacing w:line="240" w:lineRule="auto"/>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t>Level 1 – Beginning</w:t>
            </w:r>
          </w:p>
        </w:tc>
      </w:tr>
      <w:tr w14:paraId="0C78C012">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4E33AF6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Understanding of Industry Problem</w:t>
            </w:r>
          </w:p>
        </w:tc>
        <w:tc>
          <w:tcPr>
            <w:tcW w:w="850" w:type="dxa"/>
            <w:tcBorders>
              <w:top w:val="nil"/>
              <w:left w:val="nil"/>
              <w:bottom w:val="single" w:color="000000" w:sz="4" w:space="0"/>
              <w:right w:val="single" w:color="000000" w:sz="4" w:space="0"/>
            </w:tcBorders>
            <w:vAlign w:val="center"/>
          </w:tcPr>
          <w:p w14:paraId="2FDDF73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20%</w:t>
            </w:r>
          </w:p>
        </w:tc>
        <w:tc>
          <w:tcPr>
            <w:tcW w:w="1982" w:type="dxa"/>
            <w:tcBorders>
              <w:top w:val="nil"/>
              <w:left w:val="nil"/>
              <w:bottom w:val="single" w:color="000000" w:sz="4" w:space="0"/>
              <w:right w:val="single" w:color="000000" w:sz="4" w:space="0"/>
            </w:tcBorders>
            <w:vAlign w:val="center"/>
          </w:tcPr>
          <w:p w14:paraId="7160C4C6">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Comprehensive understanding of real-world problem and constraints</w:t>
            </w:r>
          </w:p>
        </w:tc>
        <w:tc>
          <w:tcPr>
            <w:tcW w:w="1701" w:type="dxa"/>
            <w:tcBorders>
              <w:top w:val="nil"/>
              <w:left w:val="nil"/>
              <w:bottom w:val="single" w:color="000000" w:sz="4" w:space="0"/>
              <w:right w:val="single" w:color="000000" w:sz="4" w:space="0"/>
            </w:tcBorders>
            <w:vAlign w:val="center"/>
          </w:tcPr>
          <w:p w14:paraId="2869E60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Good understanding with minor gaps in requirements</w:t>
            </w:r>
          </w:p>
        </w:tc>
        <w:tc>
          <w:tcPr>
            <w:tcW w:w="1681" w:type="dxa"/>
            <w:tcBorders>
              <w:top w:val="nil"/>
              <w:left w:val="nil"/>
              <w:bottom w:val="single" w:color="000000" w:sz="4" w:space="0"/>
              <w:right w:val="single" w:color="000000" w:sz="4" w:space="0"/>
            </w:tcBorders>
            <w:vAlign w:val="center"/>
          </w:tcPr>
          <w:p w14:paraId="01AB5FF6">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understanding; some requirements unclear</w:t>
            </w:r>
          </w:p>
        </w:tc>
        <w:tc>
          <w:tcPr>
            <w:tcW w:w="1531" w:type="dxa"/>
            <w:tcBorders>
              <w:top w:val="nil"/>
              <w:left w:val="nil"/>
              <w:bottom w:val="single" w:color="000000" w:sz="4" w:space="0"/>
              <w:right w:val="single" w:color="000000" w:sz="4" w:space="0"/>
            </w:tcBorders>
            <w:vAlign w:val="center"/>
          </w:tcPr>
          <w:p w14:paraId="268D0EAD">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understanding; misinterprets problem context</w:t>
            </w:r>
          </w:p>
        </w:tc>
      </w:tr>
      <w:tr w14:paraId="4C75DE82">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0F6D260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Application of Engineering Concepts</w:t>
            </w:r>
          </w:p>
        </w:tc>
        <w:tc>
          <w:tcPr>
            <w:tcW w:w="850" w:type="dxa"/>
            <w:tcBorders>
              <w:top w:val="nil"/>
              <w:left w:val="nil"/>
              <w:bottom w:val="single" w:color="000000" w:sz="4" w:space="0"/>
              <w:right w:val="single" w:color="000000" w:sz="4" w:space="0"/>
            </w:tcBorders>
            <w:vAlign w:val="center"/>
          </w:tcPr>
          <w:p w14:paraId="6958391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1982" w:type="dxa"/>
            <w:tcBorders>
              <w:top w:val="nil"/>
              <w:left w:val="nil"/>
              <w:bottom w:val="single" w:color="000000" w:sz="4" w:space="0"/>
              <w:right w:val="single" w:color="000000" w:sz="4" w:space="0"/>
            </w:tcBorders>
            <w:vAlign w:val="center"/>
          </w:tcPr>
          <w:p w14:paraId="78945A03">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Applies advanced and relevant concepts effectively to solve the problem</w:t>
            </w:r>
          </w:p>
        </w:tc>
        <w:tc>
          <w:tcPr>
            <w:tcW w:w="1701" w:type="dxa"/>
            <w:tcBorders>
              <w:top w:val="nil"/>
              <w:left w:val="nil"/>
              <w:bottom w:val="single" w:color="000000" w:sz="4" w:space="0"/>
              <w:right w:val="single" w:color="000000" w:sz="4" w:space="0"/>
            </w:tcBorders>
            <w:vAlign w:val="center"/>
          </w:tcPr>
          <w:p w14:paraId="6E4E19AD">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Applies appropriate concepts with minor errors</w:t>
            </w:r>
          </w:p>
        </w:tc>
        <w:tc>
          <w:tcPr>
            <w:tcW w:w="1681" w:type="dxa"/>
            <w:tcBorders>
              <w:top w:val="nil"/>
              <w:left w:val="nil"/>
              <w:bottom w:val="single" w:color="000000" w:sz="4" w:space="0"/>
              <w:right w:val="single" w:color="000000" w:sz="4" w:space="0"/>
            </w:tcBorders>
            <w:vAlign w:val="center"/>
          </w:tcPr>
          <w:p w14:paraId="453BF3F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application of concepts</w:t>
            </w:r>
          </w:p>
        </w:tc>
        <w:tc>
          <w:tcPr>
            <w:tcW w:w="1531" w:type="dxa"/>
            <w:tcBorders>
              <w:top w:val="nil"/>
              <w:left w:val="nil"/>
              <w:bottom w:val="single" w:color="000000" w:sz="4" w:space="0"/>
              <w:right w:val="single" w:color="000000" w:sz="4" w:space="0"/>
            </w:tcBorders>
            <w:vAlign w:val="center"/>
          </w:tcPr>
          <w:p w14:paraId="280B16C9">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Incorrect or no application of concepts</w:t>
            </w:r>
          </w:p>
        </w:tc>
      </w:tr>
      <w:tr w14:paraId="693130A3">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60E5F19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Solution Design</w:t>
            </w:r>
          </w:p>
        </w:tc>
        <w:tc>
          <w:tcPr>
            <w:tcW w:w="850" w:type="dxa"/>
            <w:tcBorders>
              <w:top w:val="nil"/>
              <w:left w:val="nil"/>
              <w:bottom w:val="single" w:color="000000" w:sz="4" w:space="0"/>
              <w:right w:val="single" w:color="000000" w:sz="4" w:space="0"/>
            </w:tcBorders>
            <w:vAlign w:val="center"/>
          </w:tcPr>
          <w:p w14:paraId="70735D24">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25%</w:t>
            </w:r>
          </w:p>
        </w:tc>
        <w:tc>
          <w:tcPr>
            <w:tcW w:w="1982" w:type="dxa"/>
            <w:tcBorders>
              <w:top w:val="nil"/>
              <w:left w:val="nil"/>
              <w:bottom w:val="single" w:color="000000" w:sz="4" w:space="0"/>
              <w:right w:val="single" w:color="000000" w:sz="4" w:space="0"/>
            </w:tcBorders>
            <w:vAlign w:val="center"/>
          </w:tcPr>
          <w:p w14:paraId="14C91C00">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Innovative, practical, and feasible solution aligned with industry standards</w:t>
            </w:r>
          </w:p>
        </w:tc>
        <w:tc>
          <w:tcPr>
            <w:tcW w:w="1701" w:type="dxa"/>
            <w:tcBorders>
              <w:top w:val="nil"/>
              <w:left w:val="nil"/>
              <w:bottom w:val="single" w:color="000000" w:sz="4" w:space="0"/>
              <w:right w:val="single" w:color="000000" w:sz="4" w:space="0"/>
            </w:tcBorders>
            <w:vAlign w:val="center"/>
          </w:tcPr>
          <w:p w14:paraId="0243F176">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Logical and feasible solution with minor gaps</w:t>
            </w:r>
          </w:p>
        </w:tc>
        <w:tc>
          <w:tcPr>
            <w:tcW w:w="1681" w:type="dxa"/>
            <w:tcBorders>
              <w:top w:val="nil"/>
              <w:left w:val="nil"/>
              <w:bottom w:val="single" w:color="000000" w:sz="4" w:space="0"/>
              <w:right w:val="single" w:color="000000" w:sz="4" w:space="0"/>
            </w:tcBorders>
            <w:vAlign w:val="center"/>
          </w:tcPr>
          <w:p w14:paraId="0392FDF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solution with limited feasibility</w:t>
            </w:r>
          </w:p>
        </w:tc>
        <w:tc>
          <w:tcPr>
            <w:tcW w:w="1531" w:type="dxa"/>
            <w:tcBorders>
              <w:top w:val="nil"/>
              <w:left w:val="nil"/>
              <w:bottom w:val="single" w:color="000000" w:sz="4" w:space="0"/>
              <w:right w:val="single" w:color="000000" w:sz="4" w:space="0"/>
            </w:tcBorders>
            <w:vAlign w:val="center"/>
          </w:tcPr>
          <w:p w14:paraId="39255B6D">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Unclear or impractical solution</w:t>
            </w:r>
          </w:p>
        </w:tc>
      </w:tr>
      <w:tr w14:paraId="7A70D524">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1F23DC2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Use of Tools</w:t>
            </w:r>
          </w:p>
        </w:tc>
        <w:tc>
          <w:tcPr>
            <w:tcW w:w="850" w:type="dxa"/>
            <w:tcBorders>
              <w:top w:val="nil"/>
              <w:left w:val="nil"/>
              <w:bottom w:val="single" w:color="000000" w:sz="4" w:space="0"/>
              <w:right w:val="single" w:color="000000" w:sz="4" w:space="0"/>
            </w:tcBorders>
            <w:vAlign w:val="center"/>
          </w:tcPr>
          <w:p w14:paraId="3DC145B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15%</w:t>
            </w:r>
          </w:p>
        </w:tc>
        <w:tc>
          <w:tcPr>
            <w:tcW w:w="1982" w:type="dxa"/>
            <w:tcBorders>
              <w:top w:val="nil"/>
              <w:left w:val="nil"/>
              <w:bottom w:val="single" w:color="000000" w:sz="4" w:space="0"/>
              <w:right w:val="single" w:color="000000" w:sz="4" w:space="0"/>
            </w:tcBorders>
            <w:vAlign w:val="center"/>
          </w:tcPr>
          <w:p w14:paraId="3A9D5CB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Effective use of modern tools, technologies, and real data</w:t>
            </w:r>
          </w:p>
        </w:tc>
        <w:tc>
          <w:tcPr>
            <w:tcW w:w="1701" w:type="dxa"/>
            <w:tcBorders>
              <w:top w:val="nil"/>
              <w:left w:val="nil"/>
              <w:bottom w:val="single" w:color="000000" w:sz="4" w:space="0"/>
              <w:right w:val="single" w:color="000000" w:sz="4" w:space="0"/>
            </w:tcBorders>
            <w:vAlign w:val="center"/>
          </w:tcPr>
          <w:p w14:paraId="41FBD33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Appropriate use of tools with correct implementation</w:t>
            </w:r>
          </w:p>
        </w:tc>
        <w:tc>
          <w:tcPr>
            <w:tcW w:w="1681" w:type="dxa"/>
            <w:tcBorders>
              <w:top w:val="nil"/>
              <w:left w:val="nil"/>
              <w:bottom w:val="single" w:color="000000" w:sz="4" w:space="0"/>
              <w:right w:val="single" w:color="000000" w:sz="4" w:space="0"/>
            </w:tcBorders>
            <w:vAlign w:val="center"/>
          </w:tcPr>
          <w:p w14:paraId="74E3D2C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Limited or inconsistent use of tools</w:t>
            </w:r>
          </w:p>
        </w:tc>
        <w:tc>
          <w:tcPr>
            <w:tcW w:w="1531" w:type="dxa"/>
            <w:tcBorders>
              <w:top w:val="nil"/>
              <w:left w:val="nil"/>
              <w:bottom w:val="single" w:color="000000" w:sz="4" w:space="0"/>
              <w:right w:val="single" w:color="000000" w:sz="4" w:space="0"/>
            </w:tcBorders>
            <w:vAlign w:val="center"/>
          </w:tcPr>
          <w:p w14:paraId="631A13A7">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Minimal or incorrect use of tools</w:t>
            </w:r>
          </w:p>
        </w:tc>
      </w:tr>
      <w:tr w14:paraId="22E69914">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55ADC05C">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Analysis</w:t>
            </w:r>
          </w:p>
        </w:tc>
        <w:tc>
          <w:tcPr>
            <w:tcW w:w="850" w:type="dxa"/>
            <w:tcBorders>
              <w:top w:val="nil"/>
              <w:left w:val="nil"/>
              <w:bottom w:val="single" w:color="000000" w:sz="4" w:space="0"/>
              <w:right w:val="single" w:color="000000" w:sz="4" w:space="0"/>
            </w:tcBorders>
            <w:vAlign w:val="center"/>
          </w:tcPr>
          <w:p w14:paraId="05B9740C">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10%</w:t>
            </w:r>
          </w:p>
        </w:tc>
        <w:tc>
          <w:tcPr>
            <w:tcW w:w="1982" w:type="dxa"/>
            <w:tcBorders>
              <w:top w:val="nil"/>
              <w:left w:val="nil"/>
              <w:bottom w:val="single" w:color="000000" w:sz="4" w:space="0"/>
              <w:right w:val="single" w:color="000000" w:sz="4" w:space="0"/>
            </w:tcBorders>
            <w:vAlign w:val="center"/>
          </w:tcPr>
          <w:p w14:paraId="36A5B60B">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Thorough analysis with validated results and performance evaluation</w:t>
            </w:r>
          </w:p>
        </w:tc>
        <w:tc>
          <w:tcPr>
            <w:tcW w:w="1701" w:type="dxa"/>
            <w:tcBorders>
              <w:top w:val="nil"/>
              <w:left w:val="nil"/>
              <w:bottom w:val="single" w:color="000000" w:sz="4" w:space="0"/>
              <w:right w:val="single" w:color="000000" w:sz="4" w:space="0"/>
            </w:tcBorders>
            <w:vAlign w:val="center"/>
          </w:tcPr>
          <w:p w14:paraId="0E459AF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Good analysis with reasonable validation</w:t>
            </w:r>
          </w:p>
        </w:tc>
        <w:tc>
          <w:tcPr>
            <w:tcW w:w="1681" w:type="dxa"/>
            <w:tcBorders>
              <w:top w:val="nil"/>
              <w:left w:val="nil"/>
              <w:bottom w:val="single" w:color="000000" w:sz="4" w:space="0"/>
              <w:right w:val="single" w:color="000000" w:sz="4" w:space="0"/>
            </w:tcBorders>
            <w:vAlign w:val="center"/>
          </w:tcPr>
          <w:p w14:paraId="1F57B15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analysis with limited validation</w:t>
            </w:r>
          </w:p>
        </w:tc>
        <w:tc>
          <w:tcPr>
            <w:tcW w:w="1531" w:type="dxa"/>
            <w:tcBorders>
              <w:top w:val="nil"/>
              <w:left w:val="nil"/>
              <w:bottom w:val="single" w:color="000000" w:sz="4" w:space="0"/>
              <w:right w:val="single" w:color="000000" w:sz="4" w:space="0"/>
            </w:tcBorders>
            <w:vAlign w:val="center"/>
          </w:tcPr>
          <w:p w14:paraId="023AC00E">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or no analysis</w:t>
            </w:r>
          </w:p>
        </w:tc>
      </w:tr>
      <w:tr w14:paraId="7E162FA7">
        <w:tblPrEx>
          <w:tblCellMar>
            <w:top w:w="0" w:type="dxa"/>
            <w:left w:w="115" w:type="dxa"/>
            <w:bottom w:w="0" w:type="dxa"/>
            <w:right w:w="115" w:type="dxa"/>
          </w:tblCellMar>
        </w:tblPrEx>
        <w:trPr>
          <w:trHeight w:val="292" w:hRule="atLeast"/>
        </w:trPr>
        <w:tc>
          <w:tcPr>
            <w:tcW w:w="1274" w:type="dxa"/>
            <w:tcBorders>
              <w:top w:val="nil"/>
              <w:left w:val="single" w:color="000000" w:sz="4" w:space="0"/>
              <w:bottom w:val="single" w:color="000000" w:sz="4" w:space="0"/>
              <w:right w:val="single" w:color="000000" w:sz="4" w:space="0"/>
            </w:tcBorders>
            <w:vAlign w:val="center"/>
          </w:tcPr>
          <w:p w14:paraId="038B4C65">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Professionalism</w:t>
            </w:r>
          </w:p>
        </w:tc>
        <w:tc>
          <w:tcPr>
            <w:tcW w:w="850" w:type="dxa"/>
            <w:tcBorders>
              <w:top w:val="nil"/>
              <w:left w:val="nil"/>
              <w:bottom w:val="single" w:color="000000" w:sz="4" w:space="0"/>
              <w:right w:val="single" w:color="000000" w:sz="4" w:space="0"/>
            </w:tcBorders>
            <w:vAlign w:val="center"/>
          </w:tcPr>
          <w:p w14:paraId="11FE64AF">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5%</w:t>
            </w:r>
          </w:p>
        </w:tc>
        <w:tc>
          <w:tcPr>
            <w:tcW w:w="1982" w:type="dxa"/>
            <w:tcBorders>
              <w:top w:val="nil"/>
              <w:left w:val="nil"/>
              <w:bottom w:val="single" w:color="000000" w:sz="4" w:space="0"/>
              <w:right w:val="single" w:color="000000" w:sz="4" w:space="0"/>
            </w:tcBorders>
            <w:vAlign w:val="center"/>
          </w:tcPr>
          <w:p w14:paraId="6769449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Highly professional, well-documented, and clearly presented work</w:t>
            </w:r>
          </w:p>
        </w:tc>
        <w:tc>
          <w:tcPr>
            <w:tcW w:w="1701" w:type="dxa"/>
            <w:tcBorders>
              <w:top w:val="nil"/>
              <w:left w:val="nil"/>
              <w:bottom w:val="single" w:color="000000" w:sz="4" w:space="0"/>
              <w:right w:val="single" w:color="000000" w:sz="4" w:space="0"/>
            </w:tcBorders>
            <w:vAlign w:val="center"/>
          </w:tcPr>
          <w:p w14:paraId="4C787B51">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Good documentation and presentation</w:t>
            </w:r>
          </w:p>
        </w:tc>
        <w:tc>
          <w:tcPr>
            <w:tcW w:w="1681" w:type="dxa"/>
            <w:tcBorders>
              <w:top w:val="nil"/>
              <w:left w:val="nil"/>
              <w:bottom w:val="single" w:color="000000" w:sz="4" w:space="0"/>
              <w:right w:val="single" w:color="000000" w:sz="4" w:space="0"/>
            </w:tcBorders>
            <w:vAlign w:val="center"/>
          </w:tcPr>
          <w:p w14:paraId="451FA9F1">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Basic documentation with some gaps</w:t>
            </w:r>
          </w:p>
        </w:tc>
        <w:tc>
          <w:tcPr>
            <w:tcW w:w="1531" w:type="dxa"/>
            <w:tcBorders>
              <w:top w:val="nil"/>
              <w:left w:val="nil"/>
              <w:bottom w:val="single" w:color="000000" w:sz="4" w:space="0"/>
              <w:right w:val="single" w:color="000000" w:sz="4" w:space="0"/>
            </w:tcBorders>
            <w:vAlign w:val="center"/>
          </w:tcPr>
          <w:p w14:paraId="6AC76262">
            <w:pPr>
              <w:spacing w:line="240" w:lineRule="auto"/>
              <w:jc w:val="center"/>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t>Poor documentation and presentation</w:t>
            </w:r>
          </w:p>
        </w:tc>
      </w:tr>
    </w:tbl>
    <w:p w14:paraId="342F02CB">
      <w:pPr>
        <w:rPr>
          <w:rFonts w:ascii="Times New Roman" w:hAnsi="Times New Roman" w:eastAsia="Times New Roman" w:cs="Times New Roman"/>
          <w:sz w:val="24"/>
          <w:szCs w:val="24"/>
        </w:rPr>
      </w:pPr>
    </w:p>
    <w:p w14:paraId="0A8AF998">
      <w:pPr>
        <w:rPr>
          <w:rFonts w:ascii="Times New Roman" w:hAnsi="Times New Roman" w:eastAsia="Times New Roman" w:cs="Times New Roman"/>
          <w:sz w:val="24"/>
          <w:szCs w:val="24"/>
        </w:rPr>
      </w:pPr>
    </w:p>
    <w:p w14:paraId="7D666099">
      <w:pPr>
        <w:spacing w:before="240" w:after="240" w:line="360" w:lineRule="auto"/>
        <w:jc w:val="both"/>
        <w:rPr>
          <w:rFonts w:ascii="Times New Roman" w:hAnsi="Times New Roman" w:eastAsia="Times New Roman" w:cs="Times New Roman"/>
          <w:sz w:val="24"/>
          <w:szCs w:val="24"/>
        </w:rPr>
      </w:pPr>
    </w:p>
    <w:sectPr>
      <w:pgSz w:w="11909" w:h="16834"/>
      <w:pgMar w:top="1440" w:right="1440" w:bottom="1135"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2F3D2FB3-835F-48EA-AECD-C49E3CDFD65E}"/>
  </w:font>
  <w:font w:name="Arial">
    <w:panose1 w:val="020B0604020202020204"/>
    <w:charset w:val="86"/>
    <w:family w:val="swiss"/>
    <w:pitch w:val="default"/>
    <w:sig w:usb0="E0002EFF" w:usb1="C000785B" w:usb2="00000009" w:usb3="00000000" w:csb0="400001FF" w:csb1="FFFF0000"/>
    <w:embedRegular r:id="rId2" w:fontKey="{A6CC855D-60DD-43AC-AAEE-C2B247F09F04}"/>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3A2DF157-9D46-4054-A77E-3A3EC891559D}"/>
  </w:font>
  <w:font w:name="Wingdings">
    <w:panose1 w:val="05000000000000000000"/>
    <w:charset w:val="02"/>
    <w:family w:val="auto"/>
    <w:pitch w:val="default"/>
    <w:sig w:usb0="00000000" w:usb1="00000000" w:usb2="00000000" w:usb3="00000000" w:csb0="80000000" w:csb1="00000000"/>
    <w:embedRegular r:id="rId4" w:fontKey="{7E20D6AA-1A65-4C17-9276-4BF212733253}"/>
  </w:font>
  <w:font w:name="Calibri">
    <w:panose1 w:val="020F0502020204030204"/>
    <w:charset w:val="00"/>
    <w:family w:val="swiss"/>
    <w:pitch w:val="default"/>
    <w:sig w:usb0="E4002EFF" w:usb1="C200247B" w:usb2="00000009" w:usb3="00000000" w:csb0="200001FF" w:csb1="00000000"/>
    <w:embedRegular r:id="rId5" w:fontKey="{9F15902F-19F5-49F5-B4A8-71EA71226C8B}"/>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embedRegular r:id="rId6" w:fontKey="{FB9E3D8F-4924-4115-A3E3-A11D5553C3A3}"/>
  </w:font>
  <w:font w:name="Wingdings">
    <w:panose1 w:val="05000000000000000000"/>
    <w:charset w:val="00"/>
    <w:family w:val="auto"/>
    <w:pitch w:val="default"/>
    <w:sig w:usb0="00000000" w:usb1="00000000" w:usb2="00000000" w:usb3="00000000" w:csb0="80000000" w:csb1="00000000"/>
    <w:embedRegular r:id="rId7" w:fontKey="{FC0D27D6-948F-40A8-A43D-E171059F627D}"/>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618B1D3"/>
    <w:multiLevelType w:val="multilevel"/>
    <w:tmpl w:val="C618B1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57205A48"/>
    <w:multiLevelType w:val="multilevel"/>
    <w:tmpl w:val="57205A48"/>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1"/>
  <w:embedTrueTypeFonts/>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600E"/>
    <w:rsid w:val="00034327"/>
    <w:rsid w:val="000A07E7"/>
    <w:rsid w:val="001E600E"/>
    <w:rsid w:val="009F0B3B"/>
    <w:rsid w:val="00B40D2B"/>
    <w:rsid w:val="00C75035"/>
    <w:rsid w:val="00E418A8"/>
    <w:rsid w:val="5EB968A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IN"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qFormat/>
    <w:uiPriority w:val="1"/>
  </w:style>
  <w:style w:type="table" w:default="1" w:styleId="9">
    <w:name w:val="Normal Table"/>
    <w:semiHidden/>
    <w:unhideWhenUsed/>
    <w:qFormat/>
    <w:uiPriority w:val="99"/>
    <w:tblPr>
      <w:tblCellMar>
        <w:top w:w="0" w:type="dxa"/>
        <w:left w:w="108" w:type="dxa"/>
        <w:bottom w:w="0" w:type="dxa"/>
        <w:right w:w="108" w:type="dxa"/>
      </w:tblCellMar>
    </w:tblPr>
  </w:style>
  <w:style w:type="character" w:styleId="10">
    <w:name w:val="HTML Code"/>
    <w:basedOn w:val="8"/>
    <w:semiHidden/>
    <w:unhideWhenUsed/>
    <w:uiPriority w:val="99"/>
    <w:rPr>
      <w:rFonts w:ascii="Courier New" w:hAnsi="Courier New" w:cs="Courier New"/>
      <w:sz w:val="20"/>
      <w:szCs w:val="20"/>
    </w:rPr>
  </w:style>
  <w:style w:type="paragraph" w:styleId="11">
    <w:name w:val="HTML Preformatted"/>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2">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3">
    <w:name w:val="Strong"/>
    <w:basedOn w:val="8"/>
    <w:qFormat/>
    <w:uiPriority w:val="22"/>
    <w:rPr>
      <w:b/>
      <w:bCs/>
    </w:rPr>
  </w:style>
  <w:style w:type="paragraph" w:styleId="14">
    <w:name w:val="Subtitle"/>
    <w:basedOn w:val="1"/>
    <w:next w:val="1"/>
    <w:qFormat/>
    <w:uiPriority w:val="11"/>
    <w:pPr>
      <w:keepNext/>
      <w:keepLines/>
      <w:spacing w:after="320"/>
    </w:pPr>
    <w:rPr>
      <w:color w:val="666666"/>
      <w:sz w:val="30"/>
      <w:szCs w:val="30"/>
    </w:rPr>
  </w:style>
  <w:style w:type="paragraph" w:styleId="15">
    <w:name w:val="Title"/>
    <w:basedOn w:val="1"/>
    <w:next w:val="1"/>
    <w:qFormat/>
    <w:uiPriority w:val="10"/>
    <w:pPr>
      <w:keepNext/>
      <w:keepLines/>
      <w:spacing w:after="60"/>
    </w:pPr>
    <w:rPr>
      <w:sz w:val="52"/>
      <w:szCs w:val="52"/>
    </w:rPr>
  </w:style>
  <w:style w:type="table" w:customStyle="1" w:styleId="16">
    <w:name w:val="TableNormal"/>
    <w:qFormat/>
    <w:uiPriority w:val="0"/>
    <w:tblPr>
      <w:tblCellMar>
        <w:top w:w="100" w:type="dxa"/>
        <w:left w:w="100" w:type="dxa"/>
        <w:bottom w:w="100" w:type="dxa"/>
        <w:right w:w="100" w:type="dxa"/>
      </w:tblCellMar>
    </w:tblPr>
  </w:style>
  <w:style w:type="table" w:customStyle="1" w:styleId="17">
    <w:name w:val="_Style 12"/>
    <w:basedOn w:val="16"/>
    <w:qFormat/>
    <w:uiPriority w:val="0"/>
    <w:tblPr>
      <w:tblCellMar>
        <w:top w:w="0" w:type="dxa"/>
        <w:left w:w="115" w:type="dxa"/>
        <w:bottom w:w="0" w:type="dxa"/>
        <w:right w:w="115" w:type="dxa"/>
      </w:tblCellMar>
    </w:tblPr>
  </w:style>
  <w:style w:type="paragraph" w:styleId="18">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JL1HZEql+ksxnd9nJ1zEW33YXA==">CgMxLjA4AHIhMXh4U3NNWVlPYU5DRHNpVjBKOGVlSDc0NTNIRG9CdzZ4</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Pages>5</Pages>
  <Words>3013</Words>
  <Characters>19757</Characters>
  <Lines>161</Lines>
  <Paragraphs>45</Paragraphs>
  <TotalTime>4</TotalTime>
  <ScaleCrop>false</ScaleCrop>
  <LinksUpToDate>false</LinksUpToDate>
  <CharactersWithSpaces>22665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2026-06-03T10:45:00Z</dcterms:created>
  <dc:creator>Admin</dc:creator>
  <cp:lastModifiedBy>SushruthRoyal Karupulla</cp:lastModifiedBy>
  <dcterms:modified xsi:type="dcterms:W3CDTF">2026-09-02T08:41:10Z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eyJoZGlkIjoiYTEzYjdhMTg5MGI5NDdmMmMwYjg5YWVhN2NlZDNkY2MiLCJ1c2VySWQiOiI1Njc0ODkzNDYzNzAifQ==</vt:lpwstr>
  </property>
  <property fmtid="{D5CDD505-2E9C-101B-9397-08002B2CF9AE}" pid="3" name="KSOProductBuildVer">
    <vt:lpwstr>1033-12.1.0.28032</vt:lpwstr>
  </property>
  <property fmtid="{D5CDD505-2E9C-101B-9397-08002B2CF9AE}" pid="4" name="ICV">
    <vt:lpwstr>875F0712989047B1B13531A082B9BCBC_13</vt:lpwstr>
  </property>
</Properties>
</file>